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FD06AD" w14:textId="77777777" w:rsidR="009A5C31" w:rsidRPr="001B076B" w:rsidRDefault="009A5C31" w:rsidP="00DD361D"/>
    <w:p w14:paraId="2FF5E1BB" w14:textId="77777777" w:rsidR="009A5C31" w:rsidRDefault="009A5C31" w:rsidP="00DD361D"/>
    <w:p w14:paraId="06E19655" w14:textId="77777777" w:rsidR="009A5C31" w:rsidRDefault="009A5C31" w:rsidP="00DD361D"/>
    <w:p w14:paraId="1750F4BA" w14:textId="77777777" w:rsidR="009A5C31" w:rsidRDefault="009A5C31" w:rsidP="00DD361D"/>
    <w:p w14:paraId="17C93FBE" w14:textId="77777777" w:rsidR="009A5C31" w:rsidRDefault="009A5C31" w:rsidP="00DD361D">
      <w:pPr>
        <w:ind w:firstLine="709"/>
        <w:jc w:val="center"/>
        <w:rPr>
          <w:b/>
          <w:sz w:val="28"/>
          <w:szCs w:val="28"/>
        </w:rPr>
      </w:pPr>
    </w:p>
    <w:p w14:paraId="1E9F0A08" w14:textId="77777777" w:rsidR="009A5C31" w:rsidRDefault="009A5C31" w:rsidP="00DD361D">
      <w:pPr>
        <w:ind w:firstLine="709"/>
        <w:jc w:val="center"/>
        <w:rPr>
          <w:b/>
          <w:sz w:val="28"/>
          <w:szCs w:val="28"/>
        </w:rPr>
      </w:pPr>
    </w:p>
    <w:p w14:paraId="56509C9D" w14:textId="77777777" w:rsidR="009A5C31" w:rsidRDefault="009A5C31" w:rsidP="00DD361D">
      <w:pPr>
        <w:ind w:firstLine="709"/>
        <w:jc w:val="center"/>
        <w:rPr>
          <w:b/>
          <w:sz w:val="28"/>
          <w:szCs w:val="28"/>
        </w:rPr>
      </w:pPr>
    </w:p>
    <w:p w14:paraId="6D95065A" w14:textId="77777777" w:rsidR="009A5C31" w:rsidRDefault="009A5C31" w:rsidP="00DD361D">
      <w:pPr>
        <w:ind w:firstLine="709"/>
        <w:jc w:val="center"/>
        <w:rPr>
          <w:b/>
          <w:sz w:val="28"/>
          <w:szCs w:val="28"/>
        </w:rPr>
      </w:pPr>
    </w:p>
    <w:p w14:paraId="0921AA4D" w14:textId="77777777" w:rsidR="009A5C31" w:rsidRDefault="009A5C31" w:rsidP="00DD361D">
      <w:pPr>
        <w:ind w:firstLine="709"/>
        <w:jc w:val="center"/>
        <w:rPr>
          <w:b/>
          <w:sz w:val="28"/>
          <w:szCs w:val="28"/>
        </w:rPr>
      </w:pPr>
    </w:p>
    <w:p w14:paraId="6B8F0C55" w14:textId="77777777" w:rsidR="009A5C31" w:rsidRDefault="009A5C31" w:rsidP="00DD361D">
      <w:pPr>
        <w:ind w:firstLine="709"/>
        <w:jc w:val="center"/>
        <w:rPr>
          <w:b/>
          <w:sz w:val="28"/>
          <w:szCs w:val="28"/>
        </w:rPr>
      </w:pPr>
    </w:p>
    <w:p w14:paraId="69D91A34" w14:textId="77777777" w:rsidR="009A5C31" w:rsidRDefault="009A5C31" w:rsidP="00DD361D">
      <w:pPr>
        <w:ind w:firstLine="709"/>
        <w:jc w:val="center"/>
        <w:rPr>
          <w:b/>
          <w:sz w:val="28"/>
          <w:szCs w:val="28"/>
        </w:rPr>
      </w:pPr>
    </w:p>
    <w:p w14:paraId="48CF2A83" w14:textId="77777777" w:rsidR="009A5C31" w:rsidRDefault="009A5C31" w:rsidP="00DD361D">
      <w:pPr>
        <w:ind w:firstLine="709"/>
        <w:jc w:val="center"/>
        <w:rPr>
          <w:b/>
          <w:sz w:val="28"/>
          <w:szCs w:val="28"/>
        </w:rPr>
      </w:pPr>
    </w:p>
    <w:p w14:paraId="4E9EB376" w14:textId="77777777" w:rsidR="009A5C31" w:rsidRDefault="009A5C31" w:rsidP="00DD361D">
      <w:pPr>
        <w:ind w:firstLine="709"/>
        <w:jc w:val="center"/>
        <w:rPr>
          <w:b/>
          <w:sz w:val="28"/>
          <w:szCs w:val="28"/>
        </w:rPr>
      </w:pPr>
    </w:p>
    <w:p w14:paraId="3957A7D5" w14:textId="77777777" w:rsidR="009A5C31" w:rsidRDefault="009A5C31" w:rsidP="00DD361D">
      <w:pPr>
        <w:ind w:firstLine="709"/>
        <w:jc w:val="center"/>
        <w:rPr>
          <w:b/>
          <w:sz w:val="28"/>
          <w:szCs w:val="28"/>
        </w:rPr>
      </w:pPr>
    </w:p>
    <w:p w14:paraId="72CE7AC8" w14:textId="77777777" w:rsidR="009A5C31" w:rsidRDefault="009A5C31" w:rsidP="00DD361D">
      <w:pPr>
        <w:ind w:firstLine="709"/>
        <w:jc w:val="center"/>
        <w:rPr>
          <w:b/>
          <w:sz w:val="28"/>
          <w:szCs w:val="28"/>
        </w:rPr>
      </w:pPr>
    </w:p>
    <w:p w14:paraId="764933C7" w14:textId="77777777" w:rsidR="009A5C31" w:rsidRDefault="009A5C31" w:rsidP="00DD361D">
      <w:pPr>
        <w:ind w:firstLine="709"/>
        <w:jc w:val="center"/>
        <w:rPr>
          <w:b/>
          <w:sz w:val="28"/>
          <w:szCs w:val="28"/>
        </w:rPr>
      </w:pPr>
    </w:p>
    <w:p w14:paraId="71545380" w14:textId="77777777" w:rsidR="009A5C31" w:rsidRPr="008260C3" w:rsidRDefault="009A5C31" w:rsidP="00A54284">
      <w:pPr>
        <w:jc w:val="center"/>
        <w:rPr>
          <w:b/>
          <w:sz w:val="36"/>
          <w:szCs w:val="36"/>
        </w:rPr>
      </w:pPr>
      <w:r w:rsidRPr="008260C3">
        <w:rPr>
          <w:b/>
          <w:sz w:val="36"/>
          <w:szCs w:val="36"/>
        </w:rPr>
        <w:t>ПРОГНОЗ</w:t>
      </w:r>
    </w:p>
    <w:p w14:paraId="4B14393B" w14:textId="77777777" w:rsidR="009A5C31" w:rsidRPr="008260C3" w:rsidRDefault="009A5C31" w:rsidP="00A54284">
      <w:pPr>
        <w:jc w:val="center"/>
        <w:rPr>
          <w:b/>
          <w:sz w:val="36"/>
          <w:szCs w:val="36"/>
        </w:rPr>
      </w:pPr>
      <w:r w:rsidRPr="008260C3">
        <w:rPr>
          <w:b/>
          <w:sz w:val="36"/>
          <w:szCs w:val="36"/>
        </w:rPr>
        <w:t xml:space="preserve"> социально-экономического развития городского округа город Михайловка Волгоградской области</w:t>
      </w:r>
    </w:p>
    <w:p w14:paraId="61E45D48" w14:textId="77777777" w:rsidR="009A5C31" w:rsidRPr="008260C3" w:rsidRDefault="009A5C31" w:rsidP="00DD361D">
      <w:pPr>
        <w:ind w:firstLine="709"/>
        <w:jc w:val="center"/>
        <w:rPr>
          <w:b/>
          <w:sz w:val="36"/>
          <w:szCs w:val="36"/>
        </w:rPr>
      </w:pPr>
    </w:p>
    <w:p w14:paraId="10DB6CA0" w14:textId="4F37666E" w:rsidR="009A5C31" w:rsidRPr="008260C3" w:rsidRDefault="009A5C31" w:rsidP="00A54284">
      <w:pPr>
        <w:jc w:val="center"/>
        <w:rPr>
          <w:b/>
          <w:sz w:val="36"/>
          <w:szCs w:val="36"/>
        </w:rPr>
      </w:pPr>
      <w:r w:rsidRPr="008260C3">
        <w:rPr>
          <w:b/>
          <w:sz w:val="36"/>
          <w:szCs w:val="36"/>
        </w:rPr>
        <w:t>на 202</w:t>
      </w:r>
      <w:r w:rsidR="008A050B">
        <w:rPr>
          <w:b/>
          <w:sz w:val="36"/>
          <w:szCs w:val="36"/>
        </w:rPr>
        <w:t>3</w:t>
      </w:r>
      <w:r w:rsidRPr="008260C3">
        <w:rPr>
          <w:b/>
          <w:sz w:val="36"/>
          <w:szCs w:val="36"/>
        </w:rPr>
        <w:t>-202</w:t>
      </w:r>
      <w:r w:rsidR="008A050B">
        <w:rPr>
          <w:b/>
          <w:sz w:val="36"/>
          <w:szCs w:val="36"/>
        </w:rPr>
        <w:t>5</w:t>
      </w:r>
      <w:r w:rsidRPr="008260C3">
        <w:rPr>
          <w:b/>
          <w:sz w:val="36"/>
          <w:szCs w:val="36"/>
        </w:rPr>
        <w:t xml:space="preserve"> годы</w:t>
      </w:r>
    </w:p>
    <w:p w14:paraId="4CE2E4F4" w14:textId="77777777" w:rsidR="009A5C31" w:rsidRPr="008260C3" w:rsidRDefault="009A5C31" w:rsidP="00DD361D">
      <w:pPr>
        <w:jc w:val="center"/>
        <w:rPr>
          <w:sz w:val="36"/>
          <w:szCs w:val="36"/>
        </w:rPr>
      </w:pPr>
    </w:p>
    <w:p w14:paraId="377652A3" w14:textId="77777777" w:rsidR="009A5C31" w:rsidRPr="008260C3" w:rsidRDefault="009A5C31" w:rsidP="00DD361D">
      <w:pPr>
        <w:jc w:val="center"/>
        <w:rPr>
          <w:sz w:val="28"/>
          <w:szCs w:val="28"/>
        </w:rPr>
      </w:pPr>
    </w:p>
    <w:p w14:paraId="514D0391" w14:textId="77777777" w:rsidR="009A5C31" w:rsidRPr="008260C3" w:rsidRDefault="009A5C31" w:rsidP="00DD361D">
      <w:pPr>
        <w:jc w:val="center"/>
        <w:rPr>
          <w:sz w:val="28"/>
          <w:szCs w:val="28"/>
        </w:rPr>
      </w:pPr>
    </w:p>
    <w:p w14:paraId="128EAF0A" w14:textId="77777777" w:rsidR="009A5C31" w:rsidRPr="008260C3" w:rsidRDefault="009A5C31" w:rsidP="00DD361D">
      <w:pPr>
        <w:jc w:val="center"/>
        <w:rPr>
          <w:sz w:val="28"/>
          <w:szCs w:val="28"/>
        </w:rPr>
      </w:pPr>
    </w:p>
    <w:p w14:paraId="06DDD28D" w14:textId="77777777" w:rsidR="009A5C31" w:rsidRPr="008260C3" w:rsidRDefault="009A5C31" w:rsidP="00DD361D">
      <w:pPr>
        <w:jc w:val="center"/>
        <w:rPr>
          <w:sz w:val="28"/>
          <w:szCs w:val="28"/>
        </w:rPr>
      </w:pPr>
    </w:p>
    <w:p w14:paraId="06E31C61" w14:textId="77777777" w:rsidR="009A5C31" w:rsidRPr="008260C3" w:rsidRDefault="009A5C31" w:rsidP="00DD361D">
      <w:pPr>
        <w:jc w:val="center"/>
        <w:rPr>
          <w:sz w:val="28"/>
          <w:szCs w:val="28"/>
        </w:rPr>
      </w:pPr>
    </w:p>
    <w:p w14:paraId="51C46EB5" w14:textId="77777777" w:rsidR="009A5C31" w:rsidRPr="008260C3" w:rsidRDefault="009A5C31" w:rsidP="00DD361D">
      <w:pPr>
        <w:jc w:val="center"/>
        <w:rPr>
          <w:sz w:val="28"/>
          <w:szCs w:val="28"/>
        </w:rPr>
      </w:pPr>
    </w:p>
    <w:p w14:paraId="77D7FBCE" w14:textId="77777777" w:rsidR="009A5C31" w:rsidRPr="008260C3" w:rsidRDefault="009A5C31" w:rsidP="00DD361D">
      <w:pPr>
        <w:jc w:val="center"/>
        <w:rPr>
          <w:sz w:val="28"/>
          <w:szCs w:val="28"/>
        </w:rPr>
      </w:pPr>
    </w:p>
    <w:p w14:paraId="33E3F6D0" w14:textId="77777777" w:rsidR="009A5C31" w:rsidRPr="008260C3" w:rsidRDefault="009A5C31" w:rsidP="00DD361D">
      <w:pPr>
        <w:jc w:val="center"/>
        <w:rPr>
          <w:sz w:val="28"/>
          <w:szCs w:val="28"/>
        </w:rPr>
      </w:pPr>
    </w:p>
    <w:p w14:paraId="4B804F78" w14:textId="77777777" w:rsidR="009A5C31" w:rsidRPr="008260C3" w:rsidRDefault="009A5C31" w:rsidP="00DD361D">
      <w:pPr>
        <w:jc w:val="center"/>
        <w:rPr>
          <w:sz w:val="28"/>
          <w:szCs w:val="28"/>
        </w:rPr>
      </w:pPr>
    </w:p>
    <w:p w14:paraId="14759A7E" w14:textId="77777777" w:rsidR="009A5C31" w:rsidRPr="008260C3" w:rsidRDefault="009A5C31" w:rsidP="00DD361D">
      <w:pPr>
        <w:jc w:val="center"/>
        <w:rPr>
          <w:sz w:val="28"/>
          <w:szCs w:val="28"/>
        </w:rPr>
      </w:pPr>
    </w:p>
    <w:p w14:paraId="7EB49CD3" w14:textId="77777777" w:rsidR="009A5C31" w:rsidRPr="008260C3" w:rsidRDefault="009A5C31" w:rsidP="00DD361D">
      <w:pPr>
        <w:jc w:val="center"/>
        <w:rPr>
          <w:sz w:val="28"/>
          <w:szCs w:val="28"/>
        </w:rPr>
      </w:pPr>
    </w:p>
    <w:p w14:paraId="71F14EAC" w14:textId="77777777" w:rsidR="009A5C31" w:rsidRPr="008260C3" w:rsidRDefault="009A5C31" w:rsidP="00DD361D">
      <w:pPr>
        <w:jc w:val="center"/>
        <w:rPr>
          <w:sz w:val="28"/>
          <w:szCs w:val="28"/>
        </w:rPr>
      </w:pPr>
    </w:p>
    <w:p w14:paraId="51641EC9" w14:textId="77777777" w:rsidR="009A5C31" w:rsidRPr="008260C3" w:rsidRDefault="009A5C31" w:rsidP="00DD361D">
      <w:pPr>
        <w:jc w:val="center"/>
        <w:rPr>
          <w:sz w:val="28"/>
          <w:szCs w:val="28"/>
        </w:rPr>
      </w:pPr>
    </w:p>
    <w:p w14:paraId="08FDDA11" w14:textId="77777777" w:rsidR="009A5C31" w:rsidRPr="008260C3" w:rsidRDefault="009A5C31" w:rsidP="00DD361D">
      <w:pPr>
        <w:jc w:val="center"/>
        <w:rPr>
          <w:sz w:val="28"/>
          <w:szCs w:val="28"/>
        </w:rPr>
      </w:pPr>
    </w:p>
    <w:p w14:paraId="0DA377E0" w14:textId="77777777" w:rsidR="009A5C31" w:rsidRPr="008260C3" w:rsidRDefault="009A5C31" w:rsidP="00DD361D">
      <w:pPr>
        <w:jc w:val="center"/>
        <w:rPr>
          <w:sz w:val="28"/>
          <w:szCs w:val="28"/>
        </w:rPr>
      </w:pPr>
    </w:p>
    <w:p w14:paraId="533A7A9B" w14:textId="77777777" w:rsidR="009A5C31" w:rsidRPr="008260C3" w:rsidRDefault="009A5C31" w:rsidP="00DD361D">
      <w:pPr>
        <w:jc w:val="center"/>
        <w:rPr>
          <w:sz w:val="28"/>
          <w:szCs w:val="28"/>
        </w:rPr>
      </w:pPr>
    </w:p>
    <w:p w14:paraId="057E68ED" w14:textId="77777777" w:rsidR="009A5C31" w:rsidRPr="008260C3" w:rsidRDefault="009A5C31" w:rsidP="00DD361D">
      <w:pPr>
        <w:jc w:val="center"/>
        <w:rPr>
          <w:sz w:val="28"/>
          <w:szCs w:val="28"/>
        </w:rPr>
      </w:pPr>
    </w:p>
    <w:p w14:paraId="5D8BECB1" w14:textId="77777777" w:rsidR="009A5C31" w:rsidRPr="008260C3" w:rsidRDefault="009A5C31" w:rsidP="00DD361D">
      <w:pPr>
        <w:jc w:val="center"/>
        <w:rPr>
          <w:sz w:val="28"/>
          <w:szCs w:val="28"/>
        </w:rPr>
      </w:pPr>
    </w:p>
    <w:p w14:paraId="5C041CAA" w14:textId="77777777" w:rsidR="009A5C31" w:rsidRPr="008260C3" w:rsidRDefault="009A5C31" w:rsidP="00DD361D">
      <w:pPr>
        <w:jc w:val="center"/>
        <w:rPr>
          <w:sz w:val="28"/>
          <w:szCs w:val="28"/>
        </w:rPr>
      </w:pPr>
    </w:p>
    <w:p w14:paraId="24CC81D9" w14:textId="77777777" w:rsidR="009A5C31" w:rsidRPr="008260C3" w:rsidRDefault="009A5C31" w:rsidP="00DD361D">
      <w:pPr>
        <w:jc w:val="center"/>
        <w:rPr>
          <w:sz w:val="28"/>
          <w:szCs w:val="28"/>
        </w:rPr>
      </w:pPr>
    </w:p>
    <w:p w14:paraId="549E1E60" w14:textId="77777777" w:rsidR="009A5C31" w:rsidRPr="008260C3" w:rsidRDefault="009A5C31" w:rsidP="00DD361D">
      <w:pPr>
        <w:jc w:val="center"/>
        <w:rPr>
          <w:sz w:val="28"/>
          <w:szCs w:val="28"/>
        </w:rPr>
      </w:pPr>
    </w:p>
    <w:p w14:paraId="510019B9" w14:textId="3D326AE9" w:rsidR="009A5C31" w:rsidRPr="008260C3" w:rsidRDefault="009A5C31" w:rsidP="00DD361D">
      <w:pPr>
        <w:jc w:val="center"/>
        <w:rPr>
          <w:sz w:val="28"/>
          <w:szCs w:val="28"/>
        </w:rPr>
      </w:pPr>
      <w:r w:rsidRPr="008260C3">
        <w:rPr>
          <w:sz w:val="28"/>
          <w:szCs w:val="28"/>
        </w:rPr>
        <w:t>г. Михайловка, 202</w:t>
      </w:r>
      <w:r w:rsidR="00A75305">
        <w:rPr>
          <w:sz w:val="28"/>
          <w:szCs w:val="28"/>
        </w:rPr>
        <w:t>2</w:t>
      </w:r>
      <w:r w:rsidRPr="008260C3">
        <w:rPr>
          <w:sz w:val="28"/>
          <w:szCs w:val="28"/>
        </w:rPr>
        <w:t xml:space="preserve"> г.</w:t>
      </w:r>
    </w:p>
    <w:p w14:paraId="0BE7A7AD" w14:textId="77777777" w:rsidR="009A5C31" w:rsidRPr="001C7E9D" w:rsidRDefault="009A5C31" w:rsidP="00DD361D">
      <w:pPr>
        <w:pStyle w:val="14"/>
        <w:ind w:firstLine="709"/>
        <w:jc w:val="both"/>
        <w:rPr>
          <w:sz w:val="24"/>
          <w:szCs w:val="24"/>
        </w:rPr>
      </w:pPr>
      <w:r w:rsidRPr="001C7E9D">
        <w:rPr>
          <w:sz w:val="24"/>
          <w:szCs w:val="24"/>
        </w:rPr>
        <w:lastRenderedPageBreak/>
        <w:t>Введение</w:t>
      </w:r>
    </w:p>
    <w:p w14:paraId="511846AD" w14:textId="77777777" w:rsidR="009A5C31" w:rsidRPr="001C7E9D" w:rsidRDefault="009A5C31" w:rsidP="00DD361D">
      <w:pPr>
        <w:ind w:firstLine="709"/>
        <w:jc w:val="both"/>
        <w:rPr>
          <w:sz w:val="24"/>
          <w:szCs w:val="24"/>
        </w:rPr>
      </w:pPr>
    </w:p>
    <w:p w14:paraId="2B5C48D8" w14:textId="3A534F40" w:rsidR="009A5C31" w:rsidRPr="001C7E9D" w:rsidRDefault="009A5C31" w:rsidP="00DD361D">
      <w:pPr>
        <w:ind w:firstLine="709"/>
        <w:jc w:val="both"/>
        <w:rPr>
          <w:sz w:val="24"/>
          <w:szCs w:val="24"/>
        </w:rPr>
      </w:pPr>
      <w:r w:rsidRPr="001C7E9D">
        <w:rPr>
          <w:sz w:val="24"/>
          <w:szCs w:val="24"/>
        </w:rPr>
        <w:t>Прогноз социально-экономического развития городского округа город Михайловка на 202</w:t>
      </w:r>
      <w:r w:rsidR="00740A05" w:rsidRPr="001C7E9D">
        <w:rPr>
          <w:sz w:val="24"/>
          <w:szCs w:val="24"/>
        </w:rPr>
        <w:t>3</w:t>
      </w:r>
      <w:r w:rsidRPr="001C7E9D">
        <w:rPr>
          <w:sz w:val="24"/>
          <w:szCs w:val="24"/>
        </w:rPr>
        <w:t xml:space="preserve"> – 202</w:t>
      </w:r>
      <w:r w:rsidR="00740A05" w:rsidRPr="001C7E9D">
        <w:rPr>
          <w:sz w:val="24"/>
          <w:szCs w:val="24"/>
        </w:rPr>
        <w:t>5</w:t>
      </w:r>
      <w:r w:rsidRPr="001C7E9D">
        <w:rPr>
          <w:sz w:val="24"/>
          <w:szCs w:val="24"/>
        </w:rPr>
        <w:t xml:space="preserve"> годы разрабатывается в целях повышения эффективности управления социально-экономическими процессами в муниципальном образовании. </w:t>
      </w:r>
    </w:p>
    <w:p w14:paraId="0E6352D3" w14:textId="78E4728C" w:rsidR="009A5C31" w:rsidRPr="001C7E9D" w:rsidRDefault="009A5C31" w:rsidP="00DD361D">
      <w:pPr>
        <w:ind w:firstLine="709"/>
        <w:jc w:val="both"/>
        <w:rPr>
          <w:sz w:val="24"/>
          <w:szCs w:val="24"/>
        </w:rPr>
      </w:pPr>
      <w:r w:rsidRPr="001C7E9D">
        <w:rPr>
          <w:sz w:val="24"/>
          <w:szCs w:val="24"/>
        </w:rPr>
        <w:t>Прогноз подготовлен на основе сценарных (базовых) условий функционирования экономики Российской Федерации на 202</w:t>
      </w:r>
      <w:r w:rsidR="00740A05" w:rsidRPr="001C7E9D">
        <w:rPr>
          <w:sz w:val="24"/>
          <w:szCs w:val="24"/>
        </w:rPr>
        <w:t>3</w:t>
      </w:r>
      <w:r w:rsidRPr="001C7E9D">
        <w:rPr>
          <w:sz w:val="24"/>
          <w:szCs w:val="24"/>
        </w:rPr>
        <w:t>-202</w:t>
      </w:r>
      <w:r w:rsidR="00740A05" w:rsidRPr="001C7E9D">
        <w:rPr>
          <w:sz w:val="24"/>
          <w:szCs w:val="24"/>
        </w:rPr>
        <w:t>5</w:t>
      </w:r>
      <w:r w:rsidRPr="001C7E9D">
        <w:rPr>
          <w:sz w:val="24"/>
          <w:szCs w:val="24"/>
        </w:rPr>
        <w:t xml:space="preserve"> годы, рекомендованных Минэкономразвития России, анализа сложившейся ситуации социально-экономического развития городского округа город Михайловка за 202</w:t>
      </w:r>
      <w:r w:rsidR="00740A05" w:rsidRPr="001C7E9D">
        <w:rPr>
          <w:sz w:val="24"/>
          <w:szCs w:val="24"/>
        </w:rPr>
        <w:t>1</w:t>
      </w:r>
      <w:r w:rsidRPr="001C7E9D">
        <w:rPr>
          <w:sz w:val="24"/>
          <w:szCs w:val="24"/>
        </w:rPr>
        <w:t xml:space="preserve"> год, с учетом оценки ожидаемых результатов 202</w:t>
      </w:r>
      <w:r w:rsidR="00740A05" w:rsidRPr="001C7E9D">
        <w:rPr>
          <w:sz w:val="24"/>
          <w:szCs w:val="24"/>
        </w:rPr>
        <w:t>2</w:t>
      </w:r>
      <w:r w:rsidRPr="001C7E9D">
        <w:rPr>
          <w:sz w:val="24"/>
          <w:szCs w:val="24"/>
        </w:rPr>
        <w:t xml:space="preserve"> года и тенденций развития экономики и социальной сферы в 202</w:t>
      </w:r>
      <w:r w:rsidR="00740A05" w:rsidRPr="001C7E9D">
        <w:rPr>
          <w:sz w:val="24"/>
          <w:szCs w:val="24"/>
        </w:rPr>
        <w:t>3</w:t>
      </w:r>
      <w:r w:rsidRPr="001C7E9D">
        <w:rPr>
          <w:sz w:val="24"/>
          <w:szCs w:val="24"/>
        </w:rPr>
        <w:t>-202</w:t>
      </w:r>
      <w:r w:rsidR="00740A05" w:rsidRPr="001C7E9D">
        <w:rPr>
          <w:sz w:val="24"/>
          <w:szCs w:val="24"/>
        </w:rPr>
        <w:t>5</w:t>
      </w:r>
      <w:r w:rsidRPr="001C7E9D">
        <w:rPr>
          <w:sz w:val="24"/>
          <w:szCs w:val="24"/>
        </w:rPr>
        <w:t xml:space="preserve"> годах с применением показателей инфляции и индексов-дефляторов, предложенных Минэкономразвития России на 202</w:t>
      </w:r>
      <w:r w:rsidR="00740A05" w:rsidRPr="001C7E9D">
        <w:rPr>
          <w:sz w:val="24"/>
          <w:szCs w:val="24"/>
        </w:rPr>
        <w:t>3</w:t>
      </w:r>
      <w:r w:rsidRPr="001C7E9D">
        <w:rPr>
          <w:sz w:val="24"/>
          <w:szCs w:val="24"/>
        </w:rPr>
        <w:t>-202</w:t>
      </w:r>
      <w:r w:rsidR="00740A05" w:rsidRPr="001C7E9D">
        <w:rPr>
          <w:sz w:val="24"/>
          <w:szCs w:val="24"/>
        </w:rPr>
        <w:t>5</w:t>
      </w:r>
      <w:r w:rsidRPr="001C7E9D">
        <w:rPr>
          <w:sz w:val="24"/>
          <w:szCs w:val="24"/>
        </w:rPr>
        <w:t xml:space="preserve"> годы.</w:t>
      </w:r>
    </w:p>
    <w:p w14:paraId="136D1FA7" w14:textId="3B44F2E8" w:rsidR="009A5C31" w:rsidRPr="001C7E9D" w:rsidRDefault="009A5C31" w:rsidP="00DD361D">
      <w:pPr>
        <w:pStyle w:val="ConsNonformat"/>
        <w:widowControl/>
        <w:ind w:firstLine="709"/>
        <w:jc w:val="both"/>
        <w:rPr>
          <w:rFonts w:ascii="Times New Roman" w:hAnsi="Times New Roman" w:cs="Times New Roman"/>
          <w:sz w:val="24"/>
          <w:szCs w:val="24"/>
        </w:rPr>
      </w:pPr>
      <w:r w:rsidRPr="001C7E9D">
        <w:rPr>
          <w:rFonts w:ascii="Times New Roman" w:hAnsi="Times New Roman" w:cs="Times New Roman"/>
          <w:sz w:val="24"/>
          <w:szCs w:val="24"/>
        </w:rPr>
        <w:t>Показатели прогноза социально-экономического развития городского округа город Михайловка на 202</w:t>
      </w:r>
      <w:r w:rsidR="00740A05" w:rsidRPr="001C7E9D">
        <w:rPr>
          <w:rFonts w:ascii="Times New Roman" w:hAnsi="Times New Roman" w:cs="Times New Roman"/>
          <w:sz w:val="24"/>
          <w:szCs w:val="24"/>
        </w:rPr>
        <w:t>3</w:t>
      </w:r>
      <w:r w:rsidRPr="001C7E9D">
        <w:rPr>
          <w:rFonts w:ascii="Times New Roman" w:hAnsi="Times New Roman" w:cs="Times New Roman"/>
          <w:sz w:val="24"/>
          <w:szCs w:val="24"/>
        </w:rPr>
        <w:t xml:space="preserve"> год и плановый период 202</w:t>
      </w:r>
      <w:r w:rsidR="00740A05" w:rsidRPr="001C7E9D">
        <w:rPr>
          <w:rFonts w:ascii="Times New Roman" w:hAnsi="Times New Roman" w:cs="Times New Roman"/>
          <w:sz w:val="24"/>
          <w:szCs w:val="24"/>
        </w:rPr>
        <w:t>4</w:t>
      </w:r>
      <w:r w:rsidRPr="001C7E9D">
        <w:rPr>
          <w:rFonts w:ascii="Times New Roman" w:hAnsi="Times New Roman" w:cs="Times New Roman"/>
          <w:sz w:val="24"/>
          <w:szCs w:val="24"/>
        </w:rPr>
        <w:t>–202</w:t>
      </w:r>
      <w:r w:rsidR="00740A05" w:rsidRPr="001C7E9D">
        <w:rPr>
          <w:rFonts w:ascii="Times New Roman" w:hAnsi="Times New Roman" w:cs="Times New Roman"/>
          <w:sz w:val="24"/>
          <w:szCs w:val="24"/>
        </w:rPr>
        <w:t>5</w:t>
      </w:r>
      <w:r w:rsidRPr="001C7E9D">
        <w:rPr>
          <w:rFonts w:ascii="Times New Roman" w:hAnsi="Times New Roman" w:cs="Times New Roman"/>
          <w:sz w:val="24"/>
          <w:szCs w:val="24"/>
        </w:rPr>
        <w:t xml:space="preserve"> годов представлены в приложении (прилагается).</w:t>
      </w:r>
    </w:p>
    <w:p w14:paraId="5C640995" w14:textId="77777777" w:rsidR="009A5C31" w:rsidRPr="001C7E9D" w:rsidRDefault="009A5C31" w:rsidP="00DD361D">
      <w:pPr>
        <w:pStyle w:val="ConsNonformat"/>
        <w:widowControl/>
        <w:ind w:firstLine="709"/>
        <w:jc w:val="both"/>
        <w:rPr>
          <w:rFonts w:ascii="Times New Roman" w:hAnsi="Times New Roman" w:cs="Times New Roman"/>
          <w:sz w:val="24"/>
          <w:szCs w:val="24"/>
        </w:rPr>
      </w:pPr>
    </w:p>
    <w:p w14:paraId="04D070A6" w14:textId="77777777" w:rsidR="009A5C31" w:rsidRPr="001C7E9D" w:rsidRDefault="009A5C31" w:rsidP="00DD361D">
      <w:pPr>
        <w:ind w:firstLine="709"/>
        <w:jc w:val="both"/>
        <w:rPr>
          <w:b/>
          <w:sz w:val="24"/>
          <w:szCs w:val="24"/>
        </w:rPr>
      </w:pPr>
      <w:r w:rsidRPr="001C7E9D">
        <w:rPr>
          <w:b/>
          <w:sz w:val="24"/>
          <w:szCs w:val="24"/>
        </w:rPr>
        <w:t xml:space="preserve">Демография </w:t>
      </w:r>
    </w:p>
    <w:p w14:paraId="4B7E49C6" w14:textId="77777777" w:rsidR="009A5C31" w:rsidRPr="001C7E9D" w:rsidRDefault="009A5C31" w:rsidP="00DD361D">
      <w:pPr>
        <w:ind w:firstLine="709"/>
        <w:jc w:val="both"/>
        <w:rPr>
          <w:sz w:val="24"/>
          <w:szCs w:val="24"/>
        </w:rPr>
      </w:pPr>
    </w:p>
    <w:p w14:paraId="46E116FB" w14:textId="75F0D58F" w:rsidR="009A5C31" w:rsidRPr="001C7E9D" w:rsidRDefault="009A5C31" w:rsidP="00DD361D">
      <w:pPr>
        <w:ind w:firstLine="709"/>
        <w:jc w:val="both"/>
        <w:rPr>
          <w:sz w:val="24"/>
          <w:szCs w:val="24"/>
        </w:rPr>
      </w:pPr>
      <w:r w:rsidRPr="001C7E9D">
        <w:rPr>
          <w:sz w:val="24"/>
          <w:szCs w:val="24"/>
        </w:rPr>
        <w:t>Демографический прогноз разработан на основании статистических данных за 20</w:t>
      </w:r>
      <w:r w:rsidR="00201522" w:rsidRPr="001C7E9D">
        <w:rPr>
          <w:sz w:val="24"/>
          <w:szCs w:val="24"/>
        </w:rPr>
        <w:t>20</w:t>
      </w:r>
      <w:r w:rsidRPr="001C7E9D">
        <w:rPr>
          <w:sz w:val="24"/>
          <w:szCs w:val="24"/>
        </w:rPr>
        <w:t xml:space="preserve"> -202</w:t>
      </w:r>
      <w:r w:rsidR="00201522" w:rsidRPr="001C7E9D">
        <w:rPr>
          <w:sz w:val="24"/>
          <w:szCs w:val="24"/>
        </w:rPr>
        <w:t>1</w:t>
      </w:r>
      <w:r w:rsidRPr="001C7E9D">
        <w:rPr>
          <w:sz w:val="24"/>
          <w:szCs w:val="24"/>
        </w:rPr>
        <w:t xml:space="preserve"> годы и с учетом оценки численности населения на 202</w:t>
      </w:r>
      <w:r w:rsidR="00201522" w:rsidRPr="001C7E9D">
        <w:rPr>
          <w:sz w:val="24"/>
          <w:szCs w:val="24"/>
        </w:rPr>
        <w:t>2</w:t>
      </w:r>
      <w:r w:rsidRPr="001C7E9D">
        <w:rPr>
          <w:sz w:val="24"/>
          <w:szCs w:val="24"/>
        </w:rPr>
        <w:t xml:space="preserve"> год. </w:t>
      </w:r>
    </w:p>
    <w:p w14:paraId="443B8428" w14:textId="77777777" w:rsidR="009A5C31" w:rsidRPr="001C7E9D" w:rsidRDefault="009A5C31" w:rsidP="00DD361D">
      <w:pPr>
        <w:ind w:firstLine="709"/>
        <w:jc w:val="both"/>
        <w:rPr>
          <w:sz w:val="24"/>
          <w:szCs w:val="24"/>
        </w:rPr>
      </w:pPr>
      <w:r w:rsidRPr="001C7E9D">
        <w:rPr>
          <w:sz w:val="24"/>
          <w:szCs w:val="24"/>
        </w:rPr>
        <w:t>На территории городского округа город Михайловка на протяжении ряда лет отмечается тенденция сокращения численности населения за счет превышения уровня смертности над уровнем рождаемости. Также на снижение численности влияет миграционный фактор. Уже несколько лет подряд наблюдается миграционное снижение.</w:t>
      </w:r>
    </w:p>
    <w:p w14:paraId="3A49DEBA" w14:textId="54570714" w:rsidR="009A5C31" w:rsidRPr="001C7E9D" w:rsidRDefault="009A5C31" w:rsidP="00DD361D">
      <w:pPr>
        <w:ind w:firstLine="709"/>
        <w:jc w:val="both"/>
        <w:rPr>
          <w:sz w:val="24"/>
          <w:szCs w:val="24"/>
        </w:rPr>
      </w:pPr>
      <w:r w:rsidRPr="001C7E9D">
        <w:rPr>
          <w:sz w:val="24"/>
          <w:szCs w:val="24"/>
        </w:rPr>
        <w:t>По оценке в 202</w:t>
      </w:r>
      <w:r w:rsidR="00201522" w:rsidRPr="001C7E9D">
        <w:rPr>
          <w:sz w:val="24"/>
          <w:szCs w:val="24"/>
        </w:rPr>
        <w:t>2</w:t>
      </w:r>
      <w:r w:rsidRPr="001C7E9D">
        <w:rPr>
          <w:sz w:val="24"/>
          <w:szCs w:val="24"/>
        </w:rPr>
        <w:t xml:space="preserve"> году среднегодовая численность постоянного населения уменьшится на 1,</w:t>
      </w:r>
      <w:r w:rsidR="00115191" w:rsidRPr="001C7E9D">
        <w:rPr>
          <w:sz w:val="24"/>
          <w:szCs w:val="24"/>
        </w:rPr>
        <w:t>2</w:t>
      </w:r>
      <w:r w:rsidRPr="001C7E9D">
        <w:rPr>
          <w:sz w:val="24"/>
          <w:szCs w:val="24"/>
        </w:rPr>
        <w:t xml:space="preserve">% и составит </w:t>
      </w:r>
      <w:r w:rsidR="00115191" w:rsidRPr="001C7E9D">
        <w:rPr>
          <w:sz w:val="24"/>
          <w:szCs w:val="24"/>
        </w:rPr>
        <w:t>83,9</w:t>
      </w:r>
      <w:r w:rsidRPr="001C7E9D">
        <w:rPr>
          <w:sz w:val="24"/>
          <w:szCs w:val="24"/>
        </w:rPr>
        <w:t xml:space="preserve"> </w:t>
      </w:r>
      <w:proofErr w:type="spellStart"/>
      <w:proofErr w:type="gramStart"/>
      <w:r w:rsidRPr="001C7E9D">
        <w:rPr>
          <w:sz w:val="24"/>
          <w:szCs w:val="24"/>
        </w:rPr>
        <w:t>тыс.человек</w:t>
      </w:r>
      <w:proofErr w:type="spellEnd"/>
      <w:proofErr w:type="gramEnd"/>
      <w:r w:rsidRPr="001C7E9D">
        <w:rPr>
          <w:sz w:val="24"/>
          <w:szCs w:val="24"/>
        </w:rPr>
        <w:t xml:space="preserve">. Под влиянием демографических процессов 90-х годов </w:t>
      </w:r>
      <w:r w:rsidR="00C92F42" w:rsidRPr="001C7E9D">
        <w:rPr>
          <w:sz w:val="24"/>
          <w:szCs w:val="24"/>
        </w:rPr>
        <w:t xml:space="preserve">и рисков, связанных с нестабильной эпидемиологической ситуацией и негативным влиянием на состояние здоровья населения отдаленных </w:t>
      </w:r>
      <w:proofErr w:type="spellStart"/>
      <w:r w:rsidR="00C92F42" w:rsidRPr="001C7E9D">
        <w:rPr>
          <w:sz w:val="24"/>
          <w:szCs w:val="24"/>
        </w:rPr>
        <w:t>постковидных</w:t>
      </w:r>
      <w:proofErr w:type="spellEnd"/>
      <w:r w:rsidR="00C92F42" w:rsidRPr="001C7E9D">
        <w:rPr>
          <w:sz w:val="24"/>
          <w:szCs w:val="24"/>
        </w:rPr>
        <w:t xml:space="preserve"> осложнений </w:t>
      </w:r>
      <w:r w:rsidRPr="001C7E9D">
        <w:rPr>
          <w:sz w:val="24"/>
          <w:szCs w:val="24"/>
        </w:rPr>
        <w:t>в последующие годы также наблюдается тенденция сокращения численности населения: по прогнозу</w:t>
      </w:r>
      <w:r w:rsidR="00C92F42" w:rsidRPr="001C7E9D">
        <w:rPr>
          <w:sz w:val="24"/>
          <w:szCs w:val="24"/>
        </w:rPr>
        <w:t xml:space="preserve"> </w:t>
      </w:r>
      <w:r w:rsidRPr="001C7E9D">
        <w:rPr>
          <w:sz w:val="24"/>
          <w:szCs w:val="24"/>
        </w:rPr>
        <w:t>в 202</w:t>
      </w:r>
      <w:r w:rsidR="00872333" w:rsidRPr="001C7E9D">
        <w:rPr>
          <w:sz w:val="24"/>
          <w:szCs w:val="24"/>
        </w:rPr>
        <w:t>3</w:t>
      </w:r>
      <w:r w:rsidRPr="001C7E9D">
        <w:rPr>
          <w:sz w:val="24"/>
          <w:szCs w:val="24"/>
        </w:rPr>
        <w:t xml:space="preserve"> году численность населения городского округа составит </w:t>
      </w:r>
      <w:r w:rsidR="00872333" w:rsidRPr="001C7E9D">
        <w:rPr>
          <w:sz w:val="24"/>
          <w:szCs w:val="24"/>
        </w:rPr>
        <w:t>83,1</w:t>
      </w:r>
      <w:r w:rsidRPr="001C7E9D">
        <w:rPr>
          <w:sz w:val="24"/>
          <w:szCs w:val="24"/>
        </w:rPr>
        <w:t xml:space="preserve"> </w:t>
      </w:r>
      <w:proofErr w:type="spellStart"/>
      <w:r w:rsidRPr="001C7E9D">
        <w:rPr>
          <w:sz w:val="24"/>
          <w:szCs w:val="24"/>
        </w:rPr>
        <w:t>тыс.человек</w:t>
      </w:r>
      <w:proofErr w:type="spellEnd"/>
      <w:r w:rsidRPr="001C7E9D">
        <w:rPr>
          <w:sz w:val="24"/>
          <w:szCs w:val="24"/>
        </w:rPr>
        <w:t>, и к 202</w:t>
      </w:r>
      <w:r w:rsidR="00872333" w:rsidRPr="001C7E9D">
        <w:rPr>
          <w:sz w:val="24"/>
          <w:szCs w:val="24"/>
        </w:rPr>
        <w:t>5</w:t>
      </w:r>
      <w:r w:rsidRPr="001C7E9D">
        <w:rPr>
          <w:sz w:val="24"/>
          <w:szCs w:val="24"/>
        </w:rPr>
        <w:t xml:space="preserve"> году достигнет </w:t>
      </w:r>
      <w:r w:rsidR="00872333" w:rsidRPr="001C7E9D">
        <w:rPr>
          <w:sz w:val="24"/>
          <w:szCs w:val="24"/>
        </w:rPr>
        <w:t>81,6</w:t>
      </w:r>
      <w:r w:rsidRPr="001C7E9D">
        <w:rPr>
          <w:sz w:val="24"/>
          <w:szCs w:val="24"/>
        </w:rPr>
        <w:t xml:space="preserve"> </w:t>
      </w:r>
      <w:proofErr w:type="spellStart"/>
      <w:r w:rsidRPr="001C7E9D">
        <w:rPr>
          <w:sz w:val="24"/>
          <w:szCs w:val="24"/>
        </w:rPr>
        <w:t>тыс.человек</w:t>
      </w:r>
      <w:proofErr w:type="spellEnd"/>
      <w:r w:rsidRPr="001C7E9D">
        <w:rPr>
          <w:sz w:val="24"/>
          <w:szCs w:val="24"/>
        </w:rPr>
        <w:t>.</w:t>
      </w:r>
    </w:p>
    <w:p w14:paraId="3EF26A80" w14:textId="19CBAF5C" w:rsidR="009A5C31" w:rsidRPr="001C7E9D" w:rsidRDefault="009A5C31" w:rsidP="00DD361D">
      <w:pPr>
        <w:ind w:firstLine="709"/>
        <w:jc w:val="both"/>
        <w:rPr>
          <w:sz w:val="24"/>
          <w:szCs w:val="24"/>
        </w:rPr>
      </w:pPr>
      <w:r w:rsidRPr="001C7E9D">
        <w:rPr>
          <w:sz w:val="24"/>
          <w:szCs w:val="24"/>
        </w:rPr>
        <w:t>В городском округе город Михайловка общий коэффициент рождаемости (число родившихся на 1000 человек населения) в 20</w:t>
      </w:r>
      <w:r w:rsidR="007337AD" w:rsidRPr="001C7E9D">
        <w:rPr>
          <w:sz w:val="24"/>
          <w:szCs w:val="24"/>
        </w:rPr>
        <w:t>20</w:t>
      </w:r>
      <w:r w:rsidRPr="001C7E9D">
        <w:rPr>
          <w:sz w:val="24"/>
          <w:szCs w:val="24"/>
        </w:rPr>
        <w:t xml:space="preserve"> году составлял 7,</w:t>
      </w:r>
      <w:r w:rsidR="007337AD" w:rsidRPr="001C7E9D">
        <w:rPr>
          <w:sz w:val="24"/>
          <w:szCs w:val="24"/>
        </w:rPr>
        <w:t>1</w:t>
      </w:r>
      <w:r w:rsidRPr="001C7E9D">
        <w:rPr>
          <w:sz w:val="24"/>
          <w:szCs w:val="24"/>
        </w:rPr>
        <w:t xml:space="preserve"> промилле; в 202</w:t>
      </w:r>
      <w:r w:rsidR="007337AD" w:rsidRPr="001C7E9D">
        <w:rPr>
          <w:sz w:val="24"/>
          <w:szCs w:val="24"/>
        </w:rPr>
        <w:t>1</w:t>
      </w:r>
      <w:r w:rsidRPr="001C7E9D">
        <w:rPr>
          <w:sz w:val="24"/>
          <w:szCs w:val="24"/>
        </w:rPr>
        <w:t xml:space="preserve"> году – 7,</w:t>
      </w:r>
      <w:r w:rsidR="007337AD" w:rsidRPr="001C7E9D">
        <w:rPr>
          <w:sz w:val="24"/>
          <w:szCs w:val="24"/>
        </w:rPr>
        <w:t>6</w:t>
      </w:r>
      <w:r w:rsidRPr="001C7E9D">
        <w:rPr>
          <w:sz w:val="24"/>
          <w:szCs w:val="24"/>
        </w:rPr>
        <w:t xml:space="preserve"> промилле. За 1-ое полугодие 202</w:t>
      </w:r>
      <w:r w:rsidR="007337AD" w:rsidRPr="001C7E9D">
        <w:rPr>
          <w:sz w:val="24"/>
          <w:szCs w:val="24"/>
        </w:rPr>
        <w:t>2</w:t>
      </w:r>
      <w:r w:rsidRPr="001C7E9D">
        <w:rPr>
          <w:sz w:val="24"/>
          <w:szCs w:val="24"/>
        </w:rPr>
        <w:t xml:space="preserve"> года число родившихся составило </w:t>
      </w:r>
      <w:r w:rsidR="007337AD" w:rsidRPr="001C7E9D">
        <w:rPr>
          <w:sz w:val="24"/>
          <w:szCs w:val="24"/>
        </w:rPr>
        <w:t>279</w:t>
      </w:r>
      <w:r w:rsidRPr="001C7E9D">
        <w:rPr>
          <w:sz w:val="24"/>
          <w:szCs w:val="24"/>
        </w:rPr>
        <w:t xml:space="preserve"> человек (1-ое полугодие 202</w:t>
      </w:r>
      <w:r w:rsidR="009A0DD4" w:rsidRPr="001C7E9D">
        <w:rPr>
          <w:sz w:val="24"/>
          <w:szCs w:val="24"/>
        </w:rPr>
        <w:t>1</w:t>
      </w:r>
      <w:r w:rsidRPr="001C7E9D">
        <w:rPr>
          <w:sz w:val="24"/>
          <w:szCs w:val="24"/>
        </w:rPr>
        <w:t xml:space="preserve"> года – </w:t>
      </w:r>
      <w:r w:rsidR="009A0DD4" w:rsidRPr="001C7E9D">
        <w:rPr>
          <w:sz w:val="24"/>
          <w:szCs w:val="24"/>
        </w:rPr>
        <w:t>311</w:t>
      </w:r>
      <w:r w:rsidRPr="001C7E9D">
        <w:rPr>
          <w:sz w:val="24"/>
          <w:szCs w:val="24"/>
        </w:rPr>
        <w:t xml:space="preserve"> чел., 1-ое полугодие 20</w:t>
      </w:r>
      <w:r w:rsidR="009A0DD4" w:rsidRPr="001C7E9D">
        <w:rPr>
          <w:sz w:val="24"/>
          <w:szCs w:val="24"/>
        </w:rPr>
        <w:t>20</w:t>
      </w:r>
      <w:r w:rsidRPr="001C7E9D">
        <w:rPr>
          <w:sz w:val="24"/>
          <w:szCs w:val="24"/>
        </w:rPr>
        <w:t xml:space="preserve"> года – </w:t>
      </w:r>
      <w:r w:rsidR="009A0DD4" w:rsidRPr="001C7E9D">
        <w:rPr>
          <w:sz w:val="24"/>
          <w:szCs w:val="24"/>
        </w:rPr>
        <w:t>278</w:t>
      </w:r>
      <w:r w:rsidRPr="001C7E9D">
        <w:rPr>
          <w:sz w:val="24"/>
          <w:szCs w:val="24"/>
        </w:rPr>
        <w:t xml:space="preserve"> чел.). По итогам 202</w:t>
      </w:r>
      <w:r w:rsidR="00F15C38" w:rsidRPr="001C7E9D">
        <w:rPr>
          <w:sz w:val="24"/>
          <w:szCs w:val="24"/>
        </w:rPr>
        <w:t>2</w:t>
      </w:r>
      <w:r w:rsidRPr="001C7E9D">
        <w:rPr>
          <w:sz w:val="24"/>
          <w:szCs w:val="24"/>
        </w:rPr>
        <w:t xml:space="preserve"> года ожидается, что коэффициент рождаемости составит </w:t>
      </w:r>
      <w:r w:rsidR="00EE481C" w:rsidRPr="001C7E9D">
        <w:rPr>
          <w:sz w:val="24"/>
          <w:szCs w:val="24"/>
        </w:rPr>
        <w:t>8,3</w:t>
      </w:r>
      <w:r w:rsidRPr="001C7E9D">
        <w:rPr>
          <w:sz w:val="24"/>
          <w:szCs w:val="24"/>
        </w:rPr>
        <w:t xml:space="preserve"> промилле. Общий коэффициент рождаемости, заложенный в сценарии демографического прогноза, будет расти в последующие годы. Этому способствует реализация государственных мер поддержки молодых и многодетных семей. В 202</w:t>
      </w:r>
      <w:r w:rsidR="00EE481C" w:rsidRPr="001C7E9D">
        <w:rPr>
          <w:sz w:val="24"/>
          <w:szCs w:val="24"/>
        </w:rPr>
        <w:t>3</w:t>
      </w:r>
      <w:r w:rsidRPr="001C7E9D">
        <w:rPr>
          <w:sz w:val="24"/>
          <w:szCs w:val="24"/>
        </w:rPr>
        <w:t xml:space="preserve"> году прогнозируется, </w:t>
      </w:r>
      <w:proofErr w:type="gramStart"/>
      <w:r w:rsidRPr="001C7E9D">
        <w:rPr>
          <w:sz w:val="24"/>
          <w:szCs w:val="24"/>
        </w:rPr>
        <w:t>что  число</w:t>
      </w:r>
      <w:proofErr w:type="gramEnd"/>
      <w:r w:rsidRPr="001C7E9D">
        <w:rPr>
          <w:sz w:val="24"/>
          <w:szCs w:val="24"/>
        </w:rPr>
        <w:t xml:space="preserve"> родившихся составит </w:t>
      </w:r>
      <w:r w:rsidR="00EE481C" w:rsidRPr="001C7E9D">
        <w:rPr>
          <w:sz w:val="24"/>
          <w:szCs w:val="24"/>
        </w:rPr>
        <w:t>8,</w:t>
      </w:r>
      <w:r w:rsidRPr="001C7E9D">
        <w:rPr>
          <w:sz w:val="24"/>
          <w:szCs w:val="24"/>
        </w:rPr>
        <w:t>7 промилле, и к 202</w:t>
      </w:r>
      <w:r w:rsidR="00EE481C" w:rsidRPr="001C7E9D">
        <w:rPr>
          <w:sz w:val="24"/>
          <w:szCs w:val="24"/>
        </w:rPr>
        <w:t>5</w:t>
      </w:r>
      <w:r w:rsidRPr="001C7E9D">
        <w:rPr>
          <w:sz w:val="24"/>
          <w:szCs w:val="24"/>
        </w:rPr>
        <w:t xml:space="preserve"> году – </w:t>
      </w:r>
      <w:r w:rsidR="00EE481C" w:rsidRPr="001C7E9D">
        <w:rPr>
          <w:sz w:val="24"/>
          <w:szCs w:val="24"/>
        </w:rPr>
        <w:t>9,3</w:t>
      </w:r>
      <w:r w:rsidRPr="001C7E9D">
        <w:rPr>
          <w:sz w:val="24"/>
          <w:szCs w:val="24"/>
        </w:rPr>
        <w:t xml:space="preserve"> промилле.</w:t>
      </w:r>
    </w:p>
    <w:p w14:paraId="74EC7DAC" w14:textId="27C9F192" w:rsidR="009A5C31" w:rsidRPr="001C7E9D" w:rsidRDefault="009A5C31" w:rsidP="00DD361D">
      <w:pPr>
        <w:autoSpaceDE w:val="0"/>
        <w:ind w:firstLine="709"/>
        <w:jc w:val="both"/>
        <w:rPr>
          <w:sz w:val="24"/>
          <w:szCs w:val="24"/>
        </w:rPr>
      </w:pPr>
      <w:r w:rsidRPr="001C7E9D">
        <w:rPr>
          <w:sz w:val="24"/>
          <w:szCs w:val="24"/>
        </w:rPr>
        <w:t>Наблюдаются тенденции демографического старения населения, также, прослеживается увеличение коэффициента смертности, который составил в 20</w:t>
      </w:r>
      <w:r w:rsidR="00A22541" w:rsidRPr="001C7E9D">
        <w:rPr>
          <w:sz w:val="24"/>
          <w:szCs w:val="24"/>
        </w:rPr>
        <w:t>20</w:t>
      </w:r>
      <w:r w:rsidRPr="001C7E9D">
        <w:rPr>
          <w:sz w:val="24"/>
          <w:szCs w:val="24"/>
        </w:rPr>
        <w:t xml:space="preserve"> году – </w:t>
      </w:r>
      <w:r w:rsidR="00A22541" w:rsidRPr="001C7E9D">
        <w:rPr>
          <w:sz w:val="24"/>
          <w:szCs w:val="24"/>
        </w:rPr>
        <w:t>15,6</w:t>
      </w:r>
      <w:r w:rsidRPr="001C7E9D">
        <w:rPr>
          <w:sz w:val="24"/>
          <w:szCs w:val="24"/>
        </w:rPr>
        <w:t xml:space="preserve"> промилле, в 202</w:t>
      </w:r>
      <w:r w:rsidR="00A22541" w:rsidRPr="001C7E9D">
        <w:rPr>
          <w:sz w:val="24"/>
          <w:szCs w:val="24"/>
        </w:rPr>
        <w:t>1</w:t>
      </w:r>
      <w:r w:rsidRPr="001C7E9D">
        <w:rPr>
          <w:sz w:val="24"/>
          <w:szCs w:val="24"/>
        </w:rPr>
        <w:t xml:space="preserve"> году – 1</w:t>
      </w:r>
      <w:r w:rsidR="00A22541" w:rsidRPr="001C7E9D">
        <w:rPr>
          <w:sz w:val="24"/>
          <w:szCs w:val="24"/>
        </w:rPr>
        <w:t>8,9</w:t>
      </w:r>
      <w:r w:rsidRPr="001C7E9D">
        <w:rPr>
          <w:sz w:val="24"/>
          <w:szCs w:val="24"/>
        </w:rPr>
        <w:t xml:space="preserve"> промилле. За 1-ое полугодие 202</w:t>
      </w:r>
      <w:r w:rsidR="00A22541" w:rsidRPr="001C7E9D">
        <w:rPr>
          <w:sz w:val="24"/>
          <w:szCs w:val="24"/>
        </w:rPr>
        <w:t>2</w:t>
      </w:r>
      <w:r w:rsidRPr="001C7E9D">
        <w:rPr>
          <w:sz w:val="24"/>
          <w:szCs w:val="24"/>
        </w:rPr>
        <w:t xml:space="preserve"> года число умерших составило </w:t>
      </w:r>
      <w:r w:rsidR="00A22541" w:rsidRPr="001C7E9D">
        <w:rPr>
          <w:sz w:val="24"/>
          <w:szCs w:val="24"/>
        </w:rPr>
        <w:t>612</w:t>
      </w:r>
      <w:r w:rsidRPr="001C7E9D">
        <w:rPr>
          <w:sz w:val="24"/>
          <w:szCs w:val="24"/>
        </w:rPr>
        <w:t xml:space="preserve"> человек. </w:t>
      </w:r>
      <w:proofErr w:type="gramStart"/>
      <w:r w:rsidRPr="001C7E9D">
        <w:rPr>
          <w:sz w:val="24"/>
          <w:szCs w:val="24"/>
        </w:rPr>
        <w:t>По оценке коэффициент</w:t>
      </w:r>
      <w:proofErr w:type="gramEnd"/>
      <w:r w:rsidR="00C330BA" w:rsidRPr="001C7E9D">
        <w:rPr>
          <w:sz w:val="24"/>
          <w:szCs w:val="24"/>
        </w:rPr>
        <w:t xml:space="preserve"> </w:t>
      </w:r>
      <w:r w:rsidRPr="001C7E9D">
        <w:rPr>
          <w:sz w:val="24"/>
          <w:szCs w:val="24"/>
        </w:rPr>
        <w:t>смертности в 202</w:t>
      </w:r>
      <w:r w:rsidR="00A22541" w:rsidRPr="001C7E9D">
        <w:rPr>
          <w:sz w:val="24"/>
          <w:szCs w:val="24"/>
        </w:rPr>
        <w:t>2</w:t>
      </w:r>
      <w:r w:rsidRPr="001C7E9D">
        <w:rPr>
          <w:sz w:val="24"/>
          <w:szCs w:val="24"/>
        </w:rPr>
        <w:t xml:space="preserve"> году ожидается 1</w:t>
      </w:r>
      <w:r w:rsidR="00A22541" w:rsidRPr="001C7E9D">
        <w:rPr>
          <w:sz w:val="24"/>
          <w:szCs w:val="24"/>
        </w:rPr>
        <w:t>7,3</w:t>
      </w:r>
      <w:r w:rsidRPr="001C7E9D">
        <w:rPr>
          <w:sz w:val="24"/>
          <w:szCs w:val="24"/>
        </w:rPr>
        <w:t xml:space="preserve"> промилле; в 202</w:t>
      </w:r>
      <w:r w:rsidR="00A22541" w:rsidRPr="001C7E9D">
        <w:rPr>
          <w:sz w:val="24"/>
          <w:szCs w:val="24"/>
        </w:rPr>
        <w:t>3</w:t>
      </w:r>
      <w:r w:rsidRPr="001C7E9D">
        <w:rPr>
          <w:sz w:val="24"/>
          <w:szCs w:val="24"/>
        </w:rPr>
        <w:t xml:space="preserve"> году – 1</w:t>
      </w:r>
      <w:r w:rsidR="00A22541" w:rsidRPr="001C7E9D">
        <w:rPr>
          <w:sz w:val="24"/>
          <w:szCs w:val="24"/>
        </w:rPr>
        <w:t>7,2</w:t>
      </w:r>
      <w:r w:rsidRPr="001C7E9D">
        <w:rPr>
          <w:sz w:val="24"/>
          <w:szCs w:val="24"/>
        </w:rPr>
        <w:t xml:space="preserve"> промилле, и к 202</w:t>
      </w:r>
      <w:r w:rsidR="00A22541" w:rsidRPr="001C7E9D">
        <w:rPr>
          <w:sz w:val="24"/>
          <w:szCs w:val="24"/>
        </w:rPr>
        <w:t>5</w:t>
      </w:r>
      <w:r w:rsidRPr="001C7E9D">
        <w:rPr>
          <w:sz w:val="24"/>
          <w:szCs w:val="24"/>
        </w:rPr>
        <w:t xml:space="preserve"> году ожидается 1</w:t>
      </w:r>
      <w:r w:rsidR="00A22541" w:rsidRPr="001C7E9D">
        <w:rPr>
          <w:sz w:val="24"/>
          <w:szCs w:val="24"/>
        </w:rPr>
        <w:t>6,9</w:t>
      </w:r>
      <w:r w:rsidRPr="001C7E9D">
        <w:rPr>
          <w:sz w:val="24"/>
          <w:szCs w:val="24"/>
        </w:rPr>
        <w:t xml:space="preserve"> промилле.</w:t>
      </w:r>
    </w:p>
    <w:p w14:paraId="2F9E3322" w14:textId="77777777" w:rsidR="009A5C31" w:rsidRPr="001C7E9D" w:rsidRDefault="009A5C31" w:rsidP="00DD361D">
      <w:pPr>
        <w:ind w:firstLine="709"/>
        <w:jc w:val="both"/>
        <w:rPr>
          <w:sz w:val="24"/>
          <w:szCs w:val="24"/>
        </w:rPr>
      </w:pPr>
    </w:p>
    <w:p w14:paraId="631C7EBC" w14:textId="77777777" w:rsidR="009A5C31" w:rsidRPr="001C7E9D" w:rsidRDefault="009A5C31" w:rsidP="00DD361D">
      <w:pPr>
        <w:ind w:firstLine="709"/>
        <w:jc w:val="both"/>
        <w:rPr>
          <w:b/>
          <w:sz w:val="24"/>
          <w:szCs w:val="24"/>
        </w:rPr>
      </w:pPr>
      <w:r w:rsidRPr="001C7E9D">
        <w:rPr>
          <w:b/>
          <w:sz w:val="24"/>
          <w:szCs w:val="24"/>
        </w:rPr>
        <w:t>Промышленное производство</w:t>
      </w:r>
    </w:p>
    <w:p w14:paraId="5736D4E7" w14:textId="77777777" w:rsidR="009A5C31" w:rsidRPr="001C7E9D" w:rsidRDefault="009A5C31" w:rsidP="00DD361D">
      <w:pPr>
        <w:pStyle w:val="3"/>
        <w:spacing w:before="0" w:after="0"/>
        <w:ind w:firstLine="709"/>
        <w:jc w:val="both"/>
        <w:rPr>
          <w:rFonts w:ascii="Times New Roman" w:hAnsi="Times New Roman" w:cs="Times New Roman"/>
          <w:b w:val="0"/>
          <w:sz w:val="24"/>
          <w:szCs w:val="24"/>
        </w:rPr>
      </w:pPr>
    </w:p>
    <w:p w14:paraId="6D927D41" w14:textId="77777777" w:rsidR="009A5C31" w:rsidRPr="001C7E9D" w:rsidRDefault="009A5C31" w:rsidP="00DD361D">
      <w:pPr>
        <w:pStyle w:val="14"/>
        <w:ind w:firstLine="709"/>
        <w:jc w:val="both"/>
        <w:rPr>
          <w:b w:val="0"/>
          <w:sz w:val="24"/>
          <w:szCs w:val="24"/>
        </w:rPr>
      </w:pPr>
      <w:r w:rsidRPr="001C7E9D">
        <w:rPr>
          <w:b w:val="0"/>
          <w:bCs/>
          <w:sz w:val="24"/>
          <w:szCs w:val="24"/>
        </w:rPr>
        <w:t>Городской округ город Михайловка является одним из промышленных центров Волгоградской области. Ведущей отраслью экономики городского округа является промышленность.</w:t>
      </w:r>
    </w:p>
    <w:p w14:paraId="27DC1090" w14:textId="2282548D" w:rsidR="009A5C31" w:rsidRPr="001C7E9D" w:rsidRDefault="009A5C31" w:rsidP="00DD361D">
      <w:pPr>
        <w:pStyle w:val="af5"/>
        <w:ind w:right="-58" w:firstLine="709"/>
        <w:rPr>
          <w:sz w:val="24"/>
          <w:szCs w:val="24"/>
        </w:rPr>
      </w:pPr>
      <w:r w:rsidRPr="001C7E9D">
        <w:rPr>
          <w:sz w:val="24"/>
          <w:szCs w:val="24"/>
        </w:rPr>
        <w:lastRenderedPageBreak/>
        <w:t>К промышленным видам деятельности относятся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отходов</w:t>
      </w:r>
      <w:r w:rsidR="00981E2E" w:rsidRPr="001C7E9D">
        <w:rPr>
          <w:sz w:val="24"/>
          <w:szCs w:val="24"/>
        </w:rPr>
        <w:t xml:space="preserve"> </w:t>
      </w:r>
      <w:r w:rsidRPr="001C7E9D">
        <w:rPr>
          <w:sz w:val="24"/>
          <w:szCs w:val="24"/>
        </w:rPr>
        <w:t xml:space="preserve">(разделы </w:t>
      </w:r>
      <w:r w:rsidRPr="001C7E9D">
        <w:rPr>
          <w:sz w:val="24"/>
          <w:szCs w:val="24"/>
          <w:lang w:val="en-US"/>
        </w:rPr>
        <w:t>B</w:t>
      </w:r>
      <w:r w:rsidRPr="001C7E9D">
        <w:rPr>
          <w:sz w:val="24"/>
          <w:szCs w:val="24"/>
        </w:rPr>
        <w:t>,</w:t>
      </w:r>
      <w:r w:rsidR="00981E2E" w:rsidRPr="001C7E9D">
        <w:rPr>
          <w:sz w:val="24"/>
          <w:szCs w:val="24"/>
        </w:rPr>
        <w:t xml:space="preserve"> </w:t>
      </w:r>
      <w:r w:rsidRPr="001C7E9D">
        <w:rPr>
          <w:sz w:val="24"/>
          <w:szCs w:val="24"/>
        </w:rPr>
        <w:t>С, Д и Е).</w:t>
      </w:r>
      <w:r w:rsidRPr="001C7E9D">
        <w:rPr>
          <w:sz w:val="24"/>
          <w:szCs w:val="24"/>
        </w:rPr>
        <w:tab/>
      </w:r>
    </w:p>
    <w:p w14:paraId="40743828" w14:textId="12CD111B" w:rsidR="009A5C31" w:rsidRPr="001C7E9D" w:rsidRDefault="009A5C31" w:rsidP="00DD361D">
      <w:pPr>
        <w:ind w:firstLine="709"/>
        <w:jc w:val="both"/>
        <w:rPr>
          <w:sz w:val="24"/>
          <w:szCs w:val="24"/>
        </w:rPr>
      </w:pPr>
      <w:r w:rsidRPr="001C7E9D">
        <w:rPr>
          <w:sz w:val="24"/>
          <w:szCs w:val="24"/>
        </w:rPr>
        <w:t>На территории городского округа город Михайловка в статистическом регистре учтено 5</w:t>
      </w:r>
      <w:r w:rsidR="00E04715" w:rsidRPr="001C7E9D">
        <w:rPr>
          <w:sz w:val="24"/>
          <w:szCs w:val="24"/>
        </w:rPr>
        <w:t>2</w:t>
      </w:r>
      <w:r w:rsidRPr="001C7E9D">
        <w:rPr>
          <w:sz w:val="24"/>
          <w:szCs w:val="24"/>
        </w:rPr>
        <w:t xml:space="preserve"> промышленные организации (в том числе крупных и средних промышленных предприятий – 9), из них </w:t>
      </w:r>
      <w:r w:rsidR="00E04715" w:rsidRPr="001C7E9D">
        <w:rPr>
          <w:sz w:val="24"/>
          <w:szCs w:val="24"/>
        </w:rPr>
        <w:t>40</w:t>
      </w:r>
      <w:r w:rsidRPr="001C7E9D">
        <w:rPr>
          <w:sz w:val="24"/>
          <w:szCs w:val="24"/>
        </w:rPr>
        <w:t xml:space="preserve"> – обрабатывающие производства; </w:t>
      </w:r>
      <w:r w:rsidR="00E04715" w:rsidRPr="001C7E9D">
        <w:rPr>
          <w:sz w:val="24"/>
          <w:szCs w:val="24"/>
        </w:rPr>
        <w:t>8</w:t>
      </w:r>
      <w:r w:rsidRPr="001C7E9D">
        <w:rPr>
          <w:sz w:val="24"/>
          <w:szCs w:val="24"/>
        </w:rPr>
        <w:t xml:space="preserve"> – обеспечивающие электрической энергией, газом и паром; кондиционирование воздуха; </w:t>
      </w:r>
      <w:r w:rsidR="00E04715" w:rsidRPr="001C7E9D">
        <w:rPr>
          <w:sz w:val="24"/>
          <w:szCs w:val="24"/>
        </w:rPr>
        <w:t>4</w:t>
      </w:r>
      <w:r w:rsidRPr="001C7E9D">
        <w:rPr>
          <w:sz w:val="24"/>
          <w:szCs w:val="24"/>
        </w:rPr>
        <w:t xml:space="preserve"> – обеспечивающие водоснабжение, водоотведение, организацию сбора и утилизации отходов.</w:t>
      </w:r>
    </w:p>
    <w:p w14:paraId="459B3A30" w14:textId="1A6FA892" w:rsidR="009A5C31" w:rsidRPr="001C7E9D" w:rsidRDefault="009A5C31" w:rsidP="00DD361D">
      <w:pPr>
        <w:ind w:firstLine="709"/>
        <w:jc w:val="both"/>
        <w:rPr>
          <w:sz w:val="24"/>
          <w:szCs w:val="24"/>
        </w:rPr>
      </w:pPr>
      <w:r w:rsidRPr="001C7E9D">
        <w:rPr>
          <w:sz w:val="24"/>
          <w:szCs w:val="24"/>
        </w:rPr>
        <w:t xml:space="preserve">К ведущим промышленным предприятиям городского округа относятся: </w:t>
      </w:r>
      <w:r w:rsidRPr="001C7E9D">
        <w:rPr>
          <w:sz w:val="24"/>
          <w:szCs w:val="24"/>
        </w:rPr>
        <w:br/>
        <w:t>АО «</w:t>
      </w:r>
      <w:proofErr w:type="spellStart"/>
      <w:r w:rsidRPr="001C7E9D">
        <w:rPr>
          <w:sz w:val="24"/>
          <w:szCs w:val="24"/>
        </w:rPr>
        <w:t>Себряковцемент</w:t>
      </w:r>
      <w:proofErr w:type="spellEnd"/>
      <w:r w:rsidRPr="001C7E9D">
        <w:rPr>
          <w:sz w:val="24"/>
          <w:szCs w:val="24"/>
        </w:rPr>
        <w:t>», ОАО «</w:t>
      </w:r>
      <w:proofErr w:type="spellStart"/>
      <w:r w:rsidRPr="001C7E9D">
        <w:rPr>
          <w:sz w:val="24"/>
          <w:szCs w:val="24"/>
        </w:rPr>
        <w:t>Себряковский</w:t>
      </w:r>
      <w:proofErr w:type="spellEnd"/>
      <w:r w:rsidRPr="001C7E9D">
        <w:rPr>
          <w:sz w:val="24"/>
          <w:szCs w:val="24"/>
        </w:rPr>
        <w:t xml:space="preserve"> комбинат асбестоцементных изделий», </w:t>
      </w:r>
      <w:r w:rsidR="002B6D13">
        <w:rPr>
          <w:sz w:val="24"/>
          <w:szCs w:val="24"/>
        </w:rPr>
        <w:br/>
      </w:r>
      <w:r w:rsidRPr="001C7E9D">
        <w:rPr>
          <w:sz w:val="24"/>
          <w:szCs w:val="24"/>
        </w:rPr>
        <w:t>ООО «</w:t>
      </w:r>
      <w:r w:rsidR="002B6D13">
        <w:rPr>
          <w:sz w:val="24"/>
          <w:szCs w:val="24"/>
        </w:rPr>
        <w:t>Завод Редуктор</w:t>
      </w:r>
      <w:r w:rsidRPr="001C7E9D">
        <w:rPr>
          <w:sz w:val="24"/>
          <w:szCs w:val="24"/>
        </w:rPr>
        <w:t>», ООО «Михайловский завод силикатного кирпича» и другие.</w:t>
      </w:r>
    </w:p>
    <w:p w14:paraId="6F4CDA23" w14:textId="76BC4759" w:rsidR="009A5C31" w:rsidRPr="001C7E9D" w:rsidRDefault="009A5C31" w:rsidP="00DD361D">
      <w:pPr>
        <w:ind w:firstLine="709"/>
        <w:jc w:val="both"/>
        <w:rPr>
          <w:sz w:val="24"/>
          <w:szCs w:val="24"/>
        </w:rPr>
      </w:pPr>
      <w:r w:rsidRPr="001C7E9D">
        <w:rPr>
          <w:sz w:val="24"/>
          <w:szCs w:val="24"/>
        </w:rPr>
        <w:t>За 1 полугодие 202</w:t>
      </w:r>
      <w:r w:rsidR="00981E2E" w:rsidRPr="001C7E9D">
        <w:rPr>
          <w:sz w:val="24"/>
          <w:szCs w:val="24"/>
        </w:rPr>
        <w:t>2</w:t>
      </w:r>
      <w:r w:rsidRPr="001C7E9D">
        <w:rPr>
          <w:sz w:val="24"/>
          <w:szCs w:val="24"/>
        </w:rPr>
        <w:t xml:space="preserve"> года произведено и отгружено промышленной продукции на сумму </w:t>
      </w:r>
      <w:r w:rsidR="00981E2E" w:rsidRPr="001C7E9D">
        <w:rPr>
          <w:sz w:val="24"/>
          <w:szCs w:val="24"/>
        </w:rPr>
        <w:t>7 518,4</w:t>
      </w:r>
      <w:r w:rsidRPr="001C7E9D">
        <w:rPr>
          <w:sz w:val="24"/>
          <w:szCs w:val="24"/>
        </w:rPr>
        <w:t xml:space="preserve"> </w:t>
      </w:r>
      <w:proofErr w:type="spellStart"/>
      <w:r w:rsidRPr="001C7E9D">
        <w:rPr>
          <w:sz w:val="24"/>
          <w:szCs w:val="24"/>
        </w:rPr>
        <w:t>млн.руб</w:t>
      </w:r>
      <w:proofErr w:type="spellEnd"/>
      <w:r w:rsidRPr="001C7E9D">
        <w:rPr>
          <w:sz w:val="24"/>
          <w:szCs w:val="24"/>
        </w:rPr>
        <w:t>.</w:t>
      </w:r>
      <w:r w:rsidR="00981E2E" w:rsidRPr="001C7E9D">
        <w:rPr>
          <w:sz w:val="24"/>
          <w:szCs w:val="24"/>
        </w:rPr>
        <w:t xml:space="preserve"> </w:t>
      </w:r>
      <w:r w:rsidRPr="001C7E9D">
        <w:rPr>
          <w:sz w:val="24"/>
          <w:szCs w:val="24"/>
        </w:rPr>
        <w:t xml:space="preserve">По обрабатывающим производствам отгружено – </w:t>
      </w:r>
      <w:r w:rsidR="00981E2E" w:rsidRPr="001C7E9D">
        <w:rPr>
          <w:sz w:val="24"/>
          <w:szCs w:val="24"/>
        </w:rPr>
        <w:t>6 058,1</w:t>
      </w:r>
      <w:r w:rsidRPr="001C7E9D">
        <w:rPr>
          <w:sz w:val="24"/>
          <w:szCs w:val="24"/>
        </w:rPr>
        <w:t xml:space="preserve"> </w:t>
      </w:r>
      <w:proofErr w:type="spellStart"/>
      <w:r w:rsidRPr="001C7E9D">
        <w:rPr>
          <w:sz w:val="24"/>
          <w:szCs w:val="24"/>
        </w:rPr>
        <w:t>млн.руб</w:t>
      </w:r>
      <w:proofErr w:type="spellEnd"/>
      <w:r w:rsidRPr="001C7E9D">
        <w:rPr>
          <w:sz w:val="24"/>
          <w:szCs w:val="24"/>
        </w:rPr>
        <w:t>. (1</w:t>
      </w:r>
      <w:r w:rsidR="00981E2E" w:rsidRPr="001C7E9D">
        <w:rPr>
          <w:sz w:val="24"/>
          <w:szCs w:val="24"/>
        </w:rPr>
        <w:t>23,6</w:t>
      </w:r>
      <w:r w:rsidRPr="001C7E9D">
        <w:rPr>
          <w:sz w:val="24"/>
          <w:szCs w:val="24"/>
        </w:rPr>
        <w:t>% к соответствующему периоду 202</w:t>
      </w:r>
      <w:r w:rsidR="00981E2E" w:rsidRPr="001C7E9D">
        <w:rPr>
          <w:sz w:val="24"/>
          <w:szCs w:val="24"/>
        </w:rPr>
        <w:t>1</w:t>
      </w:r>
      <w:r w:rsidRPr="001C7E9D">
        <w:rPr>
          <w:sz w:val="24"/>
          <w:szCs w:val="24"/>
        </w:rPr>
        <w:t xml:space="preserve"> года), по обеспечению электрической энергией, газом и паром; кондиционированием воздуха – 1</w:t>
      </w:r>
      <w:r w:rsidR="00981E2E" w:rsidRPr="001C7E9D">
        <w:rPr>
          <w:sz w:val="24"/>
          <w:szCs w:val="24"/>
        </w:rPr>
        <w:t> 366,4</w:t>
      </w:r>
      <w:r w:rsidRPr="001C7E9D">
        <w:rPr>
          <w:sz w:val="24"/>
          <w:szCs w:val="24"/>
        </w:rPr>
        <w:t xml:space="preserve"> </w:t>
      </w:r>
      <w:proofErr w:type="spellStart"/>
      <w:r w:rsidRPr="001C7E9D">
        <w:rPr>
          <w:sz w:val="24"/>
          <w:szCs w:val="24"/>
        </w:rPr>
        <w:t>млн.руб</w:t>
      </w:r>
      <w:proofErr w:type="spellEnd"/>
      <w:r w:rsidRPr="001C7E9D">
        <w:rPr>
          <w:sz w:val="24"/>
          <w:szCs w:val="24"/>
        </w:rPr>
        <w:t>. (</w:t>
      </w:r>
      <w:r w:rsidR="00981E2E" w:rsidRPr="001C7E9D">
        <w:rPr>
          <w:sz w:val="24"/>
          <w:szCs w:val="24"/>
        </w:rPr>
        <w:t>97,1</w:t>
      </w:r>
      <w:r w:rsidRPr="001C7E9D">
        <w:rPr>
          <w:sz w:val="24"/>
          <w:szCs w:val="24"/>
        </w:rPr>
        <w:t xml:space="preserve"> % к соответствующему периоду 202</w:t>
      </w:r>
      <w:r w:rsidR="00981E2E" w:rsidRPr="001C7E9D">
        <w:rPr>
          <w:sz w:val="24"/>
          <w:szCs w:val="24"/>
        </w:rPr>
        <w:t>1</w:t>
      </w:r>
      <w:r w:rsidRPr="001C7E9D">
        <w:rPr>
          <w:sz w:val="24"/>
          <w:szCs w:val="24"/>
        </w:rPr>
        <w:t xml:space="preserve"> года).</w:t>
      </w:r>
    </w:p>
    <w:p w14:paraId="72597004" w14:textId="0D5DAC80" w:rsidR="009A5C31" w:rsidRPr="001C7E9D" w:rsidRDefault="009A5C31" w:rsidP="00DD361D">
      <w:pPr>
        <w:ind w:firstLine="709"/>
        <w:jc w:val="both"/>
        <w:rPr>
          <w:sz w:val="24"/>
          <w:szCs w:val="24"/>
        </w:rPr>
      </w:pPr>
      <w:r w:rsidRPr="001C7E9D">
        <w:rPr>
          <w:sz w:val="24"/>
          <w:szCs w:val="24"/>
        </w:rPr>
        <w:t>Объем отгруженных товаров собственного производства промышленными предприятиями городского округа по оценке в 202</w:t>
      </w:r>
      <w:r w:rsidR="009C1586" w:rsidRPr="001C7E9D">
        <w:rPr>
          <w:sz w:val="24"/>
          <w:szCs w:val="24"/>
        </w:rPr>
        <w:t>2</w:t>
      </w:r>
      <w:r w:rsidRPr="001C7E9D">
        <w:rPr>
          <w:sz w:val="24"/>
          <w:szCs w:val="24"/>
        </w:rPr>
        <w:t xml:space="preserve"> году составит </w:t>
      </w:r>
      <w:r w:rsidR="00A54E3E" w:rsidRPr="001C7E9D">
        <w:rPr>
          <w:sz w:val="24"/>
          <w:szCs w:val="24"/>
        </w:rPr>
        <w:t>16 607,6</w:t>
      </w:r>
      <w:r w:rsidRPr="001C7E9D">
        <w:rPr>
          <w:sz w:val="24"/>
          <w:szCs w:val="24"/>
        </w:rPr>
        <w:t xml:space="preserve"> </w:t>
      </w:r>
      <w:proofErr w:type="spellStart"/>
      <w:proofErr w:type="gramStart"/>
      <w:r w:rsidRPr="001C7E9D">
        <w:rPr>
          <w:sz w:val="24"/>
          <w:szCs w:val="24"/>
        </w:rPr>
        <w:t>млн.руб</w:t>
      </w:r>
      <w:proofErr w:type="gramEnd"/>
      <w:r w:rsidRPr="001C7E9D">
        <w:rPr>
          <w:sz w:val="24"/>
          <w:szCs w:val="24"/>
        </w:rPr>
        <w:t>.или</w:t>
      </w:r>
      <w:proofErr w:type="spellEnd"/>
      <w:r w:rsidRPr="001C7E9D">
        <w:rPr>
          <w:sz w:val="24"/>
          <w:szCs w:val="24"/>
        </w:rPr>
        <w:t xml:space="preserve"> </w:t>
      </w:r>
      <w:r w:rsidR="00A54E3E" w:rsidRPr="001C7E9D">
        <w:rPr>
          <w:sz w:val="24"/>
          <w:szCs w:val="24"/>
        </w:rPr>
        <w:t>108,5</w:t>
      </w:r>
      <w:r w:rsidRPr="001C7E9D">
        <w:rPr>
          <w:sz w:val="24"/>
          <w:szCs w:val="24"/>
        </w:rPr>
        <w:t>% к уровню 202</w:t>
      </w:r>
      <w:r w:rsidR="00A54E3E" w:rsidRPr="001C7E9D">
        <w:rPr>
          <w:sz w:val="24"/>
          <w:szCs w:val="24"/>
        </w:rPr>
        <w:t>1</w:t>
      </w:r>
      <w:r w:rsidRPr="001C7E9D">
        <w:rPr>
          <w:sz w:val="24"/>
          <w:szCs w:val="24"/>
        </w:rPr>
        <w:t xml:space="preserve"> года.</w:t>
      </w:r>
    </w:p>
    <w:p w14:paraId="6C2B3AAB" w14:textId="493923B3" w:rsidR="009A5C31" w:rsidRPr="001C7E9D" w:rsidRDefault="009A5C31" w:rsidP="00DD361D">
      <w:pPr>
        <w:ind w:firstLine="709"/>
        <w:jc w:val="both"/>
        <w:rPr>
          <w:sz w:val="24"/>
          <w:szCs w:val="24"/>
        </w:rPr>
      </w:pPr>
      <w:r w:rsidRPr="001C7E9D">
        <w:rPr>
          <w:sz w:val="24"/>
          <w:szCs w:val="24"/>
        </w:rPr>
        <w:t>Основной целью промышленной политики предприятий городского округа является создание условий и активизация факторов, направленных на восстановление спроса на выпускаемую продукцию, так как потенциал предприятий по увеличению выпуска имеется.</w:t>
      </w:r>
    </w:p>
    <w:p w14:paraId="51769DA4" w14:textId="492E7DD6" w:rsidR="009A5C31" w:rsidRPr="001C7E9D" w:rsidRDefault="009A5C31" w:rsidP="00DD361D">
      <w:pPr>
        <w:ind w:firstLine="709"/>
        <w:jc w:val="both"/>
        <w:rPr>
          <w:sz w:val="24"/>
          <w:szCs w:val="24"/>
        </w:rPr>
      </w:pPr>
      <w:r w:rsidRPr="001C7E9D">
        <w:rPr>
          <w:sz w:val="24"/>
          <w:szCs w:val="24"/>
        </w:rPr>
        <w:t>Основные параметры прогноза социально-экономического развития промышленности на 202</w:t>
      </w:r>
      <w:r w:rsidR="00A54E3E" w:rsidRPr="001C7E9D">
        <w:rPr>
          <w:sz w:val="24"/>
          <w:szCs w:val="24"/>
        </w:rPr>
        <w:t>3</w:t>
      </w:r>
      <w:r w:rsidRPr="001C7E9D">
        <w:rPr>
          <w:sz w:val="24"/>
          <w:szCs w:val="24"/>
        </w:rPr>
        <w:t>-202</w:t>
      </w:r>
      <w:r w:rsidR="00A54E3E" w:rsidRPr="001C7E9D">
        <w:rPr>
          <w:sz w:val="24"/>
          <w:szCs w:val="24"/>
        </w:rPr>
        <w:t>5</w:t>
      </w:r>
      <w:r w:rsidRPr="001C7E9D">
        <w:rPr>
          <w:sz w:val="24"/>
          <w:szCs w:val="24"/>
        </w:rPr>
        <w:t xml:space="preserve"> гг. разработаны с учетом итогов работы за 202</w:t>
      </w:r>
      <w:r w:rsidR="00A54E3E" w:rsidRPr="001C7E9D">
        <w:rPr>
          <w:sz w:val="24"/>
          <w:szCs w:val="24"/>
        </w:rPr>
        <w:t>1</w:t>
      </w:r>
      <w:r w:rsidRPr="001C7E9D">
        <w:rPr>
          <w:sz w:val="24"/>
          <w:szCs w:val="24"/>
        </w:rPr>
        <w:t xml:space="preserve"> год, </w:t>
      </w:r>
      <w:r w:rsidRPr="001C7E9D">
        <w:rPr>
          <w:sz w:val="24"/>
          <w:szCs w:val="24"/>
        </w:rPr>
        <w:br/>
        <w:t>1 полугодие 202</w:t>
      </w:r>
      <w:r w:rsidR="00A54E3E" w:rsidRPr="001C7E9D">
        <w:rPr>
          <w:sz w:val="24"/>
          <w:szCs w:val="24"/>
        </w:rPr>
        <w:t>2</w:t>
      </w:r>
      <w:r w:rsidRPr="001C7E9D">
        <w:rPr>
          <w:sz w:val="24"/>
          <w:szCs w:val="24"/>
        </w:rPr>
        <w:t xml:space="preserve"> года и прогнозов промышленных предприятий.</w:t>
      </w:r>
    </w:p>
    <w:p w14:paraId="4E8A8F98" w14:textId="06743163" w:rsidR="009A5C31" w:rsidRPr="001C7E9D" w:rsidRDefault="009A5C31" w:rsidP="00A54E3E">
      <w:pPr>
        <w:ind w:firstLine="709"/>
        <w:jc w:val="both"/>
        <w:rPr>
          <w:sz w:val="24"/>
          <w:szCs w:val="24"/>
        </w:rPr>
      </w:pPr>
      <w:r w:rsidRPr="001C7E9D">
        <w:rPr>
          <w:sz w:val="24"/>
          <w:szCs w:val="24"/>
        </w:rPr>
        <w:t>На 202</w:t>
      </w:r>
      <w:r w:rsidR="00A54E3E" w:rsidRPr="001C7E9D">
        <w:rPr>
          <w:sz w:val="24"/>
          <w:szCs w:val="24"/>
        </w:rPr>
        <w:t>3</w:t>
      </w:r>
      <w:r w:rsidRPr="001C7E9D">
        <w:rPr>
          <w:sz w:val="24"/>
          <w:szCs w:val="24"/>
        </w:rPr>
        <w:t>-202</w:t>
      </w:r>
      <w:r w:rsidR="00A54E3E" w:rsidRPr="001C7E9D">
        <w:rPr>
          <w:sz w:val="24"/>
          <w:szCs w:val="24"/>
        </w:rPr>
        <w:t>5</w:t>
      </w:r>
      <w:r w:rsidRPr="001C7E9D">
        <w:rPr>
          <w:sz w:val="24"/>
          <w:szCs w:val="24"/>
        </w:rPr>
        <w:t xml:space="preserve">г.г. объем  промышленного производства планируется </w:t>
      </w:r>
      <w:r w:rsidRPr="001C7E9D">
        <w:rPr>
          <w:sz w:val="24"/>
          <w:szCs w:val="24"/>
        </w:rPr>
        <w:br/>
      </w:r>
      <w:r w:rsidR="007D4D9D">
        <w:rPr>
          <w:sz w:val="24"/>
          <w:szCs w:val="24"/>
        </w:rPr>
        <w:t>55 099,3</w:t>
      </w:r>
      <w:r w:rsidRPr="001C7E9D">
        <w:rPr>
          <w:sz w:val="24"/>
          <w:szCs w:val="24"/>
        </w:rPr>
        <w:t xml:space="preserve"> </w:t>
      </w:r>
      <w:proofErr w:type="spellStart"/>
      <w:r w:rsidRPr="001C7E9D">
        <w:rPr>
          <w:sz w:val="24"/>
          <w:szCs w:val="24"/>
        </w:rPr>
        <w:t>млн.руб</w:t>
      </w:r>
      <w:proofErr w:type="spellEnd"/>
      <w:r w:rsidRPr="001C7E9D">
        <w:rPr>
          <w:sz w:val="24"/>
          <w:szCs w:val="24"/>
        </w:rPr>
        <w:t>.,  в том числе в 202</w:t>
      </w:r>
      <w:r w:rsidR="00A54E3E" w:rsidRPr="001C7E9D">
        <w:rPr>
          <w:sz w:val="24"/>
          <w:szCs w:val="24"/>
        </w:rPr>
        <w:t>3</w:t>
      </w:r>
      <w:r w:rsidRPr="001C7E9D">
        <w:rPr>
          <w:sz w:val="24"/>
          <w:szCs w:val="24"/>
        </w:rPr>
        <w:t>г. –</w:t>
      </w:r>
      <w:r w:rsidR="00A54E3E" w:rsidRPr="001C7E9D">
        <w:rPr>
          <w:sz w:val="24"/>
          <w:szCs w:val="24"/>
        </w:rPr>
        <w:t xml:space="preserve"> 17 060,5</w:t>
      </w:r>
      <w:r w:rsidRPr="001C7E9D">
        <w:rPr>
          <w:sz w:val="24"/>
          <w:szCs w:val="24"/>
        </w:rPr>
        <w:t xml:space="preserve"> (10</w:t>
      </w:r>
      <w:r w:rsidR="00A54E3E" w:rsidRPr="001C7E9D">
        <w:rPr>
          <w:sz w:val="24"/>
          <w:szCs w:val="24"/>
        </w:rPr>
        <w:t>2</w:t>
      </w:r>
      <w:r w:rsidRPr="001C7E9D">
        <w:rPr>
          <w:sz w:val="24"/>
          <w:szCs w:val="24"/>
        </w:rPr>
        <w:t>,7% к уровню 202</w:t>
      </w:r>
      <w:r w:rsidR="00A54E3E" w:rsidRPr="001C7E9D">
        <w:rPr>
          <w:sz w:val="24"/>
          <w:szCs w:val="24"/>
        </w:rPr>
        <w:t>2</w:t>
      </w:r>
      <w:r w:rsidRPr="001C7E9D">
        <w:rPr>
          <w:sz w:val="24"/>
          <w:szCs w:val="24"/>
        </w:rPr>
        <w:t xml:space="preserve"> года), в 202</w:t>
      </w:r>
      <w:r w:rsidR="00A54E3E" w:rsidRPr="001C7E9D">
        <w:rPr>
          <w:sz w:val="24"/>
          <w:szCs w:val="24"/>
        </w:rPr>
        <w:t>4</w:t>
      </w:r>
      <w:r w:rsidRPr="001C7E9D">
        <w:rPr>
          <w:sz w:val="24"/>
          <w:szCs w:val="24"/>
        </w:rPr>
        <w:t xml:space="preserve"> г. – </w:t>
      </w:r>
      <w:r w:rsidR="00A54E3E" w:rsidRPr="001C7E9D">
        <w:rPr>
          <w:sz w:val="24"/>
          <w:szCs w:val="24"/>
        </w:rPr>
        <w:t>18 619,1</w:t>
      </w:r>
      <w:r w:rsidRPr="001C7E9D">
        <w:rPr>
          <w:sz w:val="24"/>
          <w:szCs w:val="24"/>
        </w:rPr>
        <w:t xml:space="preserve"> </w:t>
      </w:r>
      <w:proofErr w:type="spellStart"/>
      <w:r w:rsidRPr="001C7E9D">
        <w:rPr>
          <w:sz w:val="24"/>
          <w:szCs w:val="24"/>
        </w:rPr>
        <w:t>млн.руб</w:t>
      </w:r>
      <w:proofErr w:type="spellEnd"/>
      <w:r w:rsidRPr="001C7E9D">
        <w:rPr>
          <w:sz w:val="24"/>
          <w:szCs w:val="24"/>
        </w:rPr>
        <w:t>. (</w:t>
      </w:r>
      <w:r w:rsidR="00A54E3E" w:rsidRPr="001C7E9D">
        <w:rPr>
          <w:sz w:val="24"/>
          <w:szCs w:val="24"/>
        </w:rPr>
        <w:t>109,1</w:t>
      </w:r>
      <w:r w:rsidRPr="001C7E9D">
        <w:rPr>
          <w:sz w:val="24"/>
          <w:szCs w:val="24"/>
        </w:rPr>
        <w:t>% к уровню 202</w:t>
      </w:r>
      <w:r w:rsidR="0070325C" w:rsidRPr="001C7E9D">
        <w:rPr>
          <w:sz w:val="24"/>
          <w:szCs w:val="24"/>
        </w:rPr>
        <w:t>3</w:t>
      </w:r>
      <w:r w:rsidRPr="001C7E9D">
        <w:rPr>
          <w:sz w:val="24"/>
          <w:szCs w:val="24"/>
        </w:rPr>
        <w:t xml:space="preserve"> года), в 202</w:t>
      </w:r>
      <w:r w:rsidR="0070325C" w:rsidRPr="001C7E9D">
        <w:rPr>
          <w:sz w:val="24"/>
          <w:szCs w:val="24"/>
        </w:rPr>
        <w:t>5</w:t>
      </w:r>
      <w:r w:rsidRPr="001C7E9D">
        <w:rPr>
          <w:sz w:val="24"/>
          <w:szCs w:val="24"/>
        </w:rPr>
        <w:t xml:space="preserve"> г. – </w:t>
      </w:r>
      <w:r w:rsidR="0070325C" w:rsidRPr="001C7E9D">
        <w:rPr>
          <w:sz w:val="24"/>
          <w:szCs w:val="24"/>
          <w:lang w:eastAsia="ru-RU"/>
        </w:rPr>
        <w:t>19 419,7</w:t>
      </w:r>
      <w:r w:rsidRPr="001C7E9D">
        <w:rPr>
          <w:sz w:val="24"/>
          <w:szCs w:val="24"/>
          <w:lang w:eastAsia="ru-RU"/>
        </w:rPr>
        <w:t xml:space="preserve"> </w:t>
      </w:r>
      <w:proofErr w:type="spellStart"/>
      <w:r w:rsidRPr="001C7E9D">
        <w:rPr>
          <w:sz w:val="24"/>
          <w:szCs w:val="24"/>
        </w:rPr>
        <w:t>млн.руб</w:t>
      </w:r>
      <w:proofErr w:type="spellEnd"/>
      <w:r w:rsidRPr="001C7E9D">
        <w:rPr>
          <w:sz w:val="24"/>
          <w:szCs w:val="24"/>
        </w:rPr>
        <w:t>. (</w:t>
      </w:r>
      <w:r w:rsidR="0070325C" w:rsidRPr="001C7E9D">
        <w:rPr>
          <w:sz w:val="24"/>
          <w:szCs w:val="24"/>
        </w:rPr>
        <w:t>104,3</w:t>
      </w:r>
      <w:r w:rsidRPr="001C7E9D">
        <w:rPr>
          <w:sz w:val="24"/>
          <w:szCs w:val="24"/>
        </w:rPr>
        <w:t>% к уровню 202</w:t>
      </w:r>
      <w:r w:rsidR="0070325C" w:rsidRPr="001C7E9D">
        <w:rPr>
          <w:sz w:val="24"/>
          <w:szCs w:val="24"/>
        </w:rPr>
        <w:t>4</w:t>
      </w:r>
      <w:r w:rsidRPr="001C7E9D">
        <w:rPr>
          <w:sz w:val="24"/>
          <w:szCs w:val="24"/>
        </w:rPr>
        <w:t xml:space="preserve"> года).</w:t>
      </w:r>
    </w:p>
    <w:p w14:paraId="34B38D17" w14:textId="77777777" w:rsidR="009A5C31" w:rsidRPr="001C7E9D" w:rsidRDefault="009A5C31" w:rsidP="00DD361D">
      <w:pPr>
        <w:pStyle w:val="af5"/>
        <w:ind w:firstLine="709"/>
        <w:rPr>
          <w:sz w:val="24"/>
          <w:szCs w:val="24"/>
        </w:rPr>
      </w:pPr>
    </w:p>
    <w:p w14:paraId="67388125" w14:textId="77777777" w:rsidR="009A5C31" w:rsidRPr="001C7E9D" w:rsidRDefault="009A5C31" w:rsidP="00DD361D">
      <w:pPr>
        <w:pStyle w:val="3"/>
        <w:spacing w:before="0" w:after="0"/>
        <w:ind w:firstLine="709"/>
        <w:jc w:val="both"/>
        <w:rPr>
          <w:rFonts w:ascii="Times New Roman" w:hAnsi="Times New Roman" w:cs="Times New Roman"/>
          <w:sz w:val="24"/>
          <w:szCs w:val="24"/>
        </w:rPr>
      </w:pPr>
      <w:r w:rsidRPr="001C7E9D">
        <w:rPr>
          <w:rFonts w:ascii="Times New Roman" w:hAnsi="Times New Roman" w:cs="Times New Roman"/>
          <w:sz w:val="24"/>
          <w:szCs w:val="24"/>
        </w:rPr>
        <w:t xml:space="preserve">Обрабатывающие производства (раздел </w:t>
      </w:r>
      <w:r w:rsidRPr="001C7E9D">
        <w:rPr>
          <w:rFonts w:ascii="Times New Roman" w:hAnsi="Times New Roman" w:cs="Times New Roman"/>
          <w:sz w:val="24"/>
          <w:szCs w:val="24"/>
          <w:lang w:val="en-US"/>
        </w:rPr>
        <w:t>C</w:t>
      </w:r>
      <w:r w:rsidRPr="001C7E9D">
        <w:rPr>
          <w:rFonts w:ascii="Times New Roman" w:hAnsi="Times New Roman" w:cs="Times New Roman"/>
          <w:sz w:val="24"/>
          <w:szCs w:val="24"/>
        </w:rPr>
        <w:t>)</w:t>
      </w:r>
    </w:p>
    <w:p w14:paraId="7DBF67D1" w14:textId="77777777" w:rsidR="009A5C31" w:rsidRPr="001C7E9D" w:rsidRDefault="009A5C31" w:rsidP="00DD361D">
      <w:pPr>
        <w:ind w:firstLine="709"/>
        <w:jc w:val="both"/>
        <w:rPr>
          <w:sz w:val="24"/>
          <w:szCs w:val="24"/>
        </w:rPr>
      </w:pPr>
    </w:p>
    <w:p w14:paraId="32FEB509" w14:textId="0F399B65" w:rsidR="009A5C31" w:rsidRPr="001C7E9D" w:rsidRDefault="009A5C31" w:rsidP="00DD361D">
      <w:pPr>
        <w:ind w:firstLine="709"/>
        <w:jc w:val="both"/>
        <w:rPr>
          <w:sz w:val="24"/>
          <w:szCs w:val="24"/>
        </w:rPr>
      </w:pPr>
      <w:r w:rsidRPr="001C7E9D">
        <w:rPr>
          <w:sz w:val="24"/>
          <w:szCs w:val="24"/>
        </w:rPr>
        <w:t>В объеме промышленного производства городского округа обрабатывающие производства составляют около 80,</w:t>
      </w:r>
      <w:r w:rsidR="00902B7B" w:rsidRPr="001C7E9D">
        <w:rPr>
          <w:sz w:val="24"/>
          <w:szCs w:val="24"/>
        </w:rPr>
        <w:t>5</w:t>
      </w:r>
      <w:r w:rsidRPr="001C7E9D">
        <w:rPr>
          <w:sz w:val="24"/>
          <w:szCs w:val="24"/>
        </w:rPr>
        <w:t>%.</w:t>
      </w:r>
    </w:p>
    <w:p w14:paraId="7073FAB3" w14:textId="0612370E" w:rsidR="009A5C31" w:rsidRPr="001C7E9D" w:rsidRDefault="009A5C31" w:rsidP="00DD361D">
      <w:pPr>
        <w:ind w:firstLine="709"/>
        <w:jc w:val="both"/>
        <w:rPr>
          <w:sz w:val="24"/>
          <w:szCs w:val="24"/>
        </w:rPr>
      </w:pPr>
      <w:r w:rsidRPr="001C7E9D">
        <w:rPr>
          <w:sz w:val="24"/>
          <w:szCs w:val="24"/>
        </w:rPr>
        <w:t xml:space="preserve">К обрабатывающим производствам относятся пищевые производства, производство машин и оборудования, производство прочих неметаллических минеральных продуктов, производство резиновых и пластмассовых изделий. </w:t>
      </w:r>
    </w:p>
    <w:p w14:paraId="2C659C77" w14:textId="77777777" w:rsidR="009A5C31" w:rsidRPr="001C7E9D" w:rsidRDefault="009A5C31" w:rsidP="00DD361D">
      <w:pPr>
        <w:ind w:firstLine="709"/>
        <w:jc w:val="both"/>
        <w:rPr>
          <w:sz w:val="24"/>
          <w:szCs w:val="24"/>
        </w:rPr>
      </w:pPr>
      <w:r w:rsidRPr="001C7E9D">
        <w:rPr>
          <w:sz w:val="24"/>
          <w:szCs w:val="24"/>
        </w:rPr>
        <w:t>Основными предприятиями в этом виде экономической деятельности являются АО «</w:t>
      </w:r>
      <w:proofErr w:type="spellStart"/>
      <w:r w:rsidRPr="001C7E9D">
        <w:rPr>
          <w:sz w:val="24"/>
          <w:szCs w:val="24"/>
        </w:rPr>
        <w:t>Себряковцемент</w:t>
      </w:r>
      <w:proofErr w:type="spellEnd"/>
      <w:r w:rsidRPr="001C7E9D">
        <w:rPr>
          <w:sz w:val="24"/>
          <w:szCs w:val="24"/>
        </w:rPr>
        <w:t>», ОАО «</w:t>
      </w:r>
      <w:proofErr w:type="spellStart"/>
      <w:r w:rsidRPr="001C7E9D">
        <w:rPr>
          <w:sz w:val="24"/>
          <w:szCs w:val="24"/>
        </w:rPr>
        <w:t>Себряковский</w:t>
      </w:r>
      <w:proofErr w:type="spellEnd"/>
      <w:r w:rsidRPr="001C7E9D">
        <w:rPr>
          <w:sz w:val="24"/>
          <w:szCs w:val="24"/>
        </w:rPr>
        <w:t xml:space="preserve"> комбинат асбестоцементных изделий», ООО «Производство </w:t>
      </w:r>
      <w:proofErr w:type="spellStart"/>
      <w:r w:rsidRPr="001C7E9D">
        <w:rPr>
          <w:sz w:val="24"/>
          <w:szCs w:val="24"/>
        </w:rPr>
        <w:t>Себряковминводы</w:t>
      </w:r>
      <w:proofErr w:type="spellEnd"/>
      <w:r w:rsidRPr="001C7E9D">
        <w:rPr>
          <w:sz w:val="24"/>
          <w:szCs w:val="24"/>
        </w:rPr>
        <w:t>» и другие.</w:t>
      </w:r>
    </w:p>
    <w:p w14:paraId="51304963" w14:textId="1A6CA886" w:rsidR="009A5C31" w:rsidRPr="001C7E9D" w:rsidRDefault="009A5C31" w:rsidP="00DD361D">
      <w:pPr>
        <w:ind w:firstLine="709"/>
        <w:jc w:val="both"/>
        <w:rPr>
          <w:sz w:val="24"/>
          <w:szCs w:val="24"/>
        </w:rPr>
      </w:pPr>
      <w:r w:rsidRPr="001C7E9D">
        <w:rPr>
          <w:sz w:val="24"/>
          <w:szCs w:val="24"/>
        </w:rPr>
        <w:t>На АО «</w:t>
      </w:r>
      <w:proofErr w:type="spellStart"/>
      <w:r w:rsidRPr="001C7E9D">
        <w:rPr>
          <w:sz w:val="24"/>
          <w:szCs w:val="24"/>
        </w:rPr>
        <w:t>Себряковцемент</w:t>
      </w:r>
      <w:proofErr w:type="spellEnd"/>
      <w:r w:rsidRPr="001C7E9D">
        <w:rPr>
          <w:sz w:val="24"/>
          <w:szCs w:val="24"/>
        </w:rPr>
        <w:t>» за 1 полугодие 202</w:t>
      </w:r>
      <w:r w:rsidR="00902B7B" w:rsidRPr="001C7E9D">
        <w:rPr>
          <w:sz w:val="24"/>
          <w:szCs w:val="24"/>
        </w:rPr>
        <w:t>2</w:t>
      </w:r>
      <w:r w:rsidRPr="001C7E9D">
        <w:rPr>
          <w:sz w:val="24"/>
          <w:szCs w:val="24"/>
        </w:rPr>
        <w:t xml:space="preserve"> года объем отгруженных товаров собственного производства составил </w:t>
      </w:r>
      <w:r w:rsidR="00311EFB" w:rsidRPr="001C7E9D">
        <w:rPr>
          <w:sz w:val="24"/>
          <w:szCs w:val="24"/>
        </w:rPr>
        <w:t>127</w:t>
      </w:r>
      <w:r w:rsidR="008C0BE0">
        <w:rPr>
          <w:sz w:val="24"/>
          <w:szCs w:val="24"/>
        </w:rPr>
        <w:t>,2</w:t>
      </w:r>
      <w:r w:rsidRPr="001C7E9D">
        <w:rPr>
          <w:sz w:val="24"/>
          <w:szCs w:val="24"/>
        </w:rPr>
        <w:t>% к соответствующему периоду 202</w:t>
      </w:r>
      <w:r w:rsidR="00311EFB" w:rsidRPr="001C7E9D">
        <w:rPr>
          <w:sz w:val="24"/>
          <w:szCs w:val="24"/>
        </w:rPr>
        <w:t>1</w:t>
      </w:r>
      <w:r w:rsidRPr="001C7E9D">
        <w:rPr>
          <w:sz w:val="24"/>
          <w:szCs w:val="24"/>
        </w:rPr>
        <w:t xml:space="preserve"> года.</w:t>
      </w:r>
    </w:p>
    <w:p w14:paraId="447C31BB" w14:textId="2962BC60" w:rsidR="009A5C31" w:rsidRPr="001C7E9D" w:rsidRDefault="009A5C31" w:rsidP="00DD361D">
      <w:pPr>
        <w:ind w:firstLine="709"/>
        <w:jc w:val="both"/>
        <w:rPr>
          <w:sz w:val="24"/>
          <w:szCs w:val="24"/>
        </w:rPr>
      </w:pPr>
      <w:r w:rsidRPr="001C7E9D">
        <w:rPr>
          <w:sz w:val="24"/>
          <w:szCs w:val="24"/>
        </w:rPr>
        <w:t>По оценке предприятием существующей ситуации на рынке сбыта, объем отгруженной продукции в 202</w:t>
      </w:r>
      <w:r w:rsidR="00311EFB" w:rsidRPr="001C7E9D">
        <w:rPr>
          <w:sz w:val="24"/>
          <w:szCs w:val="24"/>
        </w:rPr>
        <w:t>2</w:t>
      </w:r>
      <w:r w:rsidRPr="001C7E9D">
        <w:rPr>
          <w:sz w:val="24"/>
          <w:szCs w:val="24"/>
        </w:rPr>
        <w:t xml:space="preserve"> году составит </w:t>
      </w:r>
      <w:r w:rsidR="00311EFB" w:rsidRPr="001C7E9D">
        <w:rPr>
          <w:sz w:val="24"/>
          <w:szCs w:val="24"/>
        </w:rPr>
        <w:t>128,7</w:t>
      </w:r>
      <w:r w:rsidRPr="001C7E9D">
        <w:rPr>
          <w:sz w:val="24"/>
          <w:szCs w:val="24"/>
        </w:rPr>
        <w:t>% к уровню 202</w:t>
      </w:r>
      <w:r w:rsidR="00311EFB" w:rsidRPr="001C7E9D">
        <w:rPr>
          <w:sz w:val="24"/>
          <w:szCs w:val="24"/>
        </w:rPr>
        <w:t>1</w:t>
      </w:r>
      <w:r w:rsidRPr="001C7E9D">
        <w:rPr>
          <w:sz w:val="24"/>
          <w:szCs w:val="24"/>
        </w:rPr>
        <w:t xml:space="preserve"> года, в действующих ценах.</w:t>
      </w:r>
    </w:p>
    <w:p w14:paraId="6B8CB9CF" w14:textId="300753D8" w:rsidR="009A5C31" w:rsidRPr="001C7E9D" w:rsidRDefault="009A5C31" w:rsidP="00DD361D">
      <w:pPr>
        <w:widowControl w:val="0"/>
        <w:autoSpaceDE w:val="0"/>
        <w:ind w:firstLine="709"/>
        <w:jc w:val="both"/>
        <w:rPr>
          <w:sz w:val="24"/>
          <w:szCs w:val="24"/>
        </w:rPr>
      </w:pPr>
      <w:r w:rsidRPr="001C7E9D">
        <w:rPr>
          <w:iCs/>
          <w:sz w:val="24"/>
          <w:szCs w:val="24"/>
        </w:rPr>
        <w:t>Среднемесячная заработная плата в 1 полугодии 202</w:t>
      </w:r>
      <w:r w:rsidR="00922FF0" w:rsidRPr="001C7E9D">
        <w:rPr>
          <w:iCs/>
          <w:sz w:val="24"/>
          <w:szCs w:val="24"/>
        </w:rPr>
        <w:t>2</w:t>
      </w:r>
      <w:r w:rsidRPr="001C7E9D">
        <w:rPr>
          <w:iCs/>
          <w:sz w:val="24"/>
          <w:szCs w:val="24"/>
        </w:rPr>
        <w:t xml:space="preserve"> года составила </w:t>
      </w:r>
      <w:r w:rsidR="00922FF0" w:rsidRPr="001C7E9D">
        <w:rPr>
          <w:iCs/>
          <w:sz w:val="24"/>
          <w:szCs w:val="24"/>
        </w:rPr>
        <w:t>52 704</w:t>
      </w:r>
      <w:r w:rsidRPr="001C7E9D">
        <w:rPr>
          <w:iCs/>
          <w:sz w:val="24"/>
          <w:szCs w:val="24"/>
        </w:rPr>
        <w:t>,0 руб.  Среднесписочная численность работников составила 1 15</w:t>
      </w:r>
      <w:r w:rsidR="00922FF0" w:rsidRPr="001C7E9D">
        <w:rPr>
          <w:iCs/>
          <w:sz w:val="24"/>
          <w:szCs w:val="24"/>
        </w:rPr>
        <w:t>1</w:t>
      </w:r>
      <w:r w:rsidRPr="001C7E9D">
        <w:rPr>
          <w:iCs/>
          <w:sz w:val="24"/>
          <w:szCs w:val="24"/>
        </w:rPr>
        <w:t xml:space="preserve"> человек.</w:t>
      </w:r>
    </w:p>
    <w:p w14:paraId="10C1231A" w14:textId="1403813F" w:rsidR="009A5C31" w:rsidRPr="001C7E9D" w:rsidRDefault="009A5C31" w:rsidP="00DD361D">
      <w:pPr>
        <w:ind w:firstLine="709"/>
        <w:jc w:val="both"/>
        <w:rPr>
          <w:sz w:val="24"/>
          <w:szCs w:val="24"/>
        </w:rPr>
      </w:pPr>
      <w:r w:rsidRPr="001C7E9D">
        <w:rPr>
          <w:sz w:val="24"/>
          <w:szCs w:val="24"/>
        </w:rPr>
        <w:t>По прогнозу предполагается, что объем отгруженной продукции в 202</w:t>
      </w:r>
      <w:r w:rsidR="00922FF0" w:rsidRPr="001C7E9D">
        <w:rPr>
          <w:sz w:val="24"/>
          <w:szCs w:val="24"/>
        </w:rPr>
        <w:t>5</w:t>
      </w:r>
      <w:r w:rsidRPr="001C7E9D">
        <w:rPr>
          <w:sz w:val="24"/>
          <w:szCs w:val="24"/>
        </w:rPr>
        <w:t xml:space="preserve"> году составит </w:t>
      </w:r>
      <w:r w:rsidR="00720883" w:rsidRPr="001C7E9D">
        <w:rPr>
          <w:sz w:val="24"/>
          <w:szCs w:val="24"/>
        </w:rPr>
        <w:t>129,1</w:t>
      </w:r>
      <w:r w:rsidRPr="001C7E9D">
        <w:rPr>
          <w:sz w:val="24"/>
          <w:szCs w:val="24"/>
        </w:rPr>
        <w:t>% к уровню 202</w:t>
      </w:r>
      <w:r w:rsidR="00720883" w:rsidRPr="001C7E9D">
        <w:rPr>
          <w:sz w:val="24"/>
          <w:szCs w:val="24"/>
        </w:rPr>
        <w:t>1</w:t>
      </w:r>
      <w:r w:rsidRPr="001C7E9D">
        <w:rPr>
          <w:sz w:val="24"/>
          <w:szCs w:val="24"/>
        </w:rPr>
        <w:t xml:space="preserve"> года.</w:t>
      </w:r>
    </w:p>
    <w:p w14:paraId="5C6C5B4F" w14:textId="11EBA205" w:rsidR="009A5C31" w:rsidRPr="001C7E9D" w:rsidRDefault="009A5C31" w:rsidP="00DD361D">
      <w:pPr>
        <w:ind w:firstLine="709"/>
        <w:jc w:val="both"/>
        <w:rPr>
          <w:sz w:val="24"/>
          <w:szCs w:val="24"/>
        </w:rPr>
      </w:pPr>
      <w:r w:rsidRPr="001C7E9D">
        <w:rPr>
          <w:sz w:val="24"/>
          <w:szCs w:val="24"/>
        </w:rPr>
        <w:lastRenderedPageBreak/>
        <w:t>Объем произведенных и отгруженных товаров на ОАО «</w:t>
      </w:r>
      <w:proofErr w:type="spellStart"/>
      <w:r w:rsidRPr="001C7E9D">
        <w:rPr>
          <w:sz w:val="24"/>
          <w:szCs w:val="24"/>
        </w:rPr>
        <w:t>Себряковский</w:t>
      </w:r>
      <w:proofErr w:type="spellEnd"/>
      <w:r w:rsidRPr="001C7E9D">
        <w:rPr>
          <w:sz w:val="24"/>
          <w:szCs w:val="24"/>
        </w:rPr>
        <w:t xml:space="preserve"> комбинат асбестоцементных изделий» за 1 полугодие 202</w:t>
      </w:r>
      <w:r w:rsidR="003A0C33" w:rsidRPr="001C7E9D">
        <w:rPr>
          <w:sz w:val="24"/>
          <w:szCs w:val="24"/>
        </w:rPr>
        <w:t>2</w:t>
      </w:r>
      <w:r w:rsidRPr="001C7E9D">
        <w:rPr>
          <w:sz w:val="24"/>
          <w:szCs w:val="24"/>
        </w:rPr>
        <w:t xml:space="preserve"> года составил </w:t>
      </w:r>
      <w:r w:rsidR="003A0C33" w:rsidRPr="001C7E9D">
        <w:rPr>
          <w:sz w:val="24"/>
          <w:szCs w:val="24"/>
        </w:rPr>
        <w:t>106,5</w:t>
      </w:r>
      <w:r w:rsidRPr="001C7E9D">
        <w:rPr>
          <w:sz w:val="24"/>
          <w:szCs w:val="24"/>
        </w:rPr>
        <w:t>% к соответствующему периоду 202</w:t>
      </w:r>
      <w:r w:rsidR="003A0C33" w:rsidRPr="001C7E9D">
        <w:rPr>
          <w:sz w:val="24"/>
          <w:szCs w:val="24"/>
        </w:rPr>
        <w:t>1</w:t>
      </w:r>
      <w:r w:rsidRPr="001C7E9D">
        <w:rPr>
          <w:sz w:val="24"/>
          <w:szCs w:val="24"/>
        </w:rPr>
        <w:t xml:space="preserve"> года.</w:t>
      </w:r>
    </w:p>
    <w:p w14:paraId="43F7CEC0" w14:textId="09452BDC" w:rsidR="009A5C31" w:rsidRPr="001C7E9D" w:rsidRDefault="009A5C31" w:rsidP="00DD361D">
      <w:pPr>
        <w:ind w:firstLine="709"/>
        <w:jc w:val="both"/>
        <w:rPr>
          <w:sz w:val="24"/>
          <w:szCs w:val="24"/>
        </w:rPr>
      </w:pPr>
      <w:r w:rsidRPr="001C7E9D">
        <w:rPr>
          <w:sz w:val="24"/>
          <w:szCs w:val="24"/>
        </w:rPr>
        <w:t>В 1 полугодии 202</w:t>
      </w:r>
      <w:r w:rsidR="00D65331" w:rsidRPr="001C7E9D">
        <w:rPr>
          <w:sz w:val="24"/>
          <w:szCs w:val="24"/>
        </w:rPr>
        <w:t>1</w:t>
      </w:r>
      <w:r w:rsidRPr="001C7E9D">
        <w:rPr>
          <w:sz w:val="24"/>
          <w:szCs w:val="24"/>
        </w:rPr>
        <w:t xml:space="preserve"> года производство шифера увеличилось на </w:t>
      </w:r>
      <w:r w:rsidR="00D65331" w:rsidRPr="001C7E9D">
        <w:rPr>
          <w:sz w:val="24"/>
          <w:szCs w:val="24"/>
        </w:rPr>
        <w:t>9,5</w:t>
      </w:r>
      <w:r w:rsidRPr="001C7E9D">
        <w:rPr>
          <w:sz w:val="24"/>
          <w:szCs w:val="24"/>
        </w:rPr>
        <w:t>%, в тоже время производство труб хризотилцементных</w:t>
      </w:r>
      <w:r w:rsidR="00C330BA" w:rsidRPr="001C7E9D">
        <w:rPr>
          <w:sz w:val="24"/>
          <w:szCs w:val="24"/>
        </w:rPr>
        <w:t xml:space="preserve"> </w:t>
      </w:r>
      <w:r w:rsidRPr="001C7E9D">
        <w:rPr>
          <w:sz w:val="24"/>
          <w:szCs w:val="24"/>
        </w:rPr>
        <w:t>по сравнению с аналогичным периодом 2</w:t>
      </w:r>
      <w:r w:rsidR="00D65331" w:rsidRPr="001C7E9D">
        <w:rPr>
          <w:sz w:val="24"/>
          <w:szCs w:val="24"/>
        </w:rPr>
        <w:t>020</w:t>
      </w:r>
      <w:r w:rsidRPr="001C7E9D">
        <w:rPr>
          <w:sz w:val="24"/>
          <w:szCs w:val="24"/>
        </w:rPr>
        <w:t xml:space="preserve"> года снизилось на </w:t>
      </w:r>
      <w:r w:rsidR="00D65331" w:rsidRPr="001C7E9D">
        <w:rPr>
          <w:sz w:val="24"/>
          <w:szCs w:val="24"/>
        </w:rPr>
        <w:t>9,0</w:t>
      </w:r>
      <w:r w:rsidRPr="001C7E9D">
        <w:rPr>
          <w:sz w:val="24"/>
          <w:szCs w:val="24"/>
        </w:rPr>
        <w:t xml:space="preserve"> %.</w:t>
      </w:r>
    </w:p>
    <w:p w14:paraId="14C3688E" w14:textId="59A311F9" w:rsidR="009A5C31" w:rsidRPr="001C7E9D" w:rsidRDefault="009A5C31" w:rsidP="00DD361D">
      <w:pPr>
        <w:widowControl w:val="0"/>
        <w:autoSpaceDE w:val="0"/>
        <w:ind w:firstLine="709"/>
        <w:jc w:val="both"/>
        <w:rPr>
          <w:sz w:val="24"/>
          <w:szCs w:val="24"/>
        </w:rPr>
      </w:pPr>
      <w:r w:rsidRPr="001C7E9D">
        <w:rPr>
          <w:iCs/>
          <w:sz w:val="24"/>
          <w:szCs w:val="24"/>
        </w:rPr>
        <w:t>Среднемесячная заработная плата за 1 полугодие 202</w:t>
      </w:r>
      <w:r w:rsidR="005840AE" w:rsidRPr="001C7E9D">
        <w:rPr>
          <w:iCs/>
          <w:sz w:val="24"/>
          <w:szCs w:val="24"/>
        </w:rPr>
        <w:t>2</w:t>
      </w:r>
      <w:r w:rsidRPr="001C7E9D">
        <w:rPr>
          <w:iCs/>
          <w:sz w:val="24"/>
          <w:szCs w:val="24"/>
        </w:rPr>
        <w:t xml:space="preserve"> года увеличилась на </w:t>
      </w:r>
      <w:r w:rsidR="005840AE" w:rsidRPr="001C7E9D">
        <w:rPr>
          <w:iCs/>
          <w:sz w:val="24"/>
          <w:szCs w:val="24"/>
        </w:rPr>
        <w:t>36,9</w:t>
      </w:r>
      <w:r w:rsidRPr="001C7E9D">
        <w:rPr>
          <w:iCs/>
          <w:sz w:val="24"/>
          <w:szCs w:val="24"/>
        </w:rPr>
        <w:t xml:space="preserve">% и составила </w:t>
      </w:r>
      <w:r w:rsidR="005840AE" w:rsidRPr="001C7E9D">
        <w:rPr>
          <w:iCs/>
          <w:sz w:val="24"/>
          <w:szCs w:val="24"/>
        </w:rPr>
        <w:t>45 529</w:t>
      </w:r>
      <w:r w:rsidRPr="001C7E9D">
        <w:rPr>
          <w:iCs/>
          <w:sz w:val="24"/>
          <w:szCs w:val="24"/>
        </w:rPr>
        <w:t>,0 руб. Среднесписочная численность работников за этот период составила 62</w:t>
      </w:r>
      <w:r w:rsidR="005840AE" w:rsidRPr="001C7E9D">
        <w:rPr>
          <w:iCs/>
          <w:sz w:val="24"/>
          <w:szCs w:val="24"/>
        </w:rPr>
        <w:t>7</w:t>
      </w:r>
      <w:r w:rsidRPr="001C7E9D">
        <w:rPr>
          <w:iCs/>
          <w:sz w:val="24"/>
          <w:szCs w:val="24"/>
        </w:rPr>
        <w:t xml:space="preserve"> человек.</w:t>
      </w:r>
    </w:p>
    <w:p w14:paraId="278ECA08" w14:textId="4BB75670" w:rsidR="009A5C31" w:rsidRPr="001C7E9D" w:rsidRDefault="009A5C31" w:rsidP="00DD361D">
      <w:pPr>
        <w:ind w:firstLine="709"/>
        <w:jc w:val="both"/>
        <w:rPr>
          <w:sz w:val="24"/>
          <w:szCs w:val="24"/>
        </w:rPr>
      </w:pPr>
      <w:r w:rsidRPr="001C7E9D">
        <w:rPr>
          <w:sz w:val="24"/>
          <w:szCs w:val="24"/>
        </w:rPr>
        <w:t xml:space="preserve">Объем отгруженных товаров на ООО «Производство </w:t>
      </w:r>
      <w:proofErr w:type="spellStart"/>
      <w:r w:rsidRPr="001C7E9D">
        <w:rPr>
          <w:sz w:val="24"/>
          <w:szCs w:val="24"/>
        </w:rPr>
        <w:t>Себряковминводы</w:t>
      </w:r>
      <w:proofErr w:type="spellEnd"/>
      <w:r w:rsidRPr="001C7E9D">
        <w:rPr>
          <w:sz w:val="24"/>
          <w:szCs w:val="24"/>
        </w:rPr>
        <w:t xml:space="preserve">» в </w:t>
      </w:r>
      <w:r w:rsidRPr="001C7E9D">
        <w:rPr>
          <w:sz w:val="24"/>
          <w:szCs w:val="24"/>
        </w:rPr>
        <w:br/>
        <w:t>1 полугодии 202</w:t>
      </w:r>
      <w:r w:rsidR="00BA031B" w:rsidRPr="001C7E9D">
        <w:rPr>
          <w:sz w:val="24"/>
          <w:szCs w:val="24"/>
        </w:rPr>
        <w:t>2</w:t>
      </w:r>
      <w:r w:rsidRPr="001C7E9D">
        <w:rPr>
          <w:sz w:val="24"/>
          <w:szCs w:val="24"/>
        </w:rPr>
        <w:t xml:space="preserve"> года составил </w:t>
      </w:r>
      <w:r w:rsidR="00BA031B" w:rsidRPr="001C7E9D">
        <w:rPr>
          <w:sz w:val="24"/>
          <w:szCs w:val="24"/>
        </w:rPr>
        <w:t>102,5</w:t>
      </w:r>
      <w:r w:rsidRPr="001C7E9D">
        <w:rPr>
          <w:sz w:val="24"/>
          <w:szCs w:val="24"/>
        </w:rPr>
        <w:t>% к соответствующему периоду 202</w:t>
      </w:r>
      <w:r w:rsidR="00BA031B" w:rsidRPr="001C7E9D">
        <w:rPr>
          <w:sz w:val="24"/>
          <w:szCs w:val="24"/>
        </w:rPr>
        <w:t>1</w:t>
      </w:r>
      <w:r w:rsidRPr="001C7E9D">
        <w:rPr>
          <w:sz w:val="24"/>
          <w:szCs w:val="24"/>
        </w:rPr>
        <w:t xml:space="preserve"> года. Предприятие выпускает воду минеральную газированную, питьевую негазированную и питьевую обогащенную кислородом, множество наименований безалкогольных напитков и холодного чая.</w:t>
      </w:r>
    </w:p>
    <w:p w14:paraId="2BE96275" w14:textId="2B87155F" w:rsidR="009A5C31" w:rsidRPr="001C7E9D" w:rsidRDefault="009A5C31" w:rsidP="00DD361D">
      <w:pPr>
        <w:ind w:firstLine="709"/>
        <w:jc w:val="both"/>
        <w:rPr>
          <w:sz w:val="24"/>
          <w:szCs w:val="24"/>
        </w:rPr>
      </w:pPr>
      <w:r w:rsidRPr="001C7E9D">
        <w:rPr>
          <w:sz w:val="24"/>
          <w:szCs w:val="24"/>
        </w:rPr>
        <w:t xml:space="preserve">Производство продукции в натуральном выражении снизилось по сравнению с </w:t>
      </w:r>
      <w:r w:rsidRPr="001C7E9D">
        <w:rPr>
          <w:sz w:val="24"/>
          <w:szCs w:val="24"/>
        </w:rPr>
        <w:br/>
        <w:t>1 полугодием 202</w:t>
      </w:r>
      <w:r w:rsidR="00BA031B" w:rsidRPr="001C7E9D">
        <w:rPr>
          <w:sz w:val="24"/>
          <w:szCs w:val="24"/>
        </w:rPr>
        <w:t>1</w:t>
      </w:r>
      <w:r w:rsidRPr="001C7E9D">
        <w:rPr>
          <w:sz w:val="24"/>
          <w:szCs w:val="24"/>
        </w:rPr>
        <w:t xml:space="preserve"> года и составило </w:t>
      </w:r>
      <w:r w:rsidR="00BA031B" w:rsidRPr="001C7E9D">
        <w:rPr>
          <w:sz w:val="24"/>
          <w:szCs w:val="24"/>
        </w:rPr>
        <w:t>6 386,5</w:t>
      </w:r>
      <w:r w:rsidRPr="001C7E9D">
        <w:rPr>
          <w:sz w:val="24"/>
          <w:szCs w:val="24"/>
        </w:rPr>
        <w:t xml:space="preserve"> </w:t>
      </w:r>
      <w:proofErr w:type="spellStart"/>
      <w:proofErr w:type="gramStart"/>
      <w:r w:rsidRPr="001C7E9D">
        <w:rPr>
          <w:sz w:val="24"/>
          <w:szCs w:val="24"/>
        </w:rPr>
        <w:t>тыс.бут</w:t>
      </w:r>
      <w:proofErr w:type="spellEnd"/>
      <w:proofErr w:type="gramEnd"/>
      <w:r w:rsidRPr="001C7E9D">
        <w:rPr>
          <w:sz w:val="24"/>
          <w:szCs w:val="24"/>
        </w:rPr>
        <w:t xml:space="preserve">., в том числе минеральной воды – </w:t>
      </w:r>
      <w:r w:rsidR="00BA031B" w:rsidRPr="001C7E9D">
        <w:rPr>
          <w:sz w:val="24"/>
          <w:szCs w:val="24"/>
        </w:rPr>
        <w:t>5 231,1</w:t>
      </w:r>
      <w:r w:rsidRPr="001C7E9D">
        <w:rPr>
          <w:sz w:val="24"/>
          <w:szCs w:val="24"/>
        </w:rPr>
        <w:t xml:space="preserve"> </w:t>
      </w:r>
      <w:proofErr w:type="spellStart"/>
      <w:r w:rsidRPr="001C7E9D">
        <w:rPr>
          <w:sz w:val="24"/>
          <w:szCs w:val="24"/>
        </w:rPr>
        <w:t>тыс.бут</w:t>
      </w:r>
      <w:proofErr w:type="spellEnd"/>
      <w:r w:rsidRPr="001C7E9D">
        <w:rPr>
          <w:sz w:val="24"/>
          <w:szCs w:val="24"/>
        </w:rPr>
        <w:t>., безалкогольных напитков – 1</w:t>
      </w:r>
      <w:r w:rsidR="00BA031B" w:rsidRPr="001C7E9D">
        <w:rPr>
          <w:sz w:val="24"/>
          <w:szCs w:val="24"/>
        </w:rPr>
        <w:t> 155,3</w:t>
      </w:r>
      <w:r w:rsidRPr="001C7E9D">
        <w:rPr>
          <w:sz w:val="24"/>
          <w:szCs w:val="24"/>
        </w:rPr>
        <w:t xml:space="preserve"> </w:t>
      </w:r>
      <w:proofErr w:type="spellStart"/>
      <w:r w:rsidRPr="001C7E9D">
        <w:rPr>
          <w:sz w:val="24"/>
          <w:szCs w:val="24"/>
        </w:rPr>
        <w:t>тыс.бут</w:t>
      </w:r>
      <w:proofErr w:type="spellEnd"/>
      <w:r w:rsidRPr="001C7E9D">
        <w:rPr>
          <w:sz w:val="24"/>
          <w:szCs w:val="24"/>
        </w:rPr>
        <w:t xml:space="preserve">. </w:t>
      </w:r>
    </w:p>
    <w:p w14:paraId="3372FC45" w14:textId="7671CCA7" w:rsidR="009A5C31" w:rsidRPr="001C7E9D" w:rsidRDefault="009A5C31" w:rsidP="00DD361D">
      <w:pPr>
        <w:ind w:firstLine="709"/>
        <w:jc w:val="both"/>
        <w:rPr>
          <w:sz w:val="24"/>
          <w:szCs w:val="24"/>
        </w:rPr>
      </w:pPr>
      <w:r w:rsidRPr="001C7E9D">
        <w:rPr>
          <w:sz w:val="24"/>
          <w:szCs w:val="24"/>
        </w:rPr>
        <w:t>Планируемый объем отгруженной продукции на 202</w:t>
      </w:r>
      <w:r w:rsidR="00BA031B" w:rsidRPr="001C7E9D">
        <w:rPr>
          <w:sz w:val="24"/>
          <w:szCs w:val="24"/>
        </w:rPr>
        <w:t>2</w:t>
      </w:r>
      <w:r w:rsidRPr="001C7E9D">
        <w:rPr>
          <w:sz w:val="24"/>
          <w:szCs w:val="24"/>
        </w:rPr>
        <w:t xml:space="preserve"> год – 3</w:t>
      </w:r>
      <w:r w:rsidR="00BA031B" w:rsidRPr="001C7E9D">
        <w:rPr>
          <w:sz w:val="24"/>
          <w:szCs w:val="24"/>
        </w:rPr>
        <w:t>5</w:t>
      </w:r>
      <w:r w:rsidRPr="001C7E9D">
        <w:rPr>
          <w:sz w:val="24"/>
          <w:szCs w:val="24"/>
        </w:rPr>
        <w:t>6</w:t>
      </w:r>
      <w:r w:rsidR="00BA031B" w:rsidRPr="001C7E9D">
        <w:rPr>
          <w:sz w:val="24"/>
          <w:szCs w:val="24"/>
        </w:rPr>
        <w:t>,9</w:t>
      </w:r>
      <w:r w:rsidRPr="001C7E9D">
        <w:rPr>
          <w:sz w:val="24"/>
          <w:szCs w:val="24"/>
        </w:rPr>
        <w:t xml:space="preserve"> </w:t>
      </w:r>
      <w:proofErr w:type="spellStart"/>
      <w:r w:rsidRPr="001C7E9D">
        <w:rPr>
          <w:sz w:val="24"/>
          <w:szCs w:val="24"/>
        </w:rPr>
        <w:t>млн.руб</w:t>
      </w:r>
      <w:proofErr w:type="spellEnd"/>
      <w:r w:rsidRPr="001C7E9D">
        <w:rPr>
          <w:sz w:val="24"/>
          <w:szCs w:val="24"/>
        </w:rPr>
        <w:t>. или 11</w:t>
      </w:r>
      <w:r w:rsidR="00C56B74" w:rsidRPr="001C7E9D">
        <w:rPr>
          <w:sz w:val="24"/>
          <w:szCs w:val="24"/>
        </w:rPr>
        <w:t>7,7</w:t>
      </w:r>
      <w:r w:rsidRPr="001C7E9D">
        <w:rPr>
          <w:sz w:val="24"/>
          <w:szCs w:val="24"/>
        </w:rPr>
        <w:t xml:space="preserve"> % в действующих ценах к уровню 202</w:t>
      </w:r>
      <w:r w:rsidR="00C56B74" w:rsidRPr="001C7E9D">
        <w:rPr>
          <w:sz w:val="24"/>
          <w:szCs w:val="24"/>
        </w:rPr>
        <w:t>1</w:t>
      </w:r>
      <w:r w:rsidRPr="001C7E9D">
        <w:rPr>
          <w:sz w:val="24"/>
          <w:szCs w:val="24"/>
        </w:rPr>
        <w:t xml:space="preserve"> года.</w:t>
      </w:r>
    </w:p>
    <w:p w14:paraId="5D44ADC5" w14:textId="45362675" w:rsidR="009A5C31" w:rsidRPr="001C7E9D" w:rsidRDefault="009A5C31" w:rsidP="00DD361D">
      <w:pPr>
        <w:widowControl w:val="0"/>
        <w:autoSpaceDE w:val="0"/>
        <w:ind w:firstLine="709"/>
        <w:jc w:val="both"/>
        <w:rPr>
          <w:sz w:val="24"/>
          <w:szCs w:val="24"/>
        </w:rPr>
      </w:pPr>
      <w:r w:rsidRPr="001C7E9D">
        <w:rPr>
          <w:iCs/>
          <w:sz w:val="24"/>
          <w:szCs w:val="24"/>
        </w:rPr>
        <w:t>Среднемесячная заработная плата за 1 полугодие 202</w:t>
      </w:r>
      <w:r w:rsidR="00C56B74" w:rsidRPr="001C7E9D">
        <w:rPr>
          <w:iCs/>
          <w:sz w:val="24"/>
          <w:szCs w:val="24"/>
        </w:rPr>
        <w:t>2</w:t>
      </w:r>
      <w:r w:rsidRPr="001C7E9D">
        <w:rPr>
          <w:iCs/>
          <w:sz w:val="24"/>
          <w:szCs w:val="24"/>
        </w:rPr>
        <w:t xml:space="preserve"> года увеличилась на </w:t>
      </w:r>
      <w:r w:rsidR="00C56B74" w:rsidRPr="001C7E9D">
        <w:rPr>
          <w:iCs/>
          <w:sz w:val="24"/>
          <w:szCs w:val="24"/>
        </w:rPr>
        <w:t>7</w:t>
      </w:r>
      <w:r w:rsidRPr="001C7E9D">
        <w:rPr>
          <w:iCs/>
          <w:sz w:val="24"/>
          <w:szCs w:val="24"/>
        </w:rPr>
        <w:t>,3% и составила 2</w:t>
      </w:r>
      <w:r w:rsidR="00C56B74" w:rsidRPr="001C7E9D">
        <w:rPr>
          <w:iCs/>
          <w:sz w:val="24"/>
          <w:szCs w:val="24"/>
        </w:rPr>
        <w:t>8</w:t>
      </w:r>
      <w:r w:rsidRPr="001C7E9D">
        <w:rPr>
          <w:iCs/>
          <w:sz w:val="24"/>
          <w:szCs w:val="24"/>
        </w:rPr>
        <w:t xml:space="preserve"> 6</w:t>
      </w:r>
      <w:r w:rsidR="00C56B74" w:rsidRPr="001C7E9D">
        <w:rPr>
          <w:iCs/>
          <w:sz w:val="24"/>
          <w:szCs w:val="24"/>
        </w:rPr>
        <w:t>4</w:t>
      </w:r>
      <w:r w:rsidRPr="001C7E9D">
        <w:rPr>
          <w:iCs/>
          <w:sz w:val="24"/>
          <w:szCs w:val="24"/>
        </w:rPr>
        <w:t>3,0 руб. Среднесписочная численность работников в 1 полугодии 202</w:t>
      </w:r>
      <w:r w:rsidR="00C56B74" w:rsidRPr="001C7E9D">
        <w:rPr>
          <w:iCs/>
          <w:sz w:val="24"/>
          <w:szCs w:val="24"/>
        </w:rPr>
        <w:t>2</w:t>
      </w:r>
      <w:r w:rsidRPr="001C7E9D">
        <w:rPr>
          <w:iCs/>
          <w:sz w:val="24"/>
          <w:szCs w:val="24"/>
        </w:rPr>
        <w:t xml:space="preserve"> года составила 1</w:t>
      </w:r>
      <w:r w:rsidR="00C56B74" w:rsidRPr="001C7E9D">
        <w:rPr>
          <w:iCs/>
          <w:sz w:val="24"/>
          <w:szCs w:val="24"/>
        </w:rPr>
        <w:t>05</w:t>
      </w:r>
      <w:r w:rsidRPr="001C7E9D">
        <w:rPr>
          <w:iCs/>
          <w:sz w:val="24"/>
          <w:szCs w:val="24"/>
        </w:rPr>
        <w:t xml:space="preserve"> человек.</w:t>
      </w:r>
    </w:p>
    <w:p w14:paraId="2ECB3C14" w14:textId="77777777" w:rsidR="009A5C31" w:rsidRPr="001C7E9D" w:rsidRDefault="009A5C31" w:rsidP="00DD361D">
      <w:pPr>
        <w:ind w:firstLine="709"/>
        <w:jc w:val="both"/>
        <w:rPr>
          <w:b/>
          <w:iCs/>
          <w:sz w:val="24"/>
          <w:szCs w:val="24"/>
        </w:rPr>
      </w:pPr>
    </w:p>
    <w:p w14:paraId="45CC991E" w14:textId="77777777" w:rsidR="009A5C31" w:rsidRPr="001C7E9D" w:rsidRDefault="009A5C31" w:rsidP="00DD361D">
      <w:pPr>
        <w:ind w:firstLine="709"/>
        <w:jc w:val="both"/>
        <w:rPr>
          <w:b/>
          <w:sz w:val="24"/>
          <w:szCs w:val="24"/>
        </w:rPr>
      </w:pPr>
      <w:r w:rsidRPr="001C7E9D">
        <w:rPr>
          <w:b/>
          <w:bCs/>
          <w:sz w:val="24"/>
          <w:szCs w:val="24"/>
        </w:rPr>
        <w:t xml:space="preserve">Сельское хозяйство </w:t>
      </w:r>
    </w:p>
    <w:p w14:paraId="551AE32C" w14:textId="77777777" w:rsidR="009A5C31" w:rsidRPr="001C7E9D" w:rsidRDefault="009A5C31" w:rsidP="00DD361D">
      <w:pPr>
        <w:ind w:firstLine="709"/>
        <w:jc w:val="both"/>
        <w:rPr>
          <w:b/>
          <w:iCs/>
          <w:sz w:val="24"/>
          <w:szCs w:val="24"/>
        </w:rPr>
      </w:pPr>
    </w:p>
    <w:p w14:paraId="3BB597DE" w14:textId="77777777" w:rsidR="00E22A89" w:rsidRPr="00B17FD0" w:rsidRDefault="00E22A89" w:rsidP="00E22A89">
      <w:pPr>
        <w:ind w:firstLine="709"/>
        <w:jc w:val="both"/>
        <w:rPr>
          <w:sz w:val="24"/>
          <w:szCs w:val="24"/>
        </w:rPr>
      </w:pPr>
      <w:r w:rsidRPr="00B17FD0">
        <w:rPr>
          <w:sz w:val="24"/>
          <w:szCs w:val="24"/>
        </w:rPr>
        <w:t>Важную роль в экономике городского округа играет сельское хозяйство. Одной из целей развития сельскохозяйственного производства на территории городского округа в 2022 году и на 2023 – 2025 годы является создание эффективного, конкурентоспособного сельскохозяйственного производства, способного обеспечить более высокую доходность предприятий и, как следствие, повышение качества жизни жителей сельских территорий.</w:t>
      </w:r>
    </w:p>
    <w:p w14:paraId="408FFCC9" w14:textId="77777777" w:rsidR="00E22A89" w:rsidRPr="00B17FD0" w:rsidRDefault="00E22A89" w:rsidP="00E22A89">
      <w:pPr>
        <w:widowControl w:val="0"/>
        <w:ind w:firstLine="709"/>
        <w:jc w:val="both"/>
        <w:rPr>
          <w:sz w:val="24"/>
          <w:szCs w:val="24"/>
        </w:rPr>
      </w:pPr>
      <w:r w:rsidRPr="00B17FD0">
        <w:rPr>
          <w:sz w:val="24"/>
          <w:szCs w:val="24"/>
        </w:rPr>
        <w:t xml:space="preserve">Наличие пашни (227,9 </w:t>
      </w:r>
      <w:proofErr w:type="spellStart"/>
      <w:proofErr w:type="gramStart"/>
      <w:r w:rsidRPr="00B17FD0">
        <w:rPr>
          <w:sz w:val="24"/>
          <w:szCs w:val="24"/>
        </w:rPr>
        <w:t>тыс.га</w:t>
      </w:r>
      <w:proofErr w:type="spellEnd"/>
      <w:proofErr w:type="gramEnd"/>
      <w:r w:rsidRPr="00B17FD0">
        <w:rPr>
          <w:sz w:val="24"/>
          <w:szCs w:val="24"/>
        </w:rPr>
        <w:t>) от общего количества сельхозугодий (296,2тыс.га) составляет 76,9%.</w:t>
      </w:r>
    </w:p>
    <w:p w14:paraId="6EE17C64" w14:textId="02E481B6" w:rsidR="00E22A89" w:rsidRPr="00B17FD0" w:rsidRDefault="00E22A89" w:rsidP="00E22A89">
      <w:pPr>
        <w:widowControl w:val="0"/>
        <w:ind w:firstLine="709"/>
        <w:jc w:val="both"/>
        <w:rPr>
          <w:sz w:val="24"/>
          <w:szCs w:val="24"/>
        </w:rPr>
      </w:pPr>
      <w:r w:rsidRPr="00B17FD0">
        <w:rPr>
          <w:sz w:val="24"/>
          <w:szCs w:val="24"/>
        </w:rPr>
        <w:t xml:space="preserve">В 2022 году посевная площадь составила 161,8 </w:t>
      </w:r>
      <w:proofErr w:type="spellStart"/>
      <w:proofErr w:type="gramStart"/>
      <w:r w:rsidRPr="00B17FD0">
        <w:rPr>
          <w:sz w:val="24"/>
          <w:szCs w:val="24"/>
        </w:rPr>
        <w:t>тыс.гектаров</w:t>
      </w:r>
      <w:proofErr w:type="spellEnd"/>
      <w:proofErr w:type="gramEnd"/>
      <w:r w:rsidRPr="00B17FD0">
        <w:rPr>
          <w:sz w:val="24"/>
          <w:szCs w:val="24"/>
        </w:rPr>
        <w:t xml:space="preserve">, в том числе под зерновые – 95,7 тыс. гектаров, технические культуры – 64,7 </w:t>
      </w:r>
      <w:proofErr w:type="spellStart"/>
      <w:r w:rsidRPr="00B17FD0">
        <w:rPr>
          <w:sz w:val="24"/>
          <w:szCs w:val="24"/>
        </w:rPr>
        <w:t>тыс.гектаров</w:t>
      </w:r>
      <w:proofErr w:type="spellEnd"/>
      <w:r w:rsidRPr="00B17FD0">
        <w:rPr>
          <w:sz w:val="24"/>
          <w:szCs w:val="24"/>
        </w:rPr>
        <w:t xml:space="preserve">, кормовые, бахчевые, овощи и картофель – 1,4 </w:t>
      </w:r>
      <w:proofErr w:type="spellStart"/>
      <w:r w:rsidRPr="00B17FD0">
        <w:rPr>
          <w:sz w:val="24"/>
          <w:szCs w:val="24"/>
        </w:rPr>
        <w:t>тыс.гектаров</w:t>
      </w:r>
      <w:proofErr w:type="spellEnd"/>
      <w:r w:rsidRPr="00B17FD0">
        <w:rPr>
          <w:sz w:val="24"/>
          <w:szCs w:val="24"/>
        </w:rPr>
        <w:t xml:space="preserve">. Валовой сбор зерновых культур по итогам 2022 года ожидается в объеме 227,5 </w:t>
      </w:r>
      <w:proofErr w:type="spellStart"/>
      <w:proofErr w:type="gramStart"/>
      <w:r w:rsidRPr="00B17FD0">
        <w:rPr>
          <w:sz w:val="24"/>
          <w:szCs w:val="24"/>
        </w:rPr>
        <w:t>тыс.тонн</w:t>
      </w:r>
      <w:proofErr w:type="spellEnd"/>
      <w:proofErr w:type="gramEnd"/>
      <w:r w:rsidRPr="00B17FD0">
        <w:rPr>
          <w:sz w:val="24"/>
          <w:szCs w:val="24"/>
        </w:rPr>
        <w:t xml:space="preserve">, что составит 111,8 % к уровню </w:t>
      </w:r>
      <w:r w:rsidRPr="00B17FD0">
        <w:rPr>
          <w:sz w:val="24"/>
          <w:szCs w:val="24"/>
        </w:rPr>
        <w:br/>
        <w:t xml:space="preserve">2021 года. В 2023 году посевные площади планируется увеличить до 165 </w:t>
      </w:r>
      <w:proofErr w:type="spellStart"/>
      <w:r w:rsidRPr="00B17FD0">
        <w:rPr>
          <w:sz w:val="24"/>
          <w:szCs w:val="24"/>
        </w:rPr>
        <w:t>тыс.га</w:t>
      </w:r>
      <w:proofErr w:type="spellEnd"/>
      <w:r w:rsidRPr="00B17FD0">
        <w:rPr>
          <w:sz w:val="24"/>
          <w:szCs w:val="24"/>
        </w:rPr>
        <w:t xml:space="preserve">, в том числе зерновая группа составит 97,0 </w:t>
      </w:r>
      <w:proofErr w:type="spellStart"/>
      <w:r w:rsidRPr="00B17FD0">
        <w:rPr>
          <w:sz w:val="24"/>
          <w:szCs w:val="24"/>
        </w:rPr>
        <w:t>тыс.га</w:t>
      </w:r>
      <w:proofErr w:type="spellEnd"/>
      <w:r w:rsidRPr="00B17FD0">
        <w:rPr>
          <w:sz w:val="24"/>
          <w:szCs w:val="24"/>
        </w:rPr>
        <w:t xml:space="preserve">, в 2024 году – до 166 </w:t>
      </w:r>
      <w:proofErr w:type="spellStart"/>
      <w:r w:rsidRPr="00B17FD0">
        <w:rPr>
          <w:sz w:val="24"/>
          <w:szCs w:val="24"/>
        </w:rPr>
        <w:t>тыс.га</w:t>
      </w:r>
      <w:proofErr w:type="spellEnd"/>
      <w:r w:rsidRPr="00B17FD0">
        <w:rPr>
          <w:sz w:val="24"/>
          <w:szCs w:val="24"/>
        </w:rPr>
        <w:t xml:space="preserve">, в том числе зерновая группа составит 98,6 </w:t>
      </w:r>
      <w:proofErr w:type="spellStart"/>
      <w:r w:rsidRPr="00B17FD0">
        <w:rPr>
          <w:sz w:val="24"/>
          <w:szCs w:val="24"/>
        </w:rPr>
        <w:t>тыс.га</w:t>
      </w:r>
      <w:proofErr w:type="spellEnd"/>
      <w:r w:rsidRPr="00B17FD0">
        <w:rPr>
          <w:sz w:val="24"/>
          <w:szCs w:val="24"/>
        </w:rPr>
        <w:t xml:space="preserve">, в 2025 году – до 168 </w:t>
      </w:r>
      <w:proofErr w:type="spellStart"/>
      <w:r w:rsidRPr="00B17FD0">
        <w:rPr>
          <w:sz w:val="24"/>
          <w:szCs w:val="24"/>
        </w:rPr>
        <w:t>тыс.га</w:t>
      </w:r>
      <w:proofErr w:type="spellEnd"/>
      <w:r w:rsidRPr="00B17FD0">
        <w:rPr>
          <w:sz w:val="24"/>
          <w:szCs w:val="24"/>
        </w:rPr>
        <w:t xml:space="preserve">, в том числе зерновая группа составит 99,7 </w:t>
      </w:r>
      <w:proofErr w:type="spellStart"/>
      <w:r w:rsidRPr="00B17FD0">
        <w:rPr>
          <w:sz w:val="24"/>
          <w:szCs w:val="24"/>
        </w:rPr>
        <w:t>тыс.га</w:t>
      </w:r>
      <w:proofErr w:type="spellEnd"/>
      <w:r w:rsidRPr="00B17FD0">
        <w:rPr>
          <w:sz w:val="24"/>
          <w:szCs w:val="24"/>
        </w:rPr>
        <w:t>.</w:t>
      </w:r>
    </w:p>
    <w:p w14:paraId="5B6DEC35" w14:textId="77777777" w:rsidR="00E22A89" w:rsidRPr="00B17FD0" w:rsidRDefault="00E22A89" w:rsidP="00E22A89">
      <w:pPr>
        <w:widowControl w:val="0"/>
        <w:ind w:firstLine="709"/>
        <w:jc w:val="both"/>
        <w:rPr>
          <w:sz w:val="24"/>
          <w:szCs w:val="24"/>
        </w:rPr>
      </w:pPr>
      <w:r w:rsidRPr="00B17FD0">
        <w:rPr>
          <w:sz w:val="24"/>
          <w:szCs w:val="24"/>
        </w:rPr>
        <w:t xml:space="preserve">По прогнозу в 2023 году валовой сбор зерновых культур составит  </w:t>
      </w:r>
      <w:r w:rsidRPr="00B17FD0">
        <w:rPr>
          <w:sz w:val="24"/>
          <w:szCs w:val="24"/>
        </w:rPr>
        <w:br/>
        <w:t xml:space="preserve">226,0 </w:t>
      </w:r>
      <w:proofErr w:type="spellStart"/>
      <w:proofErr w:type="gramStart"/>
      <w:r w:rsidRPr="00B17FD0">
        <w:rPr>
          <w:sz w:val="24"/>
          <w:szCs w:val="24"/>
        </w:rPr>
        <w:t>тыс.тонн</w:t>
      </w:r>
      <w:proofErr w:type="spellEnd"/>
      <w:proofErr w:type="gramEnd"/>
      <w:r w:rsidRPr="00B17FD0">
        <w:rPr>
          <w:sz w:val="24"/>
          <w:szCs w:val="24"/>
        </w:rPr>
        <w:t xml:space="preserve">, в 2024 году – 228,0 </w:t>
      </w:r>
      <w:proofErr w:type="spellStart"/>
      <w:r w:rsidRPr="00B17FD0">
        <w:rPr>
          <w:sz w:val="24"/>
          <w:szCs w:val="24"/>
        </w:rPr>
        <w:t>тыс.тонн</w:t>
      </w:r>
      <w:proofErr w:type="spellEnd"/>
      <w:r w:rsidRPr="00B17FD0">
        <w:rPr>
          <w:sz w:val="24"/>
          <w:szCs w:val="24"/>
        </w:rPr>
        <w:t xml:space="preserve">, в 2025 году – 230,0 </w:t>
      </w:r>
      <w:proofErr w:type="spellStart"/>
      <w:r w:rsidRPr="00B17FD0">
        <w:rPr>
          <w:sz w:val="24"/>
          <w:szCs w:val="24"/>
        </w:rPr>
        <w:t>тыс.тонн</w:t>
      </w:r>
      <w:proofErr w:type="spellEnd"/>
      <w:r w:rsidRPr="00B17FD0">
        <w:rPr>
          <w:sz w:val="24"/>
          <w:szCs w:val="24"/>
        </w:rPr>
        <w:t xml:space="preserve">. Ожидается, что валовой сбор масличных в 2022 году составит 98,2 </w:t>
      </w:r>
      <w:proofErr w:type="spellStart"/>
      <w:proofErr w:type="gramStart"/>
      <w:r w:rsidRPr="00B17FD0">
        <w:rPr>
          <w:sz w:val="24"/>
          <w:szCs w:val="24"/>
        </w:rPr>
        <w:t>тыс.тонн</w:t>
      </w:r>
      <w:proofErr w:type="spellEnd"/>
      <w:proofErr w:type="gramEnd"/>
      <w:r w:rsidRPr="00B17FD0">
        <w:rPr>
          <w:sz w:val="24"/>
          <w:szCs w:val="24"/>
        </w:rPr>
        <w:t xml:space="preserve">. В 2023 году – 105,0 </w:t>
      </w:r>
      <w:proofErr w:type="spellStart"/>
      <w:proofErr w:type="gramStart"/>
      <w:r w:rsidRPr="00B17FD0">
        <w:rPr>
          <w:sz w:val="24"/>
          <w:szCs w:val="24"/>
        </w:rPr>
        <w:t>тыс.тонн</w:t>
      </w:r>
      <w:proofErr w:type="spellEnd"/>
      <w:proofErr w:type="gramEnd"/>
      <w:r w:rsidRPr="00B17FD0">
        <w:rPr>
          <w:sz w:val="24"/>
          <w:szCs w:val="24"/>
        </w:rPr>
        <w:t xml:space="preserve">, в 2024 году – 106,0 </w:t>
      </w:r>
      <w:proofErr w:type="spellStart"/>
      <w:r w:rsidRPr="00B17FD0">
        <w:rPr>
          <w:sz w:val="24"/>
          <w:szCs w:val="24"/>
        </w:rPr>
        <w:t>тыс.тонн</w:t>
      </w:r>
      <w:proofErr w:type="spellEnd"/>
      <w:r w:rsidRPr="00B17FD0">
        <w:rPr>
          <w:sz w:val="24"/>
          <w:szCs w:val="24"/>
        </w:rPr>
        <w:t xml:space="preserve">, в 2025 году – 106,0 </w:t>
      </w:r>
      <w:proofErr w:type="spellStart"/>
      <w:r w:rsidRPr="00B17FD0">
        <w:rPr>
          <w:sz w:val="24"/>
          <w:szCs w:val="24"/>
        </w:rPr>
        <w:t>тыс.тонн</w:t>
      </w:r>
      <w:proofErr w:type="spellEnd"/>
      <w:r w:rsidRPr="00B17FD0">
        <w:rPr>
          <w:sz w:val="24"/>
          <w:szCs w:val="24"/>
        </w:rPr>
        <w:t>. Обеспечение роста урожайности возможно путем использования новых, более продуктивных сортов и семян с высокими посевными качествами и сортовой чистотой.</w:t>
      </w:r>
    </w:p>
    <w:p w14:paraId="230B8C0A" w14:textId="77777777" w:rsidR="00E22A89" w:rsidRPr="00B17FD0" w:rsidRDefault="00E22A89" w:rsidP="00E22A89">
      <w:pPr>
        <w:widowControl w:val="0"/>
        <w:ind w:firstLine="709"/>
        <w:jc w:val="both"/>
        <w:rPr>
          <w:sz w:val="24"/>
          <w:szCs w:val="24"/>
        </w:rPr>
      </w:pPr>
      <w:r w:rsidRPr="00B17FD0">
        <w:rPr>
          <w:sz w:val="24"/>
          <w:szCs w:val="24"/>
        </w:rPr>
        <w:t>Для достижения высоких урожаев сельскохозяйственных культур планируется также увеличение удельного веса площади, засеваемой элитными семенами в общей площади посевов. В 1 полугодии 2022 года он составил 3,0 % при годовом плане 4,2%.</w:t>
      </w:r>
    </w:p>
    <w:p w14:paraId="0D082CDC" w14:textId="77777777" w:rsidR="00E22A89" w:rsidRPr="00B17FD0" w:rsidRDefault="00E22A89" w:rsidP="00E22A89">
      <w:pPr>
        <w:widowControl w:val="0"/>
        <w:ind w:firstLine="709"/>
        <w:jc w:val="both"/>
        <w:rPr>
          <w:sz w:val="24"/>
          <w:szCs w:val="24"/>
        </w:rPr>
      </w:pPr>
      <w:r w:rsidRPr="00B17FD0">
        <w:rPr>
          <w:sz w:val="24"/>
          <w:szCs w:val="24"/>
        </w:rPr>
        <w:t xml:space="preserve">Животноводство городского округа представлено двумя свиноводческими комплексами, шестью КФХ, имеющими крупный рогатый скот мясного и молочного направления, мелкий рогатый скот, свиней и 10 726 личными подсобными хозяйствами, </w:t>
      </w:r>
      <w:r w:rsidRPr="00B17FD0">
        <w:rPr>
          <w:sz w:val="24"/>
          <w:szCs w:val="24"/>
        </w:rPr>
        <w:lastRenderedPageBreak/>
        <w:t xml:space="preserve">имеющими КРС, мелкий рогатый скот, свиней, птицу. В хозяйствах всех категорий на 01.07.2022 г. содержится 7 468 голов КРС, 20 669 голов свиней, 7439 голов мелкого рогатого скота, 97,4 </w:t>
      </w:r>
      <w:proofErr w:type="spellStart"/>
      <w:proofErr w:type="gramStart"/>
      <w:r w:rsidRPr="00B17FD0">
        <w:rPr>
          <w:sz w:val="24"/>
          <w:szCs w:val="24"/>
        </w:rPr>
        <w:t>тыс.голов</w:t>
      </w:r>
      <w:proofErr w:type="spellEnd"/>
      <w:proofErr w:type="gramEnd"/>
      <w:r w:rsidRPr="00B17FD0">
        <w:rPr>
          <w:sz w:val="24"/>
          <w:szCs w:val="24"/>
        </w:rPr>
        <w:t xml:space="preserve"> всех видов птицы.</w:t>
      </w:r>
    </w:p>
    <w:p w14:paraId="0DADA381" w14:textId="77777777" w:rsidR="00E22A89" w:rsidRPr="00B17FD0" w:rsidRDefault="00E22A89" w:rsidP="00E22A89">
      <w:pPr>
        <w:widowControl w:val="0"/>
        <w:ind w:firstLine="709"/>
        <w:jc w:val="both"/>
        <w:rPr>
          <w:sz w:val="24"/>
          <w:szCs w:val="24"/>
        </w:rPr>
      </w:pPr>
      <w:r w:rsidRPr="00B17FD0">
        <w:rPr>
          <w:sz w:val="24"/>
          <w:szCs w:val="24"/>
        </w:rPr>
        <w:t xml:space="preserve">Фактическое производство мяса скота и птицы на убой в хозяйствах всех категорий в первом полугодии 2022 года составило 2,8 тыс. тонн, к соответствующему периоду 2021 года – 104,3 %. Производство мяса в 2022 году планируется довести до </w:t>
      </w:r>
      <w:r w:rsidRPr="00B17FD0">
        <w:rPr>
          <w:sz w:val="24"/>
          <w:szCs w:val="24"/>
        </w:rPr>
        <w:br/>
        <w:t xml:space="preserve">6,0 </w:t>
      </w:r>
      <w:proofErr w:type="spellStart"/>
      <w:proofErr w:type="gramStart"/>
      <w:r w:rsidRPr="00B17FD0">
        <w:rPr>
          <w:sz w:val="24"/>
          <w:szCs w:val="24"/>
        </w:rPr>
        <w:t>тыс.тонн</w:t>
      </w:r>
      <w:proofErr w:type="spellEnd"/>
      <w:proofErr w:type="gramEnd"/>
      <w:r w:rsidRPr="00B17FD0">
        <w:rPr>
          <w:sz w:val="24"/>
          <w:szCs w:val="24"/>
        </w:rPr>
        <w:t xml:space="preserve">, в 2023 году – до 6,1 </w:t>
      </w:r>
      <w:proofErr w:type="spellStart"/>
      <w:r w:rsidRPr="00B17FD0">
        <w:rPr>
          <w:sz w:val="24"/>
          <w:szCs w:val="24"/>
        </w:rPr>
        <w:t>тыс.тонн</w:t>
      </w:r>
      <w:proofErr w:type="spellEnd"/>
      <w:r w:rsidRPr="00B17FD0">
        <w:rPr>
          <w:sz w:val="24"/>
          <w:szCs w:val="24"/>
        </w:rPr>
        <w:t xml:space="preserve">, в 2024 году – до 6,2 </w:t>
      </w:r>
      <w:proofErr w:type="spellStart"/>
      <w:r w:rsidRPr="00B17FD0">
        <w:rPr>
          <w:sz w:val="24"/>
          <w:szCs w:val="24"/>
        </w:rPr>
        <w:t>тыс.тонн</w:t>
      </w:r>
      <w:proofErr w:type="spellEnd"/>
      <w:r w:rsidRPr="00B17FD0">
        <w:rPr>
          <w:sz w:val="24"/>
          <w:szCs w:val="24"/>
        </w:rPr>
        <w:t xml:space="preserve">, в 2025 году – 6,3 </w:t>
      </w:r>
      <w:proofErr w:type="spellStart"/>
      <w:r w:rsidRPr="00B17FD0">
        <w:rPr>
          <w:sz w:val="24"/>
          <w:szCs w:val="24"/>
        </w:rPr>
        <w:t>тыс.тонн</w:t>
      </w:r>
      <w:proofErr w:type="spellEnd"/>
      <w:r w:rsidRPr="00B17FD0">
        <w:rPr>
          <w:sz w:val="24"/>
          <w:szCs w:val="24"/>
        </w:rPr>
        <w:t xml:space="preserve">. Фактическое производство молока всеми категориями хозяйств в первом полугодии 2022 года составило 5,3 </w:t>
      </w:r>
      <w:proofErr w:type="spellStart"/>
      <w:proofErr w:type="gramStart"/>
      <w:r w:rsidRPr="00B17FD0">
        <w:rPr>
          <w:sz w:val="24"/>
          <w:szCs w:val="24"/>
        </w:rPr>
        <w:t>тыс.тонн</w:t>
      </w:r>
      <w:proofErr w:type="spellEnd"/>
      <w:proofErr w:type="gramEnd"/>
      <w:r w:rsidRPr="00B17FD0">
        <w:rPr>
          <w:sz w:val="24"/>
          <w:szCs w:val="24"/>
        </w:rPr>
        <w:t xml:space="preserve">, к соответствующему периоду 2021 года – 102,0%. В 2022 году производство молока планируется довести до 12,3 </w:t>
      </w:r>
      <w:proofErr w:type="spellStart"/>
      <w:proofErr w:type="gramStart"/>
      <w:r w:rsidRPr="00B17FD0">
        <w:rPr>
          <w:sz w:val="24"/>
          <w:szCs w:val="24"/>
        </w:rPr>
        <w:t>тыс.тонн</w:t>
      </w:r>
      <w:proofErr w:type="spellEnd"/>
      <w:proofErr w:type="gramEnd"/>
      <w:r w:rsidRPr="00B17FD0">
        <w:rPr>
          <w:sz w:val="24"/>
          <w:szCs w:val="24"/>
        </w:rPr>
        <w:t xml:space="preserve">, в 2023 году – 12,44 </w:t>
      </w:r>
      <w:proofErr w:type="spellStart"/>
      <w:r w:rsidRPr="00B17FD0">
        <w:rPr>
          <w:sz w:val="24"/>
          <w:szCs w:val="24"/>
        </w:rPr>
        <w:t>тыс.тонн</w:t>
      </w:r>
      <w:proofErr w:type="spellEnd"/>
      <w:r w:rsidRPr="00B17FD0">
        <w:rPr>
          <w:sz w:val="24"/>
          <w:szCs w:val="24"/>
        </w:rPr>
        <w:t xml:space="preserve">, в 2024 году – 12,45 </w:t>
      </w:r>
      <w:proofErr w:type="spellStart"/>
      <w:r w:rsidRPr="00B17FD0">
        <w:rPr>
          <w:sz w:val="24"/>
          <w:szCs w:val="24"/>
        </w:rPr>
        <w:t>тыс.тонн</w:t>
      </w:r>
      <w:proofErr w:type="spellEnd"/>
      <w:r w:rsidRPr="00B17FD0">
        <w:rPr>
          <w:sz w:val="24"/>
          <w:szCs w:val="24"/>
        </w:rPr>
        <w:t xml:space="preserve">, в 2025 году – 12,46 </w:t>
      </w:r>
      <w:proofErr w:type="spellStart"/>
      <w:r w:rsidRPr="00B17FD0">
        <w:rPr>
          <w:sz w:val="24"/>
          <w:szCs w:val="24"/>
        </w:rPr>
        <w:t>тыс.тонн</w:t>
      </w:r>
      <w:proofErr w:type="spellEnd"/>
      <w:r w:rsidRPr="00B17FD0">
        <w:rPr>
          <w:sz w:val="24"/>
          <w:szCs w:val="24"/>
        </w:rPr>
        <w:t>.</w:t>
      </w:r>
    </w:p>
    <w:p w14:paraId="59664C73" w14:textId="77777777" w:rsidR="00E22A89" w:rsidRPr="00B17FD0" w:rsidRDefault="00E22A89" w:rsidP="00E22A89">
      <w:pPr>
        <w:widowControl w:val="0"/>
        <w:ind w:firstLine="709"/>
        <w:jc w:val="both"/>
        <w:rPr>
          <w:sz w:val="24"/>
          <w:szCs w:val="24"/>
        </w:rPr>
      </w:pPr>
      <w:r w:rsidRPr="00B17FD0">
        <w:rPr>
          <w:sz w:val="24"/>
          <w:szCs w:val="24"/>
        </w:rPr>
        <w:t xml:space="preserve">В первом полугодии 2022 года сельхозтоваропроизводителями городского округа было приобретено 22 единицы тракторов. До конца 2022 года планируется еще 9 тракторов и 9 комбайнов в лизинг, за счет льготных кредитов и за счёт собственных средств сельхозтоваропроизводителей городского округа город Михайловка. </w:t>
      </w:r>
    </w:p>
    <w:p w14:paraId="22DFC5FE" w14:textId="77777777" w:rsidR="00387DAD" w:rsidRPr="00B17FD0" w:rsidRDefault="00387DAD" w:rsidP="00387DAD">
      <w:pPr>
        <w:shd w:val="clear" w:color="auto" w:fill="FFFFFF"/>
        <w:ind w:firstLine="851"/>
        <w:jc w:val="both"/>
        <w:rPr>
          <w:sz w:val="24"/>
          <w:szCs w:val="24"/>
          <w:shd w:val="clear" w:color="auto" w:fill="FFFFFF"/>
        </w:rPr>
      </w:pPr>
      <w:r w:rsidRPr="00B17FD0">
        <w:rPr>
          <w:sz w:val="24"/>
          <w:szCs w:val="24"/>
          <w:shd w:val="clear" w:color="auto" w:fill="FFFFFF"/>
        </w:rPr>
        <w:t xml:space="preserve">Инвестиционная деятельность в сельскохозяйственном производстве и переработке сельскохозяйственной продукции представлена 8 проектами на сумму </w:t>
      </w:r>
      <w:r w:rsidRPr="00B17FD0">
        <w:rPr>
          <w:sz w:val="24"/>
          <w:szCs w:val="24"/>
          <w:shd w:val="clear" w:color="auto" w:fill="FFFFFF"/>
        </w:rPr>
        <w:br/>
        <w:t xml:space="preserve">2 626,1 </w:t>
      </w:r>
      <w:proofErr w:type="spellStart"/>
      <w:proofErr w:type="gramStart"/>
      <w:r w:rsidRPr="00B17FD0">
        <w:rPr>
          <w:sz w:val="24"/>
          <w:szCs w:val="24"/>
          <w:shd w:val="clear" w:color="auto" w:fill="FFFFFF"/>
        </w:rPr>
        <w:t>млн.рублей</w:t>
      </w:r>
      <w:proofErr w:type="spellEnd"/>
      <w:proofErr w:type="gramEnd"/>
      <w:r w:rsidRPr="00B17FD0">
        <w:rPr>
          <w:sz w:val="24"/>
          <w:szCs w:val="24"/>
          <w:shd w:val="clear" w:color="auto" w:fill="FFFFFF"/>
        </w:rPr>
        <w:t xml:space="preserve">, 1 из которых уже реализован на сумму 4,8 </w:t>
      </w:r>
      <w:proofErr w:type="spellStart"/>
      <w:r w:rsidRPr="00B17FD0">
        <w:rPr>
          <w:sz w:val="24"/>
          <w:szCs w:val="24"/>
          <w:shd w:val="clear" w:color="auto" w:fill="FFFFFF"/>
        </w:rPr>
        <w:t>млн.рублей</w:t>
      </w:r>
      <w:proofErr w:type="spellEnd"/>
      <w:r w:rsidRPr="00B17FD0">
        <w:rPr>
          <w:sz w:val="24"/>
          <w:szCs w:val="24"/>
          <w:shd w:val="clear" w:color="auto" w:fill="FFFFFF"/>
        </w:rPr>
        <w:t>, 1 проект приостановлен.</w:t>
      </w:r>
    </w:p>
    <w:p w14:paraId="76981A37" w14:textId="3AF9F95A" w:rsidR="00546668" w:rsidRPr="00B17FD0" w:rsidRDefault="009A5C31" w:rsidP="00387DAD">
      <w:pPr>
        <w:shd w:val="clear" w:color="auto" w:fill="FFFFFF"/>
        <w:ind w:firstLine="851"/>
        <w:jc w:val="both"/>
        <w:rPr>
          <w:sz w:val="24"/>
          <w:szCs w:val="24"/>
          <w:shd w:val="clear" w:color="auto" w:fill="FFFFFF"/>
        </w:rPr>
      </w:pPr>
      <w:r w:rsidRPr="00B17FD0">
        <w:rPr>
          <w:sz w:val="24"/>
          <w:szCs w:val="24"/>
        </w:rPr>
        <w:t>В рамках программы</w:t>
      </w:r>
      <w:r w:rsidR="000C3709" w:rsidRPr="00B17FD0">
        <w:rPr>
          <w:sz w:val="24"/>
          <w:szCs w:val="24"/>
        </w:rPr>
        <w:t xml:space="preserve"> </w:t>
      </w:r>
      <w:r w:rsidR="000C3709" w:rsidRPr="00B17FD0">
        <w:rPr>
          <w:rStyle w:val="ab"/>
          <w:b w:val="0"/>
          <w:bCs/>
          <w:color w:val="000000"/>
          <w:sz w:val="24"/>
          <w:szCs w:val="24"/>
        </w:rPr>
        <w:t>«Комплексное развитие сельских территорий городского округа город Михайловка Волгоградской»</w:t>
      </w:r>
      <w:r w:rsidR="000C3709" w:rsidRPr="00B17FD0">
        <w:rPr>
          <w:rStyle w:val="ab"/>
          <w:color w:val="000000"/>
          <w:sz w:val="24"/>
          <w:szCs w:val="24"/>
        </w:rPr>
        <w:t> </w:t>
      </w:r>
      <w:r w:rsidRPr="00B17FD0">
        <w:rPr>
          <w:sz w:val="24"/>
          <w:szCs w:val="24"/>
        </w:rPr>
        <w:t xml:space="preserve">в </w:t>
      </w:r>
      <w:r w:rsidR="00546668" w:rsidRPr="00B17FD0">
        <w:rPr>
          <w:sz w:val="24"/>
          <w:szCs w:val="24"/>
        </w:rPr>
        <w:t xml:space="preserve">1 полугодии </w:t>
      </w:r>
      <w:r w:rsidRPr="00B17FD0">
        <w:rPr>
          <w:sz w:val="24"/>
          <w:szCs w:val="24"/>
        </w:rPr>
        <w:t>202</w:t>
      </w:r>
      <w:r w:rsidR="000C3709" w:rsidRPr="00B17FD0">
        <w:rPr>
          <w:sz w:val="24"/>
          <w:szCs w:val="24"/>
        </w:rPr>
        <w:t>2</w:t>
      </w:r>
      <w:r w:rsidRPr="00B17FD0">
        <w:rPr>
          <w:sz w:val="24"/>
          <w:szCs w:val="24"/>
        </w:rPr>
        <w:t xml:space="preserve"> год</w:t>
      </w:r>
      <w:r w:rsidR="00546668" w:rsidRPr="00B17FD0">
        <w:rPr>
          <w:sz w:val="24"/>
          <w:szCs w:val="24"/>
        </w:rPr>
        <w:t>а</w:t>
      </w:r>
      <w:r w:rsidRPr="00B17FD0">
        <w:rPr>
          <w:sz w:val="24"/>
          <w:szCs w:val="24"/>
        </w:rPr>
        <w:t xml:space="preserve"> </w:t>
      </w:r>
      <w:r w:rsidR="00546668" w:rsidRPr="00B17FD0">
        <w:rPr>
          <w:sz w:val="24"/>
          <w:szCs w:val="24"/>
        </w:rPr>
        <w:t>кассовые расходы на разработку проектно-сметной документации на капитальный ремонт системы водоснабжения сельских территорий, ремонтно-восстановительные работы улично-дорожной сети, расположенной на Сидорской сельской территории городского округа город Михайловка Волгоградской области и обследование универсального спортивного зала в п. Отрадное составили 2 282,5 тыс. руб., из них за счет средств бюджета городского округа–882,5,0 тыс. руб., областного бюджета–28,0 тыс. руб., федерального бюджета–1372,0 тыс. руб.</w:t>
      </w:r>
    </w:p>
    <w:p w14:paraId="5AC28F57" w14:textId="7482E58A" w:rsidR="00DA2DE6" w:rsidRPr="00B17FD0" w:rsidRDefault="00DA2DE6" w:rsidP="004D30E1">
      <w:pPr>
        <w:widowControl w:val="0"/>
        <w:ind w:firstLine="709"/>
        <w:jc w:val="both"/>
        <w:rPr>
          <w:sz w:val="24"/>
          <w:szCs w:val="24"/>
        </w:rPr>
      </w:pPr>
      <w:r w:rsidRPr="00B17FD0">
        <w:rPr>
          <w:sz w:val="24"/>
          <w:szCs w:val="24"/>
        </w:rPr>
        <w:t xml:space="preserve">В 2023 году в рамках программы планируется провести ремонтно-восстановительные работы улично-дорожной сети, расположенной на </w:t>
      </w:r>
      <w:proofErr w:type="spellStart"/>
      <w:r w:rsidRPr="00B17FD0">
        <w:rPr>
          <w:sz w:val="24"/>
          <w:szCs w:val="24"/>
        </w:rPr>
        <w:t>Безымянской</w:t>
      </w:r>
      <w:proofErr w:type="spellEnd"/>
      <w:r w:rsidRPr="00B17FD0">
        <w:rPr>
          <w:sz w:val="24"/>
          <w:szCs w:val="24"/>
        </w:rPr>
        <w:t xml:space="preserve"> сельской территории городского округа город Михайловка Волгоградской области на сумму 2 000,0 </w:t>
      </w:r>
      <w:proofErr w:type="spellStart"/>
      <w:r w:rsidRPr="00B17FD0">
        <w:rPr>
          <w:sz w:val="24"/>
          <w:szCs w:val="24"/>
        </w:rPr>
        <w:t>тыс.руб</w:t>
      </w:r>
      <w:proofErr w:type="spellEnd"/>
      <w:r w:rsidRPr="00B17FD0">
        <w:rPr>
          <w:sz w:val="24"/>
          <w:szCs w:val="24"/>
        </w:rPr>
        <w:t>.</w:t>
      </w:r>
    </w:p>
    <w:p w14:paraId="772C613A" w14:textId="512663D2" w:rsidR="004D30E1" w:rsidRPr="00B17FD0" w:rsidRDefault="00DA2DE6" w:rsidP="004D30E1">
      <w:pPr>
        <w:widowControl w:val="0"/>
        <w:ind w:firstLine="709"/>
        <w:jc w:val="both"/>
        <w:rPr>
          <w:sz w:val="24"/>
          <w:szCs w:val="24"/>
        </w:rPr>
      </w:pPr>
      <w:r w:rsidRPr="00B17FD0">
        <w:rPr>
          <w:sz w:val="24"/>
          <w:szCs w:val="24"/>
        </w:rPr>
        <w:t>Также в</w:t>
      </w:r>
      <w:r w:rsidR="004D30E1" w:rsidRPr="00B17FD0">
        <w:rPr>
          <w:sz w:val="24"/>
          <w:szCs w:val="24"/>
        </w:rPr>
        <w:t xml:space="preserve"> 2023-2044 гг. в рамках программы запланирован «Капитальный ремонт участков систем водоснабжения сельских территори</w:t>
      </w:r>
      <w:r w:rsidR="005309F5">
        <w:rPr>
          <w:sz w:val="24"/>
          <w:szCs w:val="24"/>
        </w:rPr>
        <w:t>й</w:t>
      </w:r>
      <w:r w:rsidR="004D30E1" w:rsidRPr="00B17FD0">
        <w:rPr>
          <w:sz w:val="24"/>
          <w:szCs w:val="24"/>
        </w:rPr>
        <w:t xml:space="preserve">» Троицкой, </w:t>
      </w:r>
      <w:proofErr w:type="spellStart"/>
      <w:r w:rsidR="004D30E1" w:rsidRPr="00B17FD0">
        <w:rPr>
          <w:sz w:val="24"/>
          <w:szCs w:val="24"/>
        </w:rPr>
        <w:t>Карагичевской</w:t>
      </w:r>
      <w:proofErr w:type="spellEnd"/>
      <w:r w:rsidR="004D30E1" w:rsidRPr="00B17FD0">
        <w:rPr>
          <w:sz w:val="24"/>
          <w:szCs w:val="24"/>
        </w:rPr>
        <w:t>, Совхозной, Отрадненской</w:t>
      </w:r>
      <w:r w:rsidR="007B4678" w:rsidRPr="00B17FD0">
        <w:rPr>
          <w:sz w:val="24"/>
          <w:szCs w:val="24"/>
        </w:rPr>
        <w:t>,</w:t>
      </w:r>
      <w:r w:rsidR="004D30E1" w:rsidRPr="00B17FD0">
        <w:rPr>
          <w:sz w:val="24"/>
          <w:szCs w:val="24"/>
        </w:rPr>
        <w:t xml:space="preserve"> </w:t>
      </w:r>
      <w:proofErr w:type="spellStart"/>
      <w:r w:rsidR="007B4678" w:rsidRPr="00B17FD0">
        <w:rPr>
          <w:sz w:val="24"/>
          <w:szCs w:val="24"/>
        </w:rPr>
        <w:t>Арчединской</w:t>
      </w:r>
      <w:proofErr w:type="spellEnd"/>
      <w:r w:rsidR="007B4678" w:rsidRPr="00B17FD0">
        <w:rPr>
          <w:sz w:val="24"/>
          <w:szCs w:val="24"/>
        </w:rPr>
        <w:t xml:space="preserve">, Октябрьской </w:t>
      </w:r>
      <w:r w:rsidR="004D30E1" w:rsidRPr="00B17FD0">
        <w:rPr>
          <w:sz w:val="24"/>
          <w:szCs w:val="24"/>
        </w:rPr>
        <w:t xml:space="preserve">сельских территориях на </w:t>
      </w:r>
      <w:r w:rsidR="007B4678" w:rsidRPr="00B17FD0">
        <w:rPr>
          <w:sz w:val="24"/>
          <w:szCs w:val="24"/>
        </w:rPr>
        <w:t xml:space="preserve">общую </w:t>
      </w:r>
      <w:r w:rsidR="004D30E1" w:rsidRPr="00B17FD0">
        <w:rPr>
          <w:sz w:val="24"/>
          <w:szCs w:val="24"/>
        </w:rPr>
        <w:t xml:space="preserve">сумму 60136,82 </w:t>
      </w:r>
      <w:proofErr w:type="spellStart"/>
      <w:r w:rsidR="004D30E1" w:rsidRPr="00B17FD0">
        <w:rPr>
          <w:sz w:val="24"/>
          <w:szCs w:val="24"/>
        </w:rPr>
        <w:t>тыс.руб</w:t>
      </w:r>
      <w:proofErr w:type="spellEnd"/>
      <w:r w:rsidR="004D30E1" w:rsidRPr="00B17FD0">
        <w:rPr>
          <w:sz w:val="24"/>
          <w:szCs w:val="24"/>
        </w:rPr>
        <w:t>.</w:t>
      </w:r>
    </w:p>
    <w:p w14:paraId="0CDACDF5" w14:textId="435D0E0F" w:rsidR="009A5C31" w:rsidRPr="00B17FD0" w:rsidRDefault="009A5C31" w:rsidP="00DD361D">
      <w:pPr>
        <w:widowControl w:val="0"/>
        <w:ind w:firstLine="709"/>
        <w:jc w:val="both"/>
        <w:rPr>
          <w:sz w:val="24"/>
          <w:szCs w:val="24"/>
        </w:rPr>
      </w:pPr>
      <w:r w:rsidRPr="00B17FD0">
        <w:rPr>
          <w:sz w:val="24"/>
          <w:szCs w:val="24"/>
        </w:rPr>
        <w:t xml:space="preserve">Сельскохозяйственными товаропроизводителями городского округа </w:t>
      </w:r>
      <w:r w:rsidR="00671DB8">
        <w:rPr>
          <w:sz w:val="24"/>
          <w:szCs w:val="24"/>
        </w:rPr>
        <w:t>за истекший период 2022 года</w:t>
      </w:r>
      <w:r w:rsidRPr="00B17FD0">
        <w:rPr>
          <w:sz w:val="24"/>
          <w:szCs w:val="24"/>
        </w:rPr>
        <w:t xml:space="preserve"> получено субсидий в размере </w:t>
      </w:r>
      <w:r w:rsidR="00213BAE" w:rsidRPr="00B17FD0">
        <w:rPr>
          <w:sz w:val="24"/>
          <w:szCs w:val="24"/>
        </w:rPr>
        <w:t>30,7</w:t>
      </w:r>
      <w:r w:rsidRPr="00B17FD0">
        <w:rPr>
          <w:sz w:val="24"/>
          <w:szCs w:val="24"/>
        </w:rPr>
        <w:t xml:space="preserve"> </w:t>
      </w:r>
      <w:proofErr w:type="spellStart"/>
      <w:r w:rsidRPr="00B17FD0">
        <w:rPr>
          <w:sz w:val="24"/>
          <w:szCs w:val="24"/>
        </w:rPr>
        <w:t>млн.руб</w:t>
      </w:r>
      <w:proofErr w:type="spellEnd"/>
      <w:r w:rsidRPr="00B17FD0">
        <w:rPr>
          <w:sz w:val="24"/>
          <w:szCs w:val="24"/>
        </w:rPr>
        <w:t>.</w:t>
      </w:r>
    </w:p>
    <w:p w14:paraId="411BD864" w14:textId="77777777" w:rsidR="009A5C31" w:rsidRPr="001C7E9D" w:rsidRDefault="009A5C31" w:rsidP="00DD361D">
      <w:pPr>
        <w:ind w:firstLine="709"/>
        <w:jc w:val="both"/>
        <w:rPr>
          <w:sz w:val="24"/>
          <w:szCs w:val="24"/>
        </w:rPr>
      </w:pPr>
    </w:p>
    <w:p w14:paraId="64494A7E" w14:textId="77777777" w:rsidR="009A5C31" w:rsidRPr="001C7E9D" w:rsidRDefault="009A5C31" w:rsidP="00DD361D">
      <w:pPr>
        <w:ind w:firstLine="709"/>
        <w:jc w:val="both"/>
        <w:rPr>
          <w:b/>
          <w:sz w:val="24"/>
          <w:szCs w:val="24"/>
        </w:rPr>
      </w:pPr>
      <w:r w:rsidRPr="001C7E9D">
        <w:rPr>
          <w:b/>
          <w:sz w:val="24"/>
          <w:szCs w:val="24"/>
        </w:rPr>
        <w:t>Рынок товаров и услуг</w:t>
      </w:r>
    </w:p>
    <w:p w14:paraId="6ABBBFA1" w14:textId="77777777" w:rsidR="009A5C31" w:rsidRPr="001C7E9D" w:rsidRDefault="009A5C31" w:rsidP="00DD361D">
      <w:pPr>
        <w:ind w:firstLine="709"/>
        <w:jc w:val="both"/>
        <w:rPr>
          <w:sz w:val="24"/>
          <w:szCs w:val="24"/>
        </w:rPr>
      </w:pPr>
    </w:p>
    <w:p w14:paraId="5073258A" w14:textId="6DF769E9" w:rsidR="001B076B" w:rsidRPr="001C7E9D" w:rsidRDefault="001B076B" w:rsidP="001B076B">
      <w:pPr>
        <w:autoSpaceDE w:val="0"/>
        <w:ind w:firstLine="709"/>
        <w:jc w:val="both"/>
        <w:rPr>
          <w:sz w:val="24"/>
          <w:szCs w:val="24"/>
        </w:rPr>
      </w:pPr>
      <w:r w:rsidRPr="001C7E9D">
        <w:rPr>
          <w:sz w:val="24"/>
          <w:szCs w:val="24"/>
        </w:rPr>
        <w:t>В городском округе город Михайловка сформирована достаточно развит</w:t>
      </w:r>
      <w:r w:rsidR="006F0F23">
        <w:rPr>
          <w:sz w:val="24"/>
          <w:szCs w:val="24"/>
        </w:rPr>
        <w:t>а</w:t>
      </w:r>
      <w:r w:rsidRPr="001C7E9D">
        <w:rPr>
          <w:sz w:val="24"/>
          <w:szCs w:val="24"/>
        </w:rPr>
        <w:t>я инфраструктура потребительского ры</w:t>
      </w:r>
      <w:r w:rsidR="006F0F23">
        <w:rPr>
          <w:sz w:val="24"/>
          <w:szCs w:val="24"/>
        </w:rPr>
        <w:t>н</w:t>
      </w:r>
      <w:r w:rsidRPr="001C7E9D">
        <w:rPr>
          <w:sz w:val="24"/>
          <w:szCs w:val="24"/>
        </w:rPr>
        <w:t>ка, которая характеризуется стабильностью и по состоянию на 01.07.2022г. насчитывает в своем составе 1239 объек</w:t>
      </w:r>
      <w:r w:rsidR="006F0F23">
        <w:rPr>
          <w:sz w:val="24"/>
          <w:szCs w:val="24"/>
        </w:rPr>
        <w:t>тов</w:t>
      </w:r>
      <w:r w:rsidRPr="001C7E9D">
        <w:rPr>
          <w:sz w:val="24"/>
          <w:szCs w:val="24"/>
        </w:rPr>
        <w:t>, а именно:</w:t>
      </w:r>
    </w:p>
    <w:p w14:paraId="6C741285" w14:textId="77777777" w:rsidR="001B076B" w:rsidRPr="001C7E9D" w:rsidRDefault="001B076B" w:rsidP="001B076B">
      <w:pPr>
        <w:autoSpaceDE w:val="0"/>
        <w:ind w:firstLine="709"/>
        <w:jc w:val="both"/>
        <w:rPr>
          <w:sz w:val="24"/>
          <w:szCs w:val="24"/>
        </w:rPr>
      </w:pPr>
      <w:r w:rsidRPr="001C7E9D">
        <w:rPr>
          <w:sz w:val="24"/>
          <w:szCs w:val="24"/>
        </w:rPr>
        <w:t>- розничный рынок сельскохозяйственного типа – 1 ед. на 1660 торговых мест;</w:t>
      </w:r>
    </w:p>
    <w:p w14:paraId="3BF76E08" w14:textId="3068338F" w:rsidR="001B076B" w:rsidRPr="001C7E9D" w:rsidRDefault="001B076B" w:rsidP="001B076B">
      <w:pPr>
        <w:autoSpaceDE w:val="0"/>
        <w:ind w:firstLine="709"/>
        <w:jc w:val="both"/>
        <w:rPr>
          <w:sz w:val="24"/>
          <w:szCs w:val="24"/>
        </w:rPr>
      </w:pPr>
      <w:r w:rsidRPr="001C7E9D">
        <w:rPr>
          <w:sz w:val="24"/>
          <w:szCs w:val="24"/>
        </w:rPr>
        <w:t>- торговы</w:t>
      </w:r>
      <w:r w:rsidR="006F0F23">
        <w:rPr>
          <w:sz w:val="24"/>
          <w:szCs w:val="24"/>
        </w:rPr>
        <w:t>е</w:t>
      </w:r>
      <w:r w:rsidRPr="001C7E9D">
        <w:rPr>
          <w:sz w:val="24"/>
          <w:szCs w:val="24"/>
        </w:rPr>
        <w:t xml:space="preserve"> центр</w:t>
      </w:r>
      <w:r w:rsidR="006F0F23">
        <w:rPr>
          <w:sz w:val="24"/>
          <w:szCs w:val="24"/>
        </w:rPr>
        <w:t>ы</w:t>
      </w:r>
      <w:r w:rsidRPr="001C7E9D">
        <w:rPr>
          <w:sz w:val="24"/>
          <w:szCs w:val="24"/>
        </w:rPr>
        <w:t xml:space="preserve"> и торговый комплекс – 6 ед.; </w:t>
      </w:r>
    </w:p>
    <w:p w14:paraId="1E44EA2C" w14:textId="77777777" w:rsidR="001B076B" w:rsidRPr="001C7E9D" w:rsidRDefault="001B076B" w:rsidP="001B076B">
      <w:pPr>
        <w:autoSpaceDE w:val="0"/>
        <w:ind w:firstLine="709"/>
        <w:jc w:val="both"/>
        <w:rPr>
          <w:sz w:val="24"/>
          <w:szCs w:val="24"/>
        </w:rPr>
      </w:pPr>
      <w:r w:rsidRPr="001C7E9D">
        <w:rPr>
          <w:sz w:val="24"/>
          <w:szCs w:val="24"/>
        </w:rPr>
        <w:t>- предприятий розничной торговли - 735 ед.;</w:t>
      </w:r>
    </w:p>
    <w:p w14:paraId="54D8557A" w14:textId="77777777" w:rsidR="001B076B" w:rsidRPr="001C7E9D" w:rsidRDefault="001B076B" w:rsidP="001B076B">
      <w:pPr>
        <w:autoSpaceDE w:val="0"/>
        <w:ind w:firstLine="709"/>
        <w:jc w:val="both"/>
        <w:rPr>
          <w:sz w:val="24"/>
          <w:szCs w:val="24"/>
        </w:rPr>
      </w:pPr>
      <w:r w:rsidRPr="001C7E9D">
        <w:rPr>
          <w:sz w:val="24"/>
          <w:szCs w:val="24"/>
        </w:rPr>
        <w:t>- предприятий общественного питания – 114 ед. на 3517 посадочных мест;</w:t>
      </w:r>
    </w:p>
    <w:p w14:paraId="0A540BB4" w14:textId="77777777" w:rsidR="001B076B" w:rsidRPr="001C7E9D" w:rsidRDefault="001B076B" w:rsidP="001B076B">
      <w:pPr>
        <w:autoSpaceDE w:val="0"/>
        <w:ind w:firstLine="709"/>
        <w:jc w:val="both"/>
        <w:rPr>
          <w:sz w:val="24"/>
          <w:szCs w:val="24"/>
        </w:rPr>
      </w:pPr>
      <w:r w:rsidRPr="001C7E9D">
        <w:rPr>
          <w:sz w:val="24"/>
          <w:szCs w:val="24"/>
        </w:rPr>
        <w:t>- предприятий в сфере бытовых услуг – 383 ед.</w:t>
      </w:r>
    </w:p>
    <w:p w14:paraId="5551BED2" w14:textId="05DC459B" w:rsidR="001B076B" w:rsidRPr="001C7E9D" w:rsidRDefault="001B076B" w:rsidP="001B076B">
      <w:pPr>
        <w:autoSpaceDE w:val="0"/>
        <w:ind w:firstLine="709"/>
        <w:jc w:val="both"/>
        <w:rPr>
          <w:sz w:val="24"/>
          <w:szCs w:val="24"/>
        </w:rPr>
      </w:pPr>
      <w:r w:rsidRPr="001C7E9D">
        <w:rPr>
          <w:sz w:val="24"/>
          <w:szCs w:val="24"/>
        </w:rPr>
        <w:t xml:space="preserve">В настоящее время инфраструктура торговли городского округа представлена достаточно разветвленной сетью организаций торговли, это - торговые центры, специализированные магазины, универсальные магазины, ярмарки, нестационарные </w:t>
      </w:r>
      <w:r w:rsidRPr="001C7E9D">
        <w:rPr>
          <w:sz w:val="24"/>
          <w:szCs w:val="24"/>
        </w:rPr>
        <w:lastRenderedPageBreak/>
        <w:t>объекты мелкорозничной сети и т.д. Необходимо отметить активное развитие на территории городского округа интернет-торговли. Но</w:t>
      </w:r>
      <w:r w:rsidR="00F246A9">
        <w:rPr>
          <w:sz w:val="24"/>
          <w:szCs w:val="24"/>
        </w:rPr>
        <w:t>,</w:t>
      </w:r>
      <w:r w:rsidRPr="001C7E9D">
        <w:rPr>
          <w:sz w:val="24"/>
          <w:szCs w:val="24"/>
        </w:rPr>
        <w:t xml:space="preserve"> по-прежнему</w:t>
      </w:r>
      <w:r w:rsidR="00F246A9">
        <w:rPr>
          <w:sz w:val="24"/>
          <w:szCs w:val="24"/>
        </w:rPr>
        <w:t>,</w:t>
      </w:r>
      <w:r w:rsidRPr="001C7E9D">
        <w:rPr>
          <w:sz w:val="24"/>
          <w:szCs w:val="24"/>
        </w:rPr>
        <w:t xml:space="preserve"> ежегодно продолжают открываться новые торговые предприятия с прогрессивными формами торговли, такими как самообслуживание, получает распространение продажа по образцам, предварительным заказам, салонная форма торговли, продажа в кредит, электронная торговля. Наблюдается дальнейшее развитие крупных и средних торговых сетей, а также расширение сети предприятий торговли за счет открытия новых специализированных магазинов и реконструкции действующих торговых объектов: открылось два новых магазина "Бристоль" по </w:t>
      </w:r>
      <w:proofErr w:type="spellStart"/>
      <w:r w:rsidRPr="001C7E9D">
        <w:rPr>
          <w:sz w:val="24"/>
          <w:szCs w:val="24"/>
        </w:rPr>
        <w:t>ул.Украинская</w:t>
      </w:r>
      <w:proofErr w:type="spellEnd"/>
      <w:r w:rsidRPr="001C7E9D">
        <w:rPr>
          <w:sz w:val="24"/>
          <w:szCs w:val="24"/>
        </w:rPr>
        <w:t xml:space="preserve"> и "Красное и белое" по </w:t>
      </w:r>
      <w:proofErr w:type="spellStart"/>
      <w:r w:rsidRPr="001C7E9D">
        <w:rPr>
          <w:sz w:val="24"/>
          <w:szCs w:val="24"/>
        </w:rPr>
        <w:t>ул.Коммуны</w:t>
      </w:r>
      <w:proofErr w:type="spellEnd"/>
      <w:r w:rsidRPr="001C7E9D">
        <w:rPr>
          <w:sz w:val="24"/>
          <w:szCs w:val="24"/>
        </w:rPr>
        <w:t xml:space="preserve">. </w:t>
      </w:r>
    </w:p>
    <w:p w14:paraId="3C12749A" w14:textId="30B0912A" w:rsidR="001B076B" w:rsidRPr="001C7E9D" w:rsidRDefault="001B076B" w:rsidP="001B076B">
      <w:pPr>
        <w:autoSpaceDE w:val="0"/>
        <w:ind w:firstLine="709"/>
        <w:jc w:val="both"/>
        <w:rPr>
          <w:sz w:val="24"/>
          <w:szCs w:val="24"/>
        </w:rPr>
      </w:pPr>
      <w:r w:rsidRPr="001C7E9D">
        <w:rPr>
          <w:sz w:val="24"/>
          <w:szCs w:val="24"/>
        </w:rPr>
        <w:t>На продовольственном товарном рынке города работают крупные торговые сетевые компании федерального уровня: АО «Тандер» (15 магазинов «Магнит»),                                       ЗАО ТД «Перекресток» (10 магазинов «Пятерочка»), ООО «Торгсервис-34» (2 магазина «Светофор»), и волгоградская сетевая торговая компания ООО «Тамерлан» (4 магазина «</w:t>
      </w:r>
      <w:proofErr w:type="spellStart"/>
      <w:r w:rsidRPr="001C7E9D">
        <w:rPr>
          <w:sz w:val="24"/>
          <w:szCs w:val="24"/>
        </w:rPr>
        <w:t>Покупочка</w:t>
      </w:r>
      <w:proofErr w:type="spellEnd"/>
      <w:r w:rsidRPr="001C7E9D">
        <w:rPr>
          <w:sz w:val="24"/>
          <w:szCs w:val="24"/>
        </w:rPr>
        <w:t>»).</w:t>
      </w:r>
    </w:p>
    <w:p w14:paraId="2B100A85" w14:textId="00BDB853" w:rsidR="001B076B" w:rsidRPr="001C7E9D" w:rsidRDefault="001B076B" w:rsidP="001B076B">
      <w:pPr>
        <w:autoSpaceDE w:val="0"/>
        <w:ind w:firstLine="709"/>
        <w:jc w:val="both"/>
        <w:rPr>
          <w:sz w:val="24"/>
          <w:szCs w:val="24"/>
        </w:rPr>
      </w:pPr>
      <w:r w:rsidRPr="001C7E9D">
        <w:rPr>
          <w:sz w:val="24"/>
          <w:szCs w:val="24"/>
        </w:rPr>
        <w:t>Несмотря на импортные ограничения и продолжающиеся перестройки логистических цепочек прогнозируется рост оборота розничной торговли.</w:t>
      </w:r>
    </w:p>
    <w:p w14:paraId="21704A3D" w14:textId="0955073F" w:rsidR="001B076B" w:rsidRPr="001C7E9D" w:rsidRDefault="001B076B" w:rsidP="001B076B">
      <w:pPr>
        <w:autoSpaceDE w:val="0"/>
        <w:ind w:firstLine="709"/>
        <w:jc w:val="both"/>
        <w:rPr>
          <w:sz w:val="24"/>
          <w:szCs w:val="24"/>
        </w:rPr>
      </w:pPr>
      <w:r w:rsidRPr="001C7E9D">
        <w:rPr>
          <w:sz w:val="24"/>
          <w:szCs w:val="24"/>
        </w:rPr>
        <w:t xml:space="preserve">Оборот розничной торговли по крупным и средним предприятиям торговли                         в 1 полугодии 2022 года на территории городского округа город Михайловка составил 3472,9 </w:t>
      </w:r>
      <w:proofErr w:type="spellStart"/>
      <w:r w:rsidRPr="001C7E9D">
        <w:rPr>
          <w:sz w:val="24"/>
          <w:szCs w:val="24"/>
        </w:rPr>
        <w:t>млн.руб</w:t>
      </w:r>
      <w:proofErr w:type="spellEnd"/>
      <w:r w:rsidRPr="001C7E9D">
        <w:rPr>
          <w:sz w:val="24"/>
          <w:szCs w:val="24"/>
        </w:rPr>
        <w:t xml:space="preserve">. или в сопоставимых ценах составляет 100,3% к соответствующему периоду 2021 года. </w:t>
      </w:r>
    </w:p>
    <w:p w14:paraId="6BDCC94B" w14:textId="1E03AD1E" w:rsidR="001B076B" w:rsidRPr="001C7E9D" w:rsidRDefault="001B076B" w:rsidP="001B076B">
      <w:pPr>
        <w:autoSpaceDE w:val="0"/>
        <w:ind w:firstLine="709"/>
        <w:jc w:val="both"/>
        <w:rPr>
          <w:sz w:val="24"/>
          <w:szCs w:val="24"/>
        </w:rPr>
      </w:pPr>
      <w:r w:rsidRPr="001C7E9D">
        <w:rPr>
          <w:sz w:val="24"/>
          <w:szCs w:val="24"/>
        </w:rPr>
        <w:t xml:space="preserve">По оценке в 2022 году оборот розничной торговли в действующих ценах составит 12340,4 млн. рублей или 108% к уровню 2021 года в сопоставимых ценах. </w:t>
      </w:r>
    </w:p>
    <w:p w14:paraId="102338DC" w14:textId="1E3C63EA" w:rsidR="001B076B" w:rsidRPr="001C7E9D" w:rsidRDefault="001B076B" w:rsidP="001B076B">
      <w:pPr>
        <w:autoSpaceDE w:val="0"/>
        <w:ind w:firstLine="709"/>
        <w:jc w:val="both"/>
        <w:rPr>
          <w:sz w:val="24"/>
          <w:szCs w:val="24"/>
        </w:rPr>
      </w:pPr>
      <w:r w:rsidRPr="001C7E9D">
        <w:rPr>
          <w:sz w:val="24"/>
          <w:szCs w:val="24"/>
        </w:rPr>
        <w:t xml:space="preserve">В 2022 году ожидается продолжение роста оборота розничной торговли. Достижению прогнозных показателей будет способствовать дальнейшее развитие новых форм организации торговли, а также открытие новых торговых объектов, организация рыночных и ярмарочных форм торговли. Прогнозируется, что оборот розничной торговли </w:t>
      </w:r>
      <w:r w:rsidR="006F0F23">
        <w:rPr>
          <w:sz w:val="24"/>
          <w:szCs w:val="24"/>
        </w:rPr>
        <w:t xml:space="preserve">в </w:t>
      </w:r>
      <w:r w:rsidRPr="001C7E9D">
        <w:rPr>
          <w:sz w:val="24"/>
          <w:szCs w:val="24"/>
        </w:rPr>
        <w:t>2023</w:t>
      </w:r>
      <w:r w:rsidR="006F0F23">
        <w:rPr>
          <w:sz w:val="24"/>
          <w:szCs w:val="24"/>
        </w:rPr>
        <w:t xml:space="preserve"> </w:t>
      </w:r>
      <w:r w:rsidRPr="001C7E9D">
        <w:rPr>
          <w:sz w:val="24"/>
          <w:szCs w:val="24"/>
        </w:rPr>
        <w:t xml:space="preserve">году в действующих ценах составит 14353,1 млн. рублей или 107% к уровню 2022 года в сопоставимых ценах, в 2024 году –  15748,9 </w:t>
      </w:r>
      <w:proofErr w:type="spellStart"/>
      <w:r w:rsidRPr="001C7E9D">
        <w:rPr>
          <w:sz w:val="24"/>
          <w:szCs w:val="24"/>
        </w:rPr>
        <w:t>млн.руб</w:t>
      </w:r>
      <w:proofErr w:type="spellEnd"/>
      <w:r w:rsidRPr="001C7E9D">
        <w:rPr>
          <w:sz w:val="24"/>
          <w:szCs w:val="24"/>
        </w:rPr>
        <w:t xml:space="preserve">. или 105% в сопоставимых ценах к 2023г., в 2025 году – 17033,9 </w:t>
      </w:r>
      <w:proofErr w:type="spellStart"/>
      <w:r w:rsidRPr="001C7E9D">
        <w:rPr>
          <w:sz w:val="24"/>
          <w:szCs w:val="24"/>
        </w:rPr>
        <w:t>млн.руб</w:t>
      </w:r>
      <w:proofErr w:type="spellEnd"/>
      <w:r w:rsidRPr="001C7E9D">
        <w:rPr>
          <w:sz w:val="24"/>
          <w:szCs w:val="24"/>
        </w:rPr>
        <w:t>. или 104% в сопоставимых ценах к 2024 году.</w:t>
      </w:r>
    </w:p>
    <w:p w14:paraId="32491814" w14:textId="5C0CB952" w:rsidR="001B076B" w:rsidRPr="001C7E9D" w:rsidRDefault="001B076B" w:rsidP="001B076B">
      <w:pPr>
        <w:autoSpaceDE w:val="0"/>
        <w:ind w:firstLine="709"/>
        <w:jc w:val="both"/>
        <w:rPr>
          <w:sz w:val="24"/>
          <w:szCs w:val="24"/>
        </w:rPr>
      </w:pPr>
      <w:r w:rsidRPr="001C7E9D">
        <w:rPr>
          <w:sz w:val="24"/>
          <w:szCs w:val="24"/>
        </w:rPr>
        <w:t xml:space="preserve">По состоянию на 01.07.2022 года на территории городского округа функционирует 114 предприятий общественного питания общедоступной сети с площадью залов обслуживания более 6,0 </w:t>
      </w:r>
      <w:proofErr w:type="spellStart"/>
      <w:r w:rsidRPr="001C7E9D">
        <w:rPr>
          <w:sz w:val="24"/>
          <w:szCs w:val="24"/>
        </w:rPr>
        <w:t>тыс.</w:t>
      </w:r>
      <w:proofErr w:type="gramStart"/>
      <w:r w:rsidRPr="001C7E9D">
        <w:rPr>
          <w:sz w:val="24"/>
          <w:szCs w:val="24"/>
        </w:rPr>
        <w:t>кв.м</w:t>
      </w:r>
      <w:proofErr w:type="spellEnd"/>
      <w:proofErr w:type="gramEnd"/>
      <w:r w:rsidRPr="001C7E9D">
        <w:rPr>
          <w:sz w:val="24"/>
          <w:szCs w:val="24"/>
        </w:rPr>
        <w:t xml:space="preserve"> на 3517 посадочных мест. </w:t>
      </w:r>
    </w:p>
    <w:p w14:paraId="392D8E09" w14:textId="73147E6B" w:rsidR="001B076B" w:rsidRPr="001C7E9D" w:rsidRDefault="001B076B" w:rsidP="001B076B">
      <w:pPr>
        <w:autoSpaceDE w:val="0"/>
        <w:ind w:firstLine="709"/>
        <w:jc w:val="both"/>
        <w:rPr>
          <w:sz w:val="24"/>
          <w:szCs w:val="24"/>
        </w:rPr>
      </w:pPr>
      <w:r w:rsidRPr="001C7E9D">
        <w:rPr>
          <w:sz w:val="24"/>
          <w:szCs w:val="24"/>
        </w:rPr>
        <w:t>В условиях жесткой конкуренции в последние годы наибольшую популярность на территории городского округа преимущественно набирает экономичный сегмент предприятий общественного питания для проведения досуга. Так,</w:t>
      </w:r>
      <w:r w:rsidR="006F7C5B">
        <w:rPr>
          <w:sz w:val="24"/>
          <w:szCs w:val="24"/>
        </w:rPr>
        <w:t xml:space="preserve"> </w:t>
      </w:r>
      <w:r w:rsidRPr="001C7E9D">
        <w:rPr>
          <w:sz w:val="24"/>
          <w:szCs w:val="24"/>
        </w:rPr>
        <w:t xml:space="preserve">за текущий период 2022 года открылось кафе "Самолет" в </w:t>
      </w:r>
      <w:proofErr w:type="spellStart"/>
      <w:r w:rsidRPr="001C7E9D">
        <w:rPr>
          <w:sz w:val="24"/>
          <w:szCs w:val="24"/>
        </w:rPr>
        <w:t>г.Михайловка</w:t>
      </w:r>
      <w:proofErr w:type="spellEnd"/>
      <w:r w:rsidRPr="001C7E9D">
        <w:rPr>
          <w:sz w:val="24"/>
          <w:szCs w:val="24"/>
        </w:rPr>
        <w:t xml:space="preserve"> по </w:t>
      </w:r>
      <w:proofErr w:type="spellStart"/>
      <w:r w:rsidRPr="001C7E9D">
        <w:rPr>
          <w:sz w:val="24"/>
          <w:szCs w:val="24"/>
        </w:rPr>
        <w:t>ул.Республиканская</w:t>
      </w:r>
      <w:proofErr w:type="spellEnd"/>
      <w:r w:rsidRPr="001C7E9D">
        <w:rPr>
          <w:sz w:val="24"/>
          <w:szCs w:val="24"/>
        </w:rPr>
        <w:t xml:space="preserve">, 32а на 52 посадочных места, кофейня "YOURTIME" в </w:t>
      </w:r>
      <w:proofErr w:type="spellStart"/>
      <w:r w:rsidRPr="001C7E9D">
        <w:rPr>
          <w:sz w:val="24"/>
          <w:szCs w:val="24"/>
        </w:rPr>
        <w:t>г.Михайловка</w:t>
      </w:r>
      <w:proofErr w:type="spellEnd"/>
      <w:r w:rsidRPr="001C7E9D">
        <w:rPr>
          <w:sz w:val="24"/>
          <w:szCs w:val="24"/>
        </w:rPr>
        <w:t xml:space="preserve"> по </w:t>
      </w:r>
      <w:proofErr w:type="spellStart"/>
      <w:r w:rsidRPr="001C7E9D">
        <w:rPr>
          <w:sz w:val="24"/>
          <w:szCs w:val="24"/>
        </w:rPr>
        <w:t>ул.Коммуны</w:t>
      </w:r>
      <w:proofErr w:type="spellEnd"/>
      <w:r w:rsidRPr="001C7E9D">
        <w:rPr>
          <w:sz w:val="24"/>
          <w:szCs w:val="24"/>
        </w:rPr>
        <w:t xml:space="preserve">, 111/1 на 4 посадочных места, буфет в клубе "Квест" по </w:t>
      </w:r>
      <w:proofErr w:type="spellStart"/>
      <w:r w:rsidRPr="001C7E9D">
        <w:rPr>
          <w:sz w:val="24"/>
          <w:szCs w:val="24"/>
        </w:rPr>
        <w:t>ул.Поперечная</w:t>
      </w:r>
      <w:proofErr w:type="spellEnd"/>
      <w:r w:rsidRPr="001C7E9D">
        <w:rPr>
          <w:sz w:val="24"/>
          <w:szCs w:val="24"/>
        </w:rPr>
        <w:t xml:space="preserve"> на 30 посадочных мест,  павильон "</w:t>
      </w:r>
      <w:proofErr w:type="spellStart"/>
      <w:r w:rsidRPr="001C7E9D">
        <w:rPr>
          <w:sz w:val="24"/>
          <w:szCs w:val="24"/>
        </w:rPr>
        <w:t>Шurma</w:t>
      </w:r>
      <w:proofErr w:type="spellEnd"/>
      <w:r w:rsidRPr="001C7E9D">
        <w:rPr>
          <w:sz w:val="24"/>
          <w:szCs w:val="24"/>
        </w:rPr>
        <w:t xml:space="preserve">" по </w:t>
      </w:r>
      <w:proofErr w:type="spellStart"/>
      <w:r w:rsidRPr="001C7E9D">
        <w:rPr>
          <w:sz w:val="24"/>
          <w:szCs w:val="24"/>
        </w:rPr>
        <w:t>ул.Республиканская</w:t>
      </w:r>
      <w:proofErr w:type="spellEnd"/>
      <w:r w:rsidRPr="001C7E9D">
        <w:rPr>
          <w:sz w:val="24"/>
          <w:szCs w:val="24"/>
        </w:rPr>
        <w:t>, 56.</w:t>
      </w:r>
    </w:p>
    <w:p w14:paraId="23AEAFC9" w14:textId="085A5BFE" w:rsidR="001B076B" w:rsidRPr="001C7E9D" w:rsidRDefault="001B076B" w:rsidP="001B076B">
      <w:pPr>
        <w:autoSpaceDE w:val="0"/>
        <w:ind w:firstLine="709"/>
        <w:jc w:val="both"/>
        <w:rPr>
          <w:sz w:val="24"/>
          <w:szCs w:val="24"/>
        </w:rPr>
      </w:pPr>
      <w:r w:rsidRPr="001C7E9D">
        <w:rPr>
          <w:sz w:val="24"/>
          <w:szCs w:val="24"/>
        </w:rPr>
        <w:t xml:space="preserve">Развитие общедоступной сети предприятий общественного питания позволит обеспечить ежегодный рост оборота общественного питания. </w:t>
      </w:r>
    </w:p>
    <w:p w14:paraId="7F9A748D" w14:textId="6CC958E6" w:rsidR="001B076B" w:rsidRPr="001C7E9D" w:rsidRDefault="001B076B" w:rsidP="001B076B">
      <w:pPr>
        <w:autoSpaceDE w:val="0"/>
        <w:ind w:firstLine="709"/>
        <w:jc w:val="both"/>
        <w:rPr>
          <w:sz w:val="24"/>
          <w:szCs w:val="24"/>
        </w:rPr>
      </w:pPr>
      <w:r w:rsidRPr="001C7E9D">
        <w:rPr>
          <w:sz w:val="24"/>
          <w:szCs w:val="24"/>
        </w:rPr>
        <w:t xml:space="preserve">В связи с этим ожидается, что в 2022 году оборот общественного питания в действующих ценах составит 211,9 млн. рублей или 107 % к уровню 2021 года в сопоставимых ценах. Прогнозируется, что оборот общественного питания в 2023 году в действующих ценах составит 244,2 млн. рублей или 106% к уровню 2022 года в сопоставимых ценах, в 2024 году – </w:t>
      </w:r>
      <w:r w:rsidR="006F7C5B">
        <w:rPr>
          <w:sz w:val="24"/>
          <w:szCs w:val="24"/>
        </w:rPr>
        <w:t>268,0</w:t>
      </w:r>
      <w:r w:rsidRPr="001C7E9D">
        <w:rPr>
          <w:sz w:val="24"/>
          <w:szCs w:val="24"/>
        </w:rPr>
        <w:t xml:space="preserve"> </w:t>
      </w:r>
      <w:proofErr w:type="spellStart"/>
      <w:r w:rsidRPr="001C7E9D">
        <w:rPr>
          <w:sz w:val="24"/>
          <w:szCs w:val="24"/>
        </w:rPr>
        <w:t>млн.руб</w:t>
      </w:r>
      <w:proofErr w:type="spellEnd"/>
      <w:r w:rsidRPr="001C7E9D">
        <w:rPr>
          <w:sz w:val="24"/>
          <w:szCs w:val="24"/>
        </w:rPr>
        <w:t xml:space="preserve">. или 105% к уровню 2023 года в сопоставимых ценах, в 2025 году – 289,8 </w:t>
      </w:r>
      <w:proofErr w:type="spellStart"/>
      <w:r w:rsidRPr="001C7E9D">
        <w:rPr>
          <w:sz w:val="24"/>
          <w:szCs w:val="24"/>
        </w:rPr>
        <w:t>млн.руб</w:t>
      </w:r>
      <w:proofErr w:type="spellEnd"/>
      <w:r w:rsidRPr="001C7E9D">
        <w:rPr>
          <w:sz w:val="24"/>
          <w:szCs w:val="24"/>
        </w:rPr>
        <w:t>. или 104%  к 2024 году в сопоставимых ценах.</w:t>
      </w:r>
    </w:p>
    <w:p w14:paraId="637650D0" w14:textId="45DB0A23" w:rsidR="001B076B" w:rsidRPr="001C7E9D" w:rsidRDefault="001B076B" w:rsidP="001B076B">
      <w:pPr>
        <w:autoSpaceDE w:val="0"/>
        <w:ind w:firstLine="709"/>
        <w:jc w:val="both"/>
        <w:rPr>
          <w:sz w:val="24"/>
          <w:szCs w:val="24"/>
        </w:rPr>
      </w:pPr>
      <w:r w:rsidRPr="001C7E9D">
        <w:rPr>
          <w:sz w:val="24"/>
          <w:szCs w:val="24"/>
        </w:rPr>
        <w:t>Сфера бытовых услуг насчитывает в своем составе 383 предприяти</w:t>
      </w:r>
      <w:r w:rsidR="006F0F23">
        <w:rPr>
          <w:sz w:val="24"/>
          <w:szCs w:val="24"/>
        </w:rPr>
        <w:t>я</w:t>
      </w:r>
      <w:r w:rsidRPr="001C7E9D">
        <w:rPr>
          <w:sz w:val="24"/>
          <w:szCs w:val="24"/>
        </w:rPr>
        <w:t xml:space="preserve">. В сфере бытовых услуг занято около 840 человек. </w:t>
      </w:r>
    </w:p>
    <w:p w14:paraId="792212CC" w14:textId="50C86CDA" w:rsidR="009A5C31" w:rsidRPr="001C7E9D" w:rsidRDefault="001B076B" w:rsidP="001B076B">
      <w:pPr>
        <w:autoSpaceDE w:val="0"/>
        <w:ind w:firstLine="709"/>
        <w:jc w:val="both"/>
        <w:rPr>
          <w:sz w:val="24"/>
          <w:szCs w:val="24"/>
        </w:rPr>
      </w:pPr>
      <w:r w:rsidRPr="001C7E9D">
        <w:rPr>
          <w:sz w:val="24"/>
          <w:szCs w:val="24"/>
        </w:rPr>
        <w:lastRenderedPageBreak/>
        <w:t xml:space="preserve">Прогноз на 2022 год по объему бытовых услуг в действующих ценах составит 219,9 млн. рублей или 109 % к уровню 2021 года в сопоставимых ценах. Прогнозируется, что объем бытовых услуг в 2023 году – 247,3 </w:t>
      </w:r>
      <w:proofErr w:type="spellStart"/>
      <w:r w:rsidRPr="001C7E9D">
        <w:rPr>
          <w:sz w:val="24"/>
          <w:szCs w:val="24"/>
        </w:rPr>
        <w:t>млн.руб</w:t>
      </w:r>
      <w:proofErr w:type="spellEnd"/>
      <w:r w:rsidRPr="001C7E9D">
        <w:rPr>
          <w:sz w:val="24"/>
          <w:szCs w:val="24"/>
        </w:rPr>
        <w:t>. или 106 % в сопоставимых ценах к уровню 2022 года, в 2024 году – 267,</w:t>
      </w:r>
      <w:r w:rsidR="00744C71">
        <w:rPr>
          <w:sz w:val="24"/>
          <w:szCs w:val="24"/>
        </w:rPr>
        <w:t>8</w:t>
      </w:r>
      <w:r w:rsidRPr="001C7E9D">
        <w:rPr>
          <w:sz w:val="24"/>
          <w:szCs w:val="24"/>
        </w:rPr>
        <w:t xml:space="preserve"> </w:t>
      </w:r>
      <w:proofErr w:type="spellStart"/>
      <w:r w:rsidRPr="001C7E9D">
        <w:rPr>
          <w:sz w:val="24"/>
          <w:szCs w:val="24"/>
        </w:rPr>
        <w:t>млн.руб</w:t>
      </w:r>
      <w:proofErr w:type="spellEnd"/>
      <w:r w:rsidRPr="001C7E9D">
        <w:rPr>
          <w:sz w:val="24"/>
          <w:szCs w:val="24"/>
        </w:rPr>
        <w:t>. или 10</w:t>
      </w:r>
      <w:r w:rsidR="00744C71">
        <w:rPr>
          <w:sz w:val="24"/>
          <w:szCs w:val="24"/>
        </w:rPr>
        <w:t>4</w:t>
      </w:r>
      <w:r w:rsidRPr="001C7E9D">
        <w:rPr>
          <w:sz w:val="24"/>
          <w:szCs w:val="24"/>
        </w:rPr>
        <w:t xml:space="preserve">% в сопоставимых ценах к 2023 году, в 2025 году – </w:t>
      </w:r>
      <w:r w:rsidR="00744C71">
        <w:rPr>
          <w:sz w:val="24"/>
          <w:szCs w:val="24"/>
        </w:rPr>
        <w:t>290,5</w:t>
      </w:r>
      <w:r w:rsidRPr="001C7E9D">
        <w:rPr>
          <w:sz w:val="24"/>
          <w:szCs w:val="24"/>
        </w:rPr>
        <w:t xml:space="preserve"> </w:t>
      </w:r>
      <w:proofErr w:type="spellStart"/>
      <w:r w:rsidRPr="001C7E9D">
        <w:rPr>
          <w:sz w:val="24"/>
          <w:szCs w:val="24"/>
        </w:rPr>
        <w:t>млн.руб</w:t>
      </w:r>
      <w:proofErr w:type="spellEnd"/>
      <w:r w:rsidRPr="001C7E9D">
        <w:rPr>
          <w:sz w:val="24"/>
          <w:szCs w:val="24"/>
        </w:rPr>
        <w:t>. или 104%  в сопоставимых ценах к 2024 году.</w:t>
      </w:r>
    </w:p>
    <w:p w14:paraId="703041AB" w14:textId="77777777" w:rsidR="00242811" w:rsidRPr="001C7E9D" w:rsidRDefault="00242811" w:rsidP="00DD361D">
      <w:pPr>
        <w:autoSpaceDE w:val="0"/>
        <w:ind w:firstLine="709"/>
        <w:jc w:val="both"/>
        <w:rPr>
          <w:b/>
          <w:sz w:val="24"/>
          <w:szCs w:val="24"/>
        </w:rPr>
      </w:pPr>
    </w:p>
    <w:p w14:paraId="2B381E56" w14:textId="49056CEB" w:rsidR="009A5C31" w:rsidRPr="001C7E9D" w:rsidRDefault="009A5C31" w:rsidP="00DD361D">
      <w:pPr>
        <w:autoSpaceDE w:val="0"/>
        <w:ind w:firstLine="709"/>
        <w:jc w:val="both"/>
        <w:rPr>
          <w:b/>
          <w:sz w:val="24"/>
          <w:szCs w:val="24"/>
        </w:rPr>
      </w:pPr>
      <w:r w:rsidRPr="001C7E9D">
        <w:rPr>
          <w:b/>
          <w:sz w:val="24"/>
          <w:szCs w:val="24"/>
        </w:rPr>
        <w:t xml:space="preserve">Малое и среднее предпринимательство </w:t>
      </w:r>
    </w:p>
    <w:p w14:paraId="22F09765" w14:textId="77777777" w:rsidR="009A5C31" w:rsidRPr="001C7E9D" w:rsidRDefault="009A5C31" w:rsidP="00DD361D">
      <w:pPr>
        <w:autoSpaceDE w:val="0"/>
        <w:ind w:firstLine="709"/>
        <w:jc w:val="both"/>
        <w:rPr>
          <w:sz w:val="24"/>
          <w:szCs w:val="24"/>
        </w:rPr>
      </w:pPr>
    </w:p>
    <w:p w14:paraId="7CC2107E" w14:textId="732EB437" w:rsidR="00206EEF" w:rsidRPr="001C7E9D" w:rsidRDefault="00206EEF" w:rsidP="00206EEF">
      <w:pPr>
        <w:autoSpaceDE w:val="0"/>
        <w:ind w:firstLine="709"/>
        <w:jc w:val="both"/>
        <w:rPr>
          <w:sz w:val="24"/>
          <w:szCs w:val="24"/>
        </w:rPr>
      </w:pPr>
      <w:r w:rsidRPr="001C7E9D">
        <w:rPr>
          <w:sz w:val="24"/>
          <w:szCs w:val="24"/>
        </w:rPr>
        <w:t xml:space="preserve">В городском округе город Михайловка сформирован значительный по своему влиянию сектор малого и среднего предпринимательства. </w:t>
      </w:r>
    </w:p>
    <w:p w14:paraId="3BFFA384" w14:textId="1D4CB64D" w:rsidR="00206EEF" w:rsidRPr="001C7E9D" w:rsidRDefault="00206EEF" w:rsidP="00206EEF">
      <w:pPr>
        <w:autoSpaceDE w:val="0"/>
        <w:ind w:firstLine="709"/>
        <w:jc w:val="both"/>
        <w:rPr>
          <w:sz w:val="24"/>
          <w:szCs w:val="24"/>
        </w:rPr>
      </w:pPr>
      <w:r w:rsidRPr="001C7E9D">
        <w:rPr>
          <w:sz w:val="24"/>
          <w:szCs w:val="24"/>
        </w:rPr>
        <w:t>По оценке на 01.07.2022 г. на территории городского округа город Михайловка Волгоградской области осуществляют деятельность 2176 субъектов</w:t>
      </w:r>
      <w:r w:rsidR="00F43DCB">
        <w:rPr>
          <w:sz w:val="24"/>
          <w:szCs w:val="24"/>
        </w:rPr>
        <w:t xml:space="preserve"> </w:t>
      </w:r>
      <w:r w:rsidRPr="001C7E9D">
        <w:rPr>
          <w:sz w:val="24"/>
          <w:szCs w:val="24"/>
        </w:rPr>
        <w:t>предпринимательства, из них: средних предприятий – 8, малых – 49, микропредприятий – 317 и индивидуальных предпринимателей – 1802. В сфере малого бизнеса занято порядка 9,1 тыс. человек или 23,</w:t>
      </w:r>
      <w:r w:rsidR="00F43DCB">
        <w:rPr>
          <w:sz w:val="24"/>
          <w:szCs w:val="24"/>
        </w:rPr>
        <w:t>5</w:t>
      </w:r>
      <w:r w:rsidRPr="001C7E9D">
        <w:rPr>
          <w:sz w:val="24"/>
          <w:szCs w:val="24"/>
        </w:rPr>
        <w:t xml:space="preserve"> процентов занятого в экономике населения. </w:t>
      </w:r>
    </w:p>
    <w:p w14:paraId="5930CE9A" w14:textId="14433E51" w:rsidR="00206EEF" w:rsidRPr="001C7E9D" w:rsidRDefault="00206EEF" w:rsidP="00206EEF">
      <w:pPr>
        <w:autoSpaceDE w:val="0"/>
        <w:ind w:firstLine="709"/>
        <w:jc w:val="both"/>
        <w:rPr>
          <w:sz w:val="24"/>
          <w:szCs w:val="24"/>
        </w:rPr>
      </w:pPr>
      <w:r w:rsidRPr="001C7E9D">
        <w:rPr>
          <w:sz w:val="24"/>
          <w:szCs w:val="24"/>
        </w:rPr>
        <w:t xml:space="preserve">В 2021 году оборот малых и средних предприятий от реализации товаров, работ                                                                                                                            и услуг составил около 15136,8 </w:t>
      </w:r>
      <w:proofErr w:type="spellStart"/>
      <w:r w:rsidRPr="001C7E9D">
        <w:rPr>
          <w:sz w:val="24"/>
          <w:szCs w:val="24"/>
        </w:rPr>
        <w:t>млн.руб</w:t>
      </w:r>
      <w:proofErr w:type="spellEnd"/>
      <w:r w:rsidRPr="001C7E9D">
        <w:rPr>
          <w:sz w:val="24"/>
          <w:szCs w:val="24"/>
        </w:rPr>
        <w:t xml:space="preserve">. или 101 % к 2021 году в действующих ценах.        </w:t>
      </w:r>
    </w:p>
    <w:p w14:paraId="304673FD" w14:textId="27ECCFEC" w:rsidR="00206EEF" w:rsidRPr="001C7E9D" w:rsidRDefault="00206EEF" w:rsidP="00206EEF">
      <w:pPr>
        <w:autoSpaceDE w:val="0"/>
        <w:ind w:firstLine="709"/>
        <w:jc w:val="both"/>
        <w:rPr>
          <w:sz w:val="24"/>
          <w:szCs w:val="24"/>
        </w:rPr>
      </w:pPr>
      <w:r w:rsidRPr="001C7E9D">
        <w:rPr>
          <w:sz w:val="24"/>
          <w:szCs w:val="24"/>
        </w:rPr>
        <w:t xml:space="preserve">От субъектов малого предпринимательства, уплачивающих УСН, ЕСХН и налога, взимаемого в связи с патентной системой налогообложения, в 2021 году в бюджет городского округа поступило 84,6 </w:t>
      </w:r>
      <w:proofErr w:type="spellStart"/>
      <w:r w:rsidRPr="001C7E9D">
        <w:rPr>
          <w:sz w:val="24"/>
          <w:szCs w:val="24"/>
        </w:rPr>
        <w:t>млн.руб</w:t>
      </w:r>
      <w:proofErr w:type="spellEnd"/>
      <w:r w:rsidRPr="001C7E9D">
        <w:rPr>
          <w:sz w:val="24"/>
          <w:szCs w:val="24"/>
        </w:rPr>
        <w:t xml:space="preserve">., что составило 10,6 % в общем объеме собственных доходов бюджета городского округа. Темп роста УСН, ЕСХН и налога, взимаемого в связи с патентной системой налогообложения, к 2020 году составил 116,5 %.    </w:t>
      </w:r>
    </w:p>
    <w:p w14:paraId="6E2422A3" w14:textId="77777777" w:rsidR="00206EEF" w:rsidRPr="001C7E9D" w:rsidRDefault="00206EEF" w:rsidP="00DD361D">
      <w:pPr>
        <w:autoSpaceDE w:val="0"/>
        <w:ind w:firstLine="709"/>
        <w:jc w:val="both"/>
        <w:rPr>
          <w:sz w:val="24"/>
          <w:szCs w:val="24"/>
        </w:rPr>
      </w:pPr>
      <w:r w:rsidRPr="001C7E9D">
        <w:rPr>
          <w:sz w:val="24"/>
          <w:szCs w:val="24"/>
        </w:rPr>
        <w:t>Оценка перспектив развития малого и среднего предпринимательства дает возможность разрабатывать и проводить политику по его стимулированию и поддержке. На развитие предпринимательства могут влиять такие факторы как уровень инфляции, объемы расходов регионального и местного бюджетов, направленные на обеспечение мер государственной и муниципальной поддержки, уровень нормативно-правовой поддержки городского округа и другие.</w:t>
      </w:r>
    </w:p>
    <w:p w14:paraId="3C202307" w14:textId="77777777" w:rsidR="00206EEF" w:rsidRPr="001C7E9D" w:rsidRDefault="00206EEF" w:rsidP="00DD361D">
      <w:pPr>
        <w:autoSpaceDE w:val="0"/>
        <w:ind w:firstLine="709"/>
        <w:jc w:val="both"/>
        <w:rPr>
          <w:sz w:val="24"/>
          <w:szCs w:val="24"/>
        </w:rPr>
      </w:pPr>
      <w:r w:rsidRPr="001C7E9D">
        <w:rPr>
          <w:sz w:val="24"/>
          <w:szCs w:val="24"/>
        </w:rPr>
        <w:t xml:space="preserve">Вместе с тем ожидается, что по итогам 2022 года количество субъектов малого и среднего предпринимательства сохранится на уровне 2021 года. Роста не произойдет в связи с введением с 1 января 2020 года на территории Волгоградской области нового специального налогового режима для самозанятых или налога на профессиональный доход и переходом части индивидуальных предпринимателей сферы услуг в статус «самозанятого», как физического лица. </w:t>
      </w:r>
    </w:p>
    <w:p w14:paraId="40CCEC27" w14:textId="3BA54D26" w:rsidR="00206EEF" w:rsidRPr="001C7E9D" w:rsidRDefault="00206EEF" w:rsidP="00DD361D">
      <w:pPr>
        <w:autoSpaceDE w:val="0"/>
        <w:ind w:firstLine="709"/>
        <w:jc w:val="both"/>
        <w:rPr>
          <w:sz w:val="24"/>
          <w:szCs w:val="24"/>
        </w:rPr>
      </w:pPr>
      <w:r w:rsidRPr="001C7E9D">
        <w:rPr>
          <w:sz w:val="24"/>
          <w:szCs w:val="24"/>
        </w:rPr>
        <w:t>Однако прогнозируется, что с 2023 по 2025гг. ежегодно будет наблюдаться прирост количества субъектов предпринимательства на 1%. С увеличением числа субъектов предпринимательства в перспективе ожидается увеличение средней численности работников субъектов предпринимательства.</w:t>
      </w:r>
    </w:p>
    <w:p w14:paraId="09BFB0C5" w14:textId="77777777" w:rsidR="00206EEF" w:rsidRPr="001C7E9D" w:rsidRDefault="00206EEF" w:rsidP="00206EEF">
      <w:pPr>
        <w:ind w:firstLine="709"/>
        <w:jc w:val="both"/>
        <w:rPr>
          <w:sz w:val="24"/>
          <w:szCs w:val="24"/>
        </w:rPr>
      </w:pPr>
      <w:r w:rsidRPr="001C7E9D">
        <w:rPr>
          <w:sz w:val="24"/>
          <w:szCs w:val="24"/>
        </w:rPr>
        <w:t xml:space="preserve">В прогнозируемый период будет продолжено оказание муниципальной поддержки субъектам предпринимательства в рамках муниципальной программы «Развитие и поддержка малого и среднего предпринимательства городского округа город Михайловка Волгоградской области на 2023-2025 годы». </w:t>
      </w:r>
    </w:p>
    <w:p w14:paraId="7FA12AA2" w14:textId="19ED3209" w:rsidR="009A5C31" w:rsidRPr="001C7E9D" w:rsidRDefault="00206EEF" w:rsidP="00206EEF">
      <w:pPr>
        <w:ind w:firstLine="709"/>
        <w:jc w:val="both"/>
        <w:rPr>
          <w:b/>
          <w:sz w:val="24"/>
          <w:szCs w:val="24"/>
        </w:rPr>
      </w:pPr>
      <w:r w:rsidRPr="001C7E9D">
        <w:rPr>
          <w:sz w:val="24"/>
          <w:szCs w:val="24"/>
        </w:rPr>
        <w:t xml:space="preserve">Для поступательного развития предпринимательства на территории городского округа город Михайловка продолжится реализация </w:t>
      </w:r>
      <w:proofErr w:type="spellStart"/>
      <w:r w:rsidRPr="001C7E9D">
        <w:rPr>
          <w:sz w:val="24"/>
          <w:szCs w:val="24"/>
        </w:rPr>
        <w:t>антисанкционных</w:t>
      </w:r>
      <w:proofErr w:type="spellEnd"/>
      <w:r w:rsidRPr="001C7E9D">
        <w:rPr>
          <w:sz w:val="24"/>
          <w:szCs w:val="24"/>
        </w:rPr>
        <w:t xml:space="preserve"> мер поддержки предпринимательства.</w:t>
      </w:r>
    </w:p>
    <w:p w14:paraId="05488B83" w14:textId="77777777" w:rsidR="009A5C31" w:rsidRPr="001C7E9D" w:rsidRDefault="009A5C31" w:rsidP="00DD361D">
      <w:pPr>
        <w:ind w:firstLine="709"/>
        <w:jc w:val="both"/>
        <w:rPr>
          <w:b/>
          <w:sz w:val="24"/>
          <w:szCs w:val="24"/>
        </w:rPr>
      </w:pPr>
    </w:p>
    <w:p w14:paraId="4B1CDA22" w14:textId="77777777" w:rsidR="009A5C31" w:rsidRPr="001C7E9D" w:rsidRDefault="009A5C31" w:rsidP="00DD361D">
      <w:pPr>
        <w:ind w:firstLine="709"/>
        <w:jc w:val="both"/>
        <w:rPr>
          <w:b/>
          <w:sz w:val="24"/>
          <w:szCs w:val="24"/>
        </w:rPr>
      </w:pPr>
      <w:r w:rsidRPr="001C7E9D">
        <w:rPr>
          <w:b/>
          <w:sz w:val="24"/>
          <w:szCs w:val="24"/>
        </w:rPr>
        <w:t xml:space="preserve">Инвестиции. Строительство </w:t>
      </w:r>
    </w:p>
    <w:p w14:paraId="2CE93760" w14:textId="77777777" w:rsidR="009A5C31" w:rsidRPr="001C7E9D" w:rsidRDefault="009A5C31" w:rsidP="00DD361D">
      <w:pPr>
        <w:pStyle w:val="af1"/>
        <w:spacing w:after="0"/>
        <w:ind w:firstLine="709"/>
        <w:jc w:val="both"/>
        <w:rPr>
          <w:sz w:val="24"/>
          <w:szCs w:val="24"/>
        </w:rPr>
      </w:pPr>
    </w:p>
    <w:p w14:paraId="5B646FA5" w14:textId="6C546466" w:rsidR="007D01DA" w:rsidRPr="001C7E9D" w:rsidRDefault="007D01DA" w:rsidP="007D01DA">
      <w:pPr>
        <w:ind w:firstLine="709"/>
        <w:jc w:val="both"/>
        <w:rPr>
          <w:sz w:val="24"/>
          <w:szCs w:val="24"/>
        </w:rPr>
      </w:pPr>
      <w:proofErr w:type="gramStart"/>
      <w:r w:rsidRPr="001C7E9D">
        <w:rPr>
          <w:sz w:val="24"/>
          <w:szCs w:val="24"/>
        </w:rPr>
        <w:t>По</w:t>
      </w:r>
      <w:r w:rsidR="0088421D" w:rsidRPr="001C7E9D">
        <w:rPr>
          <w:sz w:val="24"/>
          <w:szCs w:val="24"/>
        </w:rPr>
        <w:t xml:space="preserve"> </w:t>
      </w:r>
      <w:r w:rsidRPr="001C7E9D">
        <w:rPr>
          <w:sz w:val="24"/>
          <w:szCs w:val="24"/>
        </w:rPr>
        <w:t>оценке</w:t>
      </w:r>
      <w:r w:rsidR="0088421D" w:rsidRPr="001C7E9D">
        <w:rPr>
          <w:sz w:val="24"/>
          <w:szCs w:val="24"/>
        </w:rPr>
        <w:t xml:space="preserve"> </w:t>
      </w:r>
      <w:r w:rsidRPr="001C7E9D">
        <w:rPr>
          <w:sz w:val="24"/>
          <w:szCs w:val="24"/>
        </w:rPr>
        <w:t>объем</w:t>
      </w:r>
      <w:proofErr w:type="gramEnd"/>
      <w:r w:rsidR="0088421D" w:rsidRPr="001C7E9D">
        <w:rPr>
          <w:sz w:val="24"/>
          <w:szCs w:val="24"/>
        </w:rPr>
        <w:t xml:space="preserve"> </w:t>
      </w:r>
      <w:r w:rsidRPr="001C7E9D">
        <w:rPr>
          <w:sz w:val="24"/>
          <w:szCs w:val="24"/>
        </w:rPr>
        <w:t xml:space="preserve">инвестиций в основной капитал крупных и средних организаций в 2022 году составит 2 309,1 млн. рублей или 157,71% в сопоставимых ценах к уровню 2021 года. Основная доля инвестиций – это собственные средства предприятий и организаций. Общий объем инвестиций в основной капитал крупных и средних </w:t>
      </w:r>
      <w:r w:rsidRPr="001C7E9D">
        <w:rPr>
          <w:sz w:val="24"/>
          <w:szCs w:val="24"/>
        </w:rPr>
        <w:lastRenderedPageBreak/>
        <w:t xml:space="preserve">организаций городского округа  на 2022-2025 годы планируется в сумме 6 662,6 </w:t>
      </w:r>
      <w:proofErr w:type="spellStart"/>
      <w:r w:rsidRPr="001C7E9D">
        <w:rPr>
          <w:sz w:val="24"/>
          <w:szCs w:val="24"/>
        </w:rPr>
        <w:t>млн.рублей</w:t>
      </w:r>
      <w:proofErr w:type="spellEnd"/>
      <w:r w:rsidRPr="001C7E9D">
        <w:rPr>
          <w:sz w:val="24"/>
          <w:szCs w:val="24"/>
        </w:rPr>
        <w:t xml:space="preserve">, в том числе в 2022 году – 2 309,1 </w:t>
      </w:r>
      <w:proofErr w:type="spellStart"/>
      <w:r w:rsidRPr="001C7E9D">
        <w:rPr>
          <w:sz w:val="24"/>
          <w:szCs w:val="24"/>
        </w:rPr>
        <w:t>млн.рублей</w:t>
      </w:r>
      <w:proofErr w:type="spellEnd"/>
      <w:r w:rsidRPr="001C7E9D">
        <w:rPr>
          <w:sz w:val="24"/>
          <w:szCs w:val="24"/>
        </w:rPr>
        <w:t xml:space="preserve">, в 2023 году – 1 378,4 </w:t>
      </w:r>
      <w:proofErr w:type="spellStart"/>
      <w:r w:rsidRPr="001C7E9D">
        <w:rPr>
          <w:sz w:val="24"/>
          <w:szCs w:val="24"/>
        </w:rPr>
        <w:t>млн.рублей</w:t>
      </w:r>
      <w:proofErr w:type="spellEnd"/>
      <w:r w:rsidRPr="001C7E9D">
        <w:rPr>
          <w:sz w:val="24"/>
          <w:szCs w:val="24"/>
        </w:rPr>
        <w:t xml:space="preserve">, в 2024 году – 1 446,5 </w:t>
      </w:r>
      <w:proofErr w:type="spellStart"/>
      <w:r w:rsidRPr="001C7E9D">
        <w:rPr>
          <w:sz w:val="24"/>
          <w:szCs w:val="24"/>
        </w:rPr>
        <w:t>млн.рублей</w:t>
      </w:r>
      <w:proofErr w:type="spellEnd"/>
      <w:r w:rsidRPr="001C7E9D">
        <w:rPr>
          <w:sz w:val="24"/>
          <w:szCs w:val="24"/>
        </w:rPr>
        <w:t>, в 2025 году – 1 528,6</w:t>
      </w:r>
    </w:p>
    <w:p w14:paraId="45996B02" w14:textId="413644AB" w:rsidR="007D01DA" w:rsidRPr="001C7E9D" w:rsidRDefault="007D01DA" w:rsidP="007D01DA">
      <w:pPr>
        <w:ind w:firstLine="709"/>
        <w:jc w:val="both"/>
        <w:rPr>
          <w:sz w:val="24"/>
          <w:szCs w:val="24"/>
        </w:rPr>
      </w:pPr>
      <w:r w:rsidRPr="001C7E9D">
        <w:rPr>
          <w:sz w:val="24"/>
          <w:szCs w:val="24"/>
        </w:rPr>
        <w:t xml:space="preserve">На территории городского округа продолжают реализовываться </w:t>
      </w:r>
      <w:r w:rsidR="00C64C29">
        <w:rPr>
          <w:sz w:val="24"/>
          <w:szCs w:val="24"/>
        </w:rPr>
        <w:t>4</w:t>
      </w:r>
      <w:r w:rsidRPr="001C7E9D">
        <w:rPr>
          <w:sz w:val="24"/>
          <w:szCs w:val="24"/>
        </w:rPr>
        <w:t xml:space="preserve"> крупных инвестиционных проекта на общую сумму 3</w:t>
      </w:r>
      <w:r w:rsidR="00C64C29">
        <w:rPr>
          <w:sz w:val="24"/>
          <w:szCs w:val="24"/>
        </w:rPr>
        <w:t>735,8</w:t>
      </w:r>
      <w:r w:rsidRPr="001C7E9D">
        <w:rPr>
          <w:sz w:val="24"/>
          <w:szCs w:val="24"/>
        </w:rPr>
        <w:t xml:space="preserve"> млн. рублей, с созданием около 80 новых рабочих мест.</w:t>
      </w:r>
    </w:p>
    <w:p w14:paraId="29AB02A5" w14:textId="62D450EE" w:rsidR="007D01DA" w:rsidRPr="001C7E9D" w:rsidRDefault="007D01DA" w:rsidP="007D01DA">
      <w:pPr>
        <w:ind w:firstLine="709"/>
        <w:jc w:val="both"/>
        <w:rPr>
          <w:sz w:val="24"/>
          <w:szCs w:val="24"/>
        </w:rPr>
      </w:pPr>
      <w:r w:rsidRPr="001C7E9D">
        <w:rPr>
          <w:sz w:val="24"/>
          <w:szCs w:val="24"/>
        </w:rPr>
        <w:t>АО «</w:t>
      </w:r>
      <w:proofErr w:type="spellStart"/>
      <w:r w:rsidRPr="001C7E9D">
        <w:rPr>
          <w:sz w:val="24"/>
          <w:szCs w:val="24"/>
        </w:rPr>
        <w:t>Себряковцемент</w:t>
      </w:r>
      <w:proofErr w:type="spellEnd"/>
      <w:r w:rsidRPr="001C7E9D">
        <w:rPr>
          <w:sz w:val="24"/>
          <w:szCs w:val="24"/>
        </w:rPr>
        <w:t xml:space="preserve">» производит строительство цементной мельницы № 14. Планируемый объем инвестиций по данному проекту в 2022 году 1 770,0 </w:t>
      </w:r>
      <w:proofErr w:type="spellStart"/>
      <w:r w:rsidRPr="001C7E9D">
        <w:rPr>
          <w:sz w:val="24"/>
          <w:szCs w:val="24"/>
        </w:rPr>
        <w:t>млн.руб</w:t>
      </w:r>
      <w:proofErr w:type="spellEnd"/>
      <w:r w:rsidRPr="001C7E9D">
        <w:rPr>
          <w:sz w:val="24"/>
          <w:szCs w:val="24"/>
        </w:rPr>
        <w:t>. Сроки реализации проекта 2019 – 2023 гг. Общий объем инвестиций планируется в объеме 3 321 млн. руб.</w:t>
      </w:r>
    </w:p>
    <w:p w14:paraId="20914265" w14:textId="0631A217" w:rsidR="007D01DA" w:rsidRPr="001C7E9D" w:rsidRDefault="007D01DA" w:rsidP="007D01DA">
      <w:pPr>
        <w:ind w:firstLine="709"/>
        <w:jc w:val="both"/>
        <w:rPr>
          <w:sz w:val="24"/>
          <w:szCs w:val="24"/>
        </w:rPr>
      </w:pPr>
      <w:r w:rsidRPr="001C7E9D">
        <w:rPr>
          <w:sz w:val="24"/>
          <w:szCs w:val="24"/>
        </w:rPr>
        <w:t xml:space="preserve">С 2016 года реализуется проект «Строительство завода по переработке рыбной продукции» по ул. Фрунзе, 109. Инвестор – ООО «Михайловский рыбозавод». Сроки реализации проекта – 2015-2029 гг. Предполагаемая стоимость проекта – 110 </w:t>
      </w:r>
      <w:proofErr w:type="spellStart"/>
      <w:proofErr w:type="gramStart"/>
      <w:r w:rsidRPr="001C7E9D">
        <w:rPr>
          <w:sz w:val="24"/>
          <w:szCs w:val="24"/>
        </w:rPr>
        <w:t>млн.рублей</w:t>
      </w:r>
      <w:proofErr w:type="spellEnd"/>
      <w:proofErr w:type="gramEnd"/>
      <w:r w:rsidRPr="001C7E9D">
        <w:rPr>
          <w:sz w:val="24"/>
          <w:szCs w:val="24"/>
        </w:rPr>
        <w:t>. С начала реализации проекта создано 43 новых рабочих места. Произведено строительство здания цеха, подведены инженерные сети, оборудование смонтировано и введено в эксплуатацию. С июля 2020 года производится выпуск и реализация продукции.</w:t>
      </w:r>
    </w:p>
    <w:p w14:paraId="7FACD6FB" w14:textId="364DF237" w:rsidR="007D01DA" w:rsidRPr="001C7E9D" w:rsidRDefault="007D01DA" w:rsidP="007D01DA">
      <w:pPr>
        <w:ind w:firstLine="709"/>
        <w:jc w:val="both"/>
        <w:rPr>
          <w:sz w:val="24"/>
          <w:szCs w:val="24"/>
        </w:rPr>
      </w:pPr>
      <w:r w:rsidRPr="001C7E9D">
        <w:rPr>
          <w:sz w:val="24"/>
          <w:szCs w:val="24"/>
        </w:rPr>
        <w:t xml:space="preserve">В 2021 году началась реализация инвестпроекта по строительству резервуаров для хранения битума. Инвестор - ООО «Инвест Битум». Сроки реализации проекта 2021-2029 гг. Предполагаемый объем финансирования составляет 174,8 </w:t>
      </w:r>
      <w:proofErr w:type="spellStart"/>
      <w:proofErr w:type="gramStart"/>
      <w:r w:rsidRPr="001C7E9D">
        <w:rPr>
          <w:sz w:val="24"/>
          <w:szCs w:val="24"/>
        </w:rPr>
        <w:t>млн.рублей</w:t>
      </w:r>
      <w:proofErr w:type="spellEnd"/>
      <w:proofErr w:type="gramEnd"/>
      <w:r w:rsidRPr="001C7E9D">
        <w:rPr>
          <w:sz w:val="24"/>
          <w:szCs w:val="24"/>
        </w:rPr>
        <w:t>. Планируется создание 32 рабочих мест.</w:t>
      </w:r>
    </w:p>
    <w:p w14:paraId="24C06787" w14:textId="6751EE69" w:rsidR="007D01DA" w:rsidRPr="001C7E9D" w:rsidRDefault="007D01DA" w:rsidP="007D01DA">
      <w:pPr>
        <w:ind w:firstLine="709"/>
        <w:jc w:val="both"/>
        <w:rPr>
          <w:sz w:val="24"/>
          <w:szCs w:val="24"/>
        </w:rPr>
      </w:pPr>
      <w:r w:rsidRPr="001C7E9D">
        <w:rPr>
          <w:sz w:val="24"/>
          <w:szCs w:val="24"/>
        </w:rPr>
        <w:t xml:space="preserve">В 2022-2024 годах планируется реализация инвестиционного проекта по строительству 4-х многоквартирных домов по ул. Поперечная, инвестор - ООО «Специализированный застройщик «ДОМ 1342». Предполагаемая стоимость реализации проекта– 130,0 </w:t>
      </w:r>
      <w:proofErr w:type="spellStart"/>
      <w:r w:rsidRPr="001C7E9D">
        <w:rPr>
          <w:sz w:val="24"/>
          <w:szCs w:val="24"/>
        </w:rPr>
        <w:t>млн.руб</w:t>
      </w:r>
      <w:proofErr w:type="spellEnd"/>
      <w:r w:rsidRPr="001C7E9D">
        <w:rPr>
          <w:sz w:val="24"/>
          <w:szCs w:val="24"/>
        </w:rPr>
        <w:t>.</w:t>
      </w:r>
    </w:p>
    <w:p w14:paraId="045061C4" w14:textId="77777777" w:rsidR="007D01DA" w:rsidRPr="001C7E9D" w:rsidRDefault="007D01DA" w:rsidP="007D01DA">
      <w:pPr>
        <w:ind w:firstLine="709"/>
        <w:jc w:val="both"/>
        <w:rPr>
          <w:sz w:val="24"/>
          <w:szCs w:val="24"/>
        </w:rPr>
      </w:pPr>
      <w:r w:rsidRPr="001C7E9D">
        <w:rPr>
          <w:sz w:val="24"/>
          <w:szCs w:val="24"/>
        </w:rPr>
        <w:t>Одним из перспективных направлений стимулирования инвестиционной деятельности в городском округе город Михайловка является наличие статуса территории опережающего социально-экономического развития (далее – ТОСЭР) в соответствии с постановлением Правительства Российской Федерации от 12 апреля 2019 г. № 428 "О создании территории опережающего социально-экономического развития "Михайловка".</w:t>
      </w:r>
    </w:p>
    <w:p w14:paraId="1AC346C4" w14:textId="77777777" w:rsidR="007D01DA" w:rsidRPr="001C7E9D" w:rsidRDefault="007D01DA" w:rsidP="007D01DA">
      <w:pPr>
        <w:ind w:firstLine="709"/>
        <w:jc w:val="both"/>
        <w:rPr>
          <w:sz w:val="24"/>
          <w:szCs w:val="24"/>
        </w:rPr>
      </w:pPr>
      <w:r w:rsidRPr="001C7E9D">
        <w:rPr>
          <w:sz w:val="24"/>
          <w:szCs w:val="24"/>
        </w:rPr>
        <w:t>В соответствии с Законом Волгоградской области от 18 июля 2019 г. № 65-ОД "О внесении изменения в статью 2 Закона Волгоградской области от 28 ноября 2003 г. № 888-ОД "О налоге на имущество организаций", имущество, созданное и (или) приобретенное, и (или) модернизированное, и (или) реконструированное, и (или) технически перевооруженное  для целей ведения деятельности, осуществляемой при реализации соглашения об осуществлении деятельности на ТОСЭР, освобождается от налогообложения. Льгота применяется в течение десяти календарных лет, начиная с первого числа налогового периода, в котором организация включена в реестр резидентов ТОСЭР.</w:t>
      </w:r>
    </w:p>
    <w:p w14:paraId="507E8746" w14:textId="77777777" w:rsidR="007D01DA" w:rsidRPr="001C7E9D" w:rsidRDefault="007D01DA" w:rsidP="007D01DA">
      <w:pPr>
        <w:ind w:firstLine="709"/>
        <w:jc w:val="both"/>
        <w:rPr>
          <w:sz w:val="24"/>
          <w:szCs w:val="24"/>
        </w:rPr>
      </w:pPr>
      <w:r w:rsidRPr="001C7E9D">
        <w:rPr>
          <w:sz w:val="24"/>
          <w:szCs w:val="24"/>
        </w:rPr>
        <w:t>В соответствии с Законом Волгоградской области от 18 июля 2019 г. № 66-ОД "О внесении изменения в статью 1 Закона Волгоградской области от 17 декабря 1999 г. № 352-ОД "О ставках налога на прибыль организаций" установлены пониженные ставки по налогу на прибыль организаций, получивших статус резидента ТОСЭР, в отношении прибыли, полученной от деятельности, осуществляемой при исполнении соглашений об осуществлении деятельности на ТОСЭР, в размере 5% – в течение пяти налоговых периодов, начиная с налогового периода, в котором, в соответствии с данными налогового учета, получена первая прибыль от деятельности, и 10% – с шестого по десятый налоговый период включительно.</w:t>
      </w:r>
    </w:p>
    <w:p w14:paraId="21185981" w14:textId="77777777" w:rsidR="007D01DA" w:rsidRPr="001C7E9D" w:rsidRDefault="007D01DA" w:rsidP="007D01DA">
      <w:pPr>
        <w:ind w:firstLine="709"/>
        <w:jc w:val="both"/>
        <w:rPr>
          <w:sz w:val="24"/>
          <w:szCs w:val="24"/>
        </w:rPr>
      </w:pPr>
      <w:r w:rsidRPr="001C7E9D">
        <w:rPr>
          <w:sz w:val="24"/>
          <w:szCs w:val="24"/>
        </w:rPr>
        <w:t xml:space="preserve">Статус ТОСЭР позволяет повысить инвестиционную привлекательность городского округа город Михайловка, диверсифицировать его экономику, создать рабочие места и тем самым поднять уровень занятости населения и миграционной притягательности, укрепить бюджетный потенциал. </w:t>
      </w:r>
    </w:p>
    <w:p w14:paraId="3E2E71DF" w14:textId="6E14302F" w:rsidR="007D01DA" w:rsidRPr="001C7E9D" w:rsidRDefault="007D01DA" w:rsidP="007D01DA">
      <w:pPr>
        <w:ind w:firstLine="709"/>
        <w:jc w:val="both"/>
        <w:rPr>
          <w:sz w:val="24"/>
          <w:szCs w:val="24"/>
        </w:rPr>
      </w:pPr>
      <w:r w:rsidRPr="001C7E9D">
        <w:rPr>
          <w:sz w:val="24"/>
          <w:szCs w:val="24"/>
        </w:rPr>
        <w:lastRenderedPageBreak/>
        <w:t xml:space="preserve">Департаментом регионального развития Минэкономразвития России на данный момент в качестве резидентов ТОСЭР "Михайловка" зарегистрированы </w:t>
      </w:r>
      <w:r w:rsidRPr="001C7E9D">
        <w:rPr>
          <w:sz w:val="24"/>
          <w:szCs w:val="24"/>
        </w:rPr>
        <w:br/>
        <w:t>ООО "Михайловский рыбозавод" и ООО «Инвест Битум».</w:t>
      </w:r>
    </w:p>
    <w:p w14:paraId="16D340D8" w14:textId="77777777" w:rsidR="007D01DA" w:rsidRPr="001C7E9D" w:rsidRDefault="007D01DA" w:rsidP="007D01DA">
      <w:pPr>
        <w:ind w:firstLine="709"/>
        <w:jc w:val="both"/>
        <w:rPr>
          <w:sz w:val="24"/>
          <w:szCs w:val="24"/>
        </w:rPr>
      </w:pPr>
      <w:r w:rsidRPr="001C7E9D">
        <w:rPr>
          <w:sz w:val="24"/>
          <w:szCs w:val="24"/>
        </w:rPr>
        <w:t>За первое полугодие 2022 года на территории городского округа введены в эксплуатацию следующие объекты:</w:t>
      </w:r>
    </w:p>
    <w:p w14:paraId="416B6739" w14:textId="77777777" w:rsidR="007D01DA" w:rsidRPr="001C7E9D" w:rsidRDefault="007D01DA" w:rsidP="007D01DA">
      <w:pPr>
        <w:ind w:firstLine="709"/>
        <w:jc w:val="both"/>
        <w:rPr>
          <w:sz w:val="24"/>
          <w:szCs w:val="24"/>
        </w:rPr>
      </w:pPr>
      <w:r w:rsidRPr="001C7E9D">
        <w:rPr>
          <w:sz w:val="24"/>
          <w:szCs w:val="24"/>
        </w:rPr>
        <w:t>- здание весовой Михайловский район, с. Сидоры, ул. Садовая, 45;</w:t>
      </w:r>
    </w:p>
    <w:p w14:paraId="5063DDDB" w14:textId="77777777" w:rsidR="007D01DA" w:rsidRPr="001C7E9D" w:rsidRDefault="007D01DA" w:rsidP="007D01DA">
      <w:pPr>
        <w:ind w:firstLine="709"/>
        <w:jc w:val="both"/>
        <w:rPr>
          <w:sz w:val="24"/>
          <w:szCs w:val="24"/>
        </w:rPr>
      </w:pPr>
      <w:r w:rsidRPr="001C7E9D">
        <w:rPr>
          <w:sz w:val="24"/>
          <w:szCs w:val="24"/>
        </w:rPr>
        <w:t>- здание склада г. Михайловка, ул. Ленина, 191а;</w:t>
      </w:r>
    </w:p>
    <w:p w14:paraId="224306D5" w14:textId="77777777" w:rsidR="007D01DA" w:rsidRPr="001C7E9D" w:rsidRDefault="007D01DA" w:rsidP="007D01DA">
      <w:pPr>
        <w:ind w:firstLine="709"/>
        <w:jc w:val="both"/>
        <w:rPr>
          <w:sz w:val="24"/>
          <w:szCs w:val="24"/>
        </w:rPr>
      </w:pPr>
      <w:r w:rsidRPr="001C7E9D">
        <w:rPr>
          <w:sz w:val="24"/>
          <w:szCs w:val="24"/>
        </w:rPr>
        <w:t>- цех розлива (</w:t>
      </w:r>
      <w:proofErr w:type="spellStart"/>
      <w:r w:rsidRPr="001C7E9D">
        <w:rPr>
          <w:sz w:val="24"/>
          <w:szCs w:val="24"/>
        </w:rPr>
        <w:t>Себряковминводы</w:t>
      </w:r>
      <w:proofErr w:type="spellEnd"/>
      <w:r w:rsidRPr="001C7E9D">
        <w:rPr>
          <w:sz w:val="24"/>
          <w:szCs w:val="24"/>
        </w:rPr>
        <w:t>) г. Михайловка, ул. Серебряный ручей, 2ж;</w:t>
      </w:r>
    </w:p>
    <w:p w14:paraId="0069DEEB" w14:textId="17896493" w:rsidR="007D01DA" w:rsidRPr="001C7E9D" w:rsidRDefault="007D01DA" w:rsidP="007D01DA">
      <w:pPr>
        <w:ind w:firstLine="709"/>
        <w:jc w:val="both"/>
        <w:rPr>
          <w:sz w:val="24"/>
          <w:szCs w:val="24"/>
        </w:rPr>
      </w:pPr>
      <w:r w:rsidRPr="001C7E9D">
        <w:rPr>
          <w:sz w:val="24"/>
          <w:szCs w:val="24"/>
        </w:rPr>
        <w:t>- детский сад на 220 мест г. Михайловка, ул. Республиканская, 46а;</w:t>
      </w:r>
    </w:p>
    <w:p w14:paraId="7899800F" w14:textId="77777777" w:rsidR="007D01DA" w:rsidRPr="001C7E9D" w:rsidRDefault="007D01DA" w:rsidP="007D01DA">
      <w:pPr>
        <w:ind w:firstLine="709"/>
        <w:jc w:val="both"/>
        <w:rPr>
          <w:sz w:val="24"/>
          <w:szCs w:val="24"/>
        </w:rPr>
      </w:pPr>
      <w:r w:rsidRPr="001C7E9D">
        <w:rPr>
          <w:sz w:val="24"/>
          <w:szCs w:val="24"/>
        </w:rPr>
        <w:t>- здание склада г. Михайловка, ул. Дзержинского, 93ж;</w:t>
      </w:r>
    </w:p>
    <w:p w14:paraId="33D2C37A" w14:textId="77777777" w:rsidR="007D01DA" w:rsidRPr="001C7E9D" w:rsidRDefault="007D01DA" w:rsidP="007D01DA">
      <w:pPr>
        <w:ind w:firstLine="709"/>
        <w:jc w:val="both"/>
        <w:rPr>
          <w:sz w:val="24"/>
          <w:szCs w:val="24"/>
        </w:rPr>
      </w:pPr>
      <w:r w:rsidRPr="001C7E9D">
        <w:rPr>
          <w:sz w:val="24"/>
          <w:szCs w:val="24"/>
        </w:rPr>
        <w:t>- административное здание г. Михайловка, ул. Восточная, 28;</w:t>
      </w:r>
    </w:p>
    <w:p w14:paraId="37A1E322" w14:textId="77777777" w:rsidR="007D01DA" w:rsidRPr="001C7E9D" w:rsidRDefault="007D01DA" w:rsidP="007D01DA">
      <w:pPr>
        <w:ind w:firstLine="709"/>
        <w:jc w:val="both"/>
        <w:rPr>
          <w:sz w:val="24"/>
          <w:szCs w:val="24"/>
        </w:rPr>
      </w:pPr>
      <w:r w:rsidRPr="001C7E9D">
        <w:rPr>
          <w:sz w:val="24"/>
          <w:szCs w:val="24"/>
        </w:rPr>
        <w:t>- АЗС № 34461 г. Михайловка, ул. Фрунзе, 107;</w:t>
      </w:r>
    </w:p>
    <w:p w14:paraId="58935196" w14:textId="77777777" w:rsidR="007D01DA" w:rsidRPr="001C7E9D" w:rsidRDefault="007D01DA" w:rsidP="007D01DA">
      <w:pPr>
        <w:ind w:firstLine="709"/>
        <w:jc w:val="both"/>
        <w:rPr>
          <w:sz w:val="24"/>
          <w:szCs w:val="24"/>
        </w:rPr>
      </w:pPr>
      <w:r w:rsidRPr="001C7E9D">
        <w:rPr>
          <w:sz w:val="24"/>
          <w:szCs w:val="24"/>
        </w:rPr>
        <w:t>- здание склада г. Михайловка, ул. Рубежная, 3а;</w:t>
      </w:r>
    </w:p>
    <w:p w14:paraId="26ADD736" w14:textId="77777777" w:rsidR="007D01DA" w:rsidRPr="001C7E9D" w:rsidRDefault="007D01DA" w:rsidP="007D01DA">
      <w:pPr>
        <w:ind w:firstLine="709"/>
        <w:jc w:val="both"/>
        <w:rPr>
          <w:sz w:val="24"/>
          <w:szCs w:val="24"/>
        </w:rPr>
      </w:pPr>
      <w:r w:rsidRPr="001C7E9D">
        <w:rPr>
          <w:sz w:val="24"/>
          <w:szCs w:val="24"/>
        </w:rPr>
        <w:t>- здание магазина г. Михайловка, ул. Республиканская, 95.</w:t>
      </w:r>
    </w:p>
    <w:p w14:paraId="762605C9" w14:textId="3C5E2E8D" w:rsidR="007D01DA" w:rsidRPr="001C7E9D" w:rsidRDefault="007D01DA" w:rsidP="007D01DA">
      <w:pPr>
        <w:ind w:firstLine="709"/>
        <w:jc w:val="both"/>
        <w:rPr>
          <w:sz w:val="24"/>
          <w:szCs w:val="24"/>
        </w:rPr>
      </w:pPr>
      <w:r w:rsidRPr="001C7E9D">
        <w:rPr>
          <w:sz w:val="24"/>
          <w:szCs w:val="24"/>
        </w:rPr>
        <w:t xml:space="preserve">В 1-ом полугодии 2022 года введено в эксплуатацию 7,351 </w:t>
      </w:r>
      <w:proofErr w:type="spellStart"/>
      <w:r w:rsidRPr="001C7E9D">
        <w:rPr>
          <w:sz w:val="24"/>
          <w:szCs w:val="24"/>
        </w:rPr>
        <w:t>тыс.кв.м</w:t>
      </w:r>
      <w:proofErr w:type="spellEnd"/>
      <w:r w:rsidRPr="001C7E9D">
        <w:rPr>
          <w:sz w:val="24"/>
          <w:szCs w:val="24"/>
        </w:rPr>
        <w:t xml:space="preserve">. общей площади жилья.  Всего по итогам 2022 года планируется ввести 14,5 тыс. кв.м. </w:t>
      </w:r>
    </w:p>
    <w:p w14:paraId="493B72F8" w14:textId="10DF392B" w:rsidR="009A5C31" w:rsidRPr="001C7E9D" w:rsidRDefault="007D01DA" w:rsidP="007D01DA">
      <w:pPr>
        <w:ind w:firstLine="709"/>
        <w:jc w:val="both"/>
        <w:rPr>
          <w:sz w:val="24"/>
          <w:szCs w:val="24"/>
        </w:rPr>
      </w:pPr>
      <w:r w:rsidRPr="001C7E9D">
        <w:rPr>
          <w:sz w:val="24"/>
          <w:szCs w:val="24"/>
        </w:rPr>
        <w:t>На 01.07.2022 г. согласно регистру строящихся индивидуальных жилых домов на территории городского округа начато строительство 4 929 индивидуальных жилых дома, в том числе количество заселенных, но не принятых в эксплуатацию – 48.</w:t>
      </w:r>
    </w:p>
    <w:p w14:paraId="5EA0DCA5" w14:textId="77777777" w:rsidR="007D01DA" w:rsidRPr="001C7E9D" w:rsidRDefault="007D01DA" w:rsidP="007D01DA">
      <w:pPr>
        <w:jc w:val="both"/>
        <w:rPr>
          <w:sz w:val="24"/>
          <w:szCs w:val="24"/>
        </w:rPr>
      </w:pPr>
    </w:p>
    <w:p w14:paraId="08B67D99" w14:textId="77777777" w:rsidR="009A5C31" w:rsidRPr="001C7E9D" w:rsidRDefault="009A5C31" w:rsidP="00DD361D">
      <w:pPr>
        <w:pStyle w:val="14"/>
        <w:ind w:firstLine="709"/>
        <w:jc w:val="both"/>
        <w:rPr>
          <w:bCs/>
          <w:sz w:val="24"/>
          <w:szCs w:val="24"/>
        </w:rPr>
      </w:pPr>
      <w:r w:rsidRPr="001C7E9D">
        <w:rPr>
          <w:bCs/>
          <w:sz w:val="24"/>
          <w:szCs w:val="24"/>
        </w:rPr>
        <w:t>Реформирование жилищно-коммунального хозяйства</w:t>
      </w:r>
    </w:p>
    <w:p w14:paraId="5BFD0077" w14:textId="77777777" w:rsidR="009A5C31" w:rsidRPr="001C7E9D" w:rsidRDefault="009A5C31" w:rsidP="00DD361D">
      <w:pPr>
        <w:pStyle w:val="af1"/>
        <w:spacing w:after="0"/>
        <w:jc w:val="both"/>
        <w:rPr>
          <w:sz w:val="24"/>
          <w:szCs w:val="24"/>
        </w:rPr>
      </w:pPr>
    </w:p>
    <w:p w14:paraId="1407C3AE" w14:textId="77777777" w:rsidR="009A5C31" w:rsidRPr="001C7E9D" w:rsidRDefault="009A5C31" w:rsidP="00DD361D">
      <w:pPr>
        <w:ind w:firstLine="709"/>
        <w:jc w:val="both"/>
        <w:rPr>
          <w:sz w:val="24"/>
          <w:szCs w:val="24"/>
        </w:rPr>
      </w:pPr>
      <w:r w:rsidRPr="001C7E9D">
        <w:rPr>
          <w:sz w:val="24"/>
          <w:szCs w:val="24"/>
        </w:rPr>
        <w:t>Работа жилищно-коммунального хозяйства городского округа город Михайловка проводится согласно действующих муниципальных и адресных программ, плана капитального строительства и плана мероприятий по подготовке объектов ЖКХ городского округа город Михайловка к работе в зимних условиях.</w:t>
      </w:r>
    </w:p>
    <w:p w14:paraId="72C399CA" w14:textId="4FEC11B7" w:rsidR="00EF0290" w:rsidRPr="001C7E9D" w:rsidRDefault="00EF0290" w:rsidP="00DD361D">
      <w:pPr>
        <w:ind w:firstLine="709"/>
        <w:jc w:val="both"/>
        <w:rPr>
          <w:bCs/>
          <w:sz w:val="24"/>
          <w:szCs w:val="24"/>
        </w:rPr>
      </w:pPr>
      <w:r w:rsidRPr="001C7E9D">
        <w:rPr>
          <w:bCs/>
          <w:sz w:val="24"/>
          <w:szCs w:val="24"/>
        </w:rPr>
        <w:t xml:space="preserve">До конца </w:t>
      </w:r>
      <w:r w:rsidR="00031C39" w:rsidRPr="001C7E9D">
        <w:rPr>
          <w:bCs/>
          <w:sz w:val="24"/>
          <w:szCs w:val="24"/>
        </w:rPr>
        <w:t xml:space="preserve">текущего </w:t>
      </w:r>
      <w:r w:rsidRPr="001C7E9D">
        <w:rPr>
          <w:bCs/>
          <w:sz w:val="24"/>
          <w:szCs w:val="24"/>
        </w:rPr>
        <w:t xml:space="preserve">года в </w:t>
      </w:r>
      <w:r w:rsidR="00031C39" w:rsidRPr="001C7E9D">
        <w:rPr>
          <w:bCs/>
          <w:sz w:val="24"/>
          <w:szCs w:val="24"/>
        </w:rPr>
        <w:t xml:space="preserve">рамках муниципальной программы «Развитие и модернизация объектов коммунальной инфраструктуры городского округа город Михайловка на 2020-2022 годы» </w:t>
      </w:r>
      <w:r w:rsidRPr="001C7E9D">
        <w:rPr>
          <w:bCs/>
          <w:sz w:val="24"/>
          <w:szCs w:val="24"/>
        </w:rPr>
        <w:t xml:space="preserve">запланировано </w:t>
      </w:r>
      <w:r w:rsidR="00031C39" w:rsidRPr="001C7E9D">
        <w:rPr>
          <w:bCs/>
          <w:sz w:val="24"/>
          <w:szCs w:val="24"/>
        </w:rPr>
        <w:t>с</w:t>
      </w:r>
      <w:r w:rsidRPr="001C7E9D">
        <w:rPr>
          <w:bCs/>
          <w:sz w:val="24"/>
          <w:szCs w:val="24"/>
        </w:rPr>
        <w:t xml:space="preserve">троительство нескольких участков уличного водопровода </w:t>
      </w:r>
      <w:r w:rsidRPr="001C7E9D">
        <w:rPr>
          <w:sz w:val="24"/>
          <w:szCs w:val="24"/>
        </w:rPr>
        <w:t xml:space="preserve">по ул. Ладожская, ул. Миронова, ул. Славянская, ул. Гоголя, </w:t>
      </w:r>
      <w:r w:rsidR="00CD4C42">
        <w:rPr>
          <w:sz w:val="24"/>
          <w:szCs w:val="24"/>
        </w:rPr>
        <w:br/>
      </w:r>
      <w:r w:rsidR="00700D06">
        <w:rPr>
          <w:sz w:val="24"/>
          <w:szCs w:val="24"/>
        </w:rPr>
        <w:t xml:space="preserve">ул. Шоссейная, </w:t>
      </w:r>
      <w:r w:rsidRPr="001C7E9D">
        <w:rPr>
          <w:sz w:val="24"/>
          <w:szCs w:val="24"/>
        </w:rPr>
        <w:t>ул.</w:t>
      </w:r>
      <w:r w:rsidR="002C14A4" w:rsidRPr="001C7E9D">
        <w:rPr>
          <w:sz w:val="24"/>
          <w:szCs w:val="24"/>
        </w:rPr>
        <w:t xml:space="preserve"> </w:t>
      </w:r>
      <w:r w:rsidRPr="001C7E9D">
        <w:rPr>
          <w:sz w:val="24"/>
          <w:szCs w:val="24"/>
        </w:rPr>
        <w:t>им.</w:t>
      </w:r>
      <w:r w:rsidR="002C14A4" w:rsidRPr="001C7E9D">
        <w:rPr>
          <w:sz w:val="24"/>
          <w:szCs w:val="24"/>
        </w:rPr>
        <w:t xml:space="preserve"> </w:t>
      </w:r>
      <w:r w:rsidRPr="001C7E9D">
        <w:rPr>
          <w:sz w:val="24"/>
          <w:szCs w:val="24"/>
        </w:rPr>
        <w:t>Крупской</w:t>
      </w:r>
      <w:r w:rsidR="00031C39" w:rsidRPr="001C7E9D">
        <w:rPr>
          <w:sz w:val="24"/>
          <w:szCs w:val="24"/>
        </w:rPr>
        <w:t xml:space="preserve">. Также запланировано </w:t>
      </w:r>
      <w:r w:rsidR="002C14A4" w:rsidRPr="001C7E9D">
        <w:rPr>
          <w:sz w:val="24"/>
          <w:szCs w:val="24"/>
        </w:rPr>
        <w:t>приобретение и монтаж, а также технологическое присоединение к электрическим сетям оборудования для доочистки воды на сельских территориях и</w:t>
      </w:r>
      <w:r w:rsidRPr="001C7E9D">
        <w:rPr>
          <w:sz w:val="24"/>
          <w:szCs w:val="24"/>
        </w:rPr>
        <w:t xml:space="preserve"> реноваци</w:t>
      </w:r>
      <w:r w:rsidR="00B95149">
        <w:rPr>
          <w:sz w:val="24"/>
          <w:szCs w:val="24"/>
        </w:rPr>
        <w:t>я</w:t>
      </w:r>
      <w:r w:rsidRPr="001C7E9D">
        <w:rPr>
          <w:sz w:val="24"/>
          <w:szCs w:val="24"/>
        </w:rPr>
        <w:t xml:space="preserve"> водозаборной скважины в х. Веселый</w:t>
      </w:r>
      <w:r w:rsidR="00031C39" w:rsidRPr="001C7E9D">
        <w:rPr>
          <w:sz w:val="24"/>
          <w:szCs w:val="24"/>
        </w:rPr>
        <w:t xml:space="preserve">. </w:t>
      </w:r>
      <w:r w:rsidR="002822E3" w:rsidRPr="001C7E9D">
        <w:rPr>
          <w:sz w:val="24"/>
          <w:szCs w:val="24"/>
        </w:rPr>
        <w:t>На программные мероприятия в 2022 году предусмотрено 14 </w:t>
      </w:r>
      <w:r w:rsidR="002F0E89">
        <w:rPr>
          <w:sz w:val="24"/>
          <w:szCs w:val="24"/>
        </w:rPr>
        <w:t>84</w:t>
      </w:r>
      <w:r w:rsidR="002822E3" w:rsidRPr="001C7E9D">
        <w:rPr>
          <w:sz w:val="24"/>
          <w:szCs w:val="24"/>
        </w:rPr>
        <w:t xml:space="preserve">7,3 </w:t>
      </w:r>
      <w:proofErr w:type="spellStart"/>
      <w:proofErr w:type="gramStart"/>
      <w:r w:rsidR="002822E3" w:rsidRPr="001C7E9D">
        <w:rPr>
          <w:sz w:val="24"/>
          <w:szCs w:val="24"/>
        </w:rPr>
        <w:t>тыс.рублей</w:t>
      </w:r>
      <w:proofErr w:type="spellEnd"/>
      <w:proofErr w:type="gramEnd"/>
      <w:r w:rsidR="002822E3" w:rsidRPr="001C7E9D">
        <w:rPr>
          <w:sz w:val="24"/>
          <w:szCs w:val="24"/>
        </w:rPr>
        <w:t>.</w:t>
      </w:r>
    </w:p>
    <w:p w14:paraId="40E5BBA4" w14:textId="71B1550F" w:rsidR="00F33017" w:rsidRPr="001C7E9D" w:rsidRDefault="009A5C31" w:rsidP="00F33017">
      <w:pPr>
        <w:ind w:firstLine="709"/>
        <w:jc w:val="both"/>
        <w:rPr>
          <w:bCs/>
          <w:sz w:val="24"/>
          <w:szCs w:val="24"/>
        </w:rPr>
      </w:pPr>
      <w:r w:rsidRPr="001C7E9D">
        <w:rPr>
          <w:bCs/>
          <w:sz w:val="24"/>
          <w:szCs w:val="24"/>
        </w:rPr>
        <w:t>В 202</w:t>
      </w:r>
      <w:r w:rsidR="00F33017" w:rsidRPr="001C7E9D">
        <w:rPr>
          <w:bCs/>
          <w:sz w:val="24"/>
          <w:szCs w:val="24"/>
        </w:rPr>
        <w:t>3</w:t>
      </w:r>
      <w:r w:rsidR="00F156F7">
        <w:rPr>
          <w:bCs/>
          <w:sz w:val="24"/>
          <w:szCs w:val="24"/>
        </w:rPr>
        <w:t>-2024</w:t>
      </w:r>
      <w:r w:rsidRPr="001C7E9D">
        <w:rPr>
          <w:bCs/>
          <w:sz w:val="24"/>
          <w:szCs w:val="24"/>
        </w:rPr>
        <w:t xml:space="preserve"> год</w:t>
      </w:r>
      <w:r w:rsidR="00F156F7">
        <w:rPr>
          <w:bCs/>
          <w:sz w:val="24"/>
          <w:szCs w:val="24"/>
        </w:rPr>
        <w:t>ах</w:t>
      </w:r>
      <w:r w:rsidRPr="001C7E9D">
        <w:rPr>
          <w:bCs/>
          <w:sz w:val="24"/>
          <w:szCs w:val="24"/>
        </w:rPr>
        <w:t xml:space="preserve"> в рамках программы запланирован</w:t>
      </w:r>
      <w:r w:rsidR="00F156F7">
        <w:rPr>
          <w:bCs/>
          <w:sz w:val="24"/>
          <w:szCs w:val="24"/>
        </w:rPr>
        <w:t>а</w:t>
      </w:r>
      <w:r w:rsidR="00F33017" w:rsidRPr="001C7E9D">
        <w:rPr>
          <w:bCs/>
          <w:sz w:val="24"/>
          <w:szCs w:val="24"/>
        </w:rPr>
        <w:t xml:space="preserve"> </w:t>
      </w:r>
      <w:r w:rsidR="00F156F7">
        <w:rPr>
          <w:bCs/>
          <w:sz w:val="24"/>
          <w:szCs w:val="24"/>
        </w:rPr>
        <w:t>реконструкция</w:t>
      </w:r>
      <w:r w:rsidR="00F33017" w:rsidRPr="001C7E9D">
        <w:rPr>
          <w:bCs/>
          <w:sz w:val="24"/>
          <w:szCs w:val="24"/>
        </w:rPr>
        <w:t xml:space="preserve"> напорного канализационного коллектора от КНС №4а до КНС Временная</w:t>
      </w:r>
      <w:r w:rsidR="00511CCA" w:rsidRPr="001C7E9D">
        <w:rPr>
          <w:bCs/>
          <w:sz w:val="24"/>
          <w:szCs w:val="24"/>
        </w:rPr>
        <w:t>;</w:t>
      </w:r>
      <w:r w:rsidR="00F33017" w:rsidRPr="001C7E9D">
        <w:rPr>
          <w:bCs/>
          <w:sz w:val="24"/>
          <w:szCs w:val="24"/>
        </w:rPr>
        <w:t xml:space="preserve"> </w:t>
      </w:r>
      <w:r w:rsidR="00511CCA" w:rsidRPr="001C7E9D">
        <w:rPr>
          <w:bCs/>
          <w:sz w:val="24"/>
          <w:szCs w:val="24"/>
        </w:rPr>
        <w:t xml:space="preserve">проектно-сметные работы и </w:t>
      </w:r>
      <w:r w:rsidR="00F33017" w:rsidRPr="001C7E9D">
        <w:rPr>
          <w:bCs/>
          <w:sz w:val="24"/>
          <w:szCs w:val="24"/>
        </w:rPr>
        <w:t xml:space="preserve">строительство уличной сети водоснабжения по ул. Мартовская, ул. им. </w:t>
      </w:r>
      <w:proofErr w:type="spellStart"/>
      <w:r w:rsidR="00F33017" w:rsidRPr="001C7E9D">
        <w:rPr>
          <w:bCs/>
          <w:sz w:val="24"/>
          <w:szCs w:val="24"/>
        </w:rPr>
        <w:t>ак</w:t>
      </w:r>
      <w:proofErr w:type="spellEnd"/>
      <w:r w:rsidR="00F33017" w:rsidRPr="001C7E9D">
        <w:rPr>
          <w:bCs/>
          <w:sz w:val="24"/>
          <w:szCs w:val="24"/>
        </w:rPr>
        <w:t xml:space="preserve">. Топчиева, ул. Стройная, ул. </w:t>
      </w:r>
      <w:proofErr w:type="spellStart"/>
      <w:r w:rsidR="00F33017" w:rsidRPr="001C7E9D">
        <w:rPr>
          <w:bCs/>
          <w:sz w:val="24"/>
          <w:szCs w:val="24"/>
        </w:rPr>
        <w:t>Себровская</w:t>
      </w:r>
      <w:proofErr w:type="spellEnd"/>
      <w:r w:rsidR="00F33017" w:rsidRPr="001C7E9D">
        <w:rPr>
          <w:bCs/>
          <w:sz w:val="24"/>
          <w:szCs w:val="24"/>
        </w:rPr>
        <w:t>; изготовление проектно-сметной документации и строительство уличного водопровода по ул. Рабочая (в границах ул. Коммуны, ул. Обороны); реновация водозаборной скважины в х. Сухов-2;</w:t>
      </w:r>
      <w:r w:rsidR="00511CCA" w:rsidRPr="001C7E9D">
        <w:rPr>
          <w:bCs/>
          <w:sz w:val="24"/>
          <w:szCs w:val="24"/>
        </w:rPr>
        <w:t xml:space="preserve"> проектные работы по р</w:t>
      </w:r>
      <w:r w:rsidR="00F33017" w:rsidRPr="001C7E9D">
        <w:rPr>
          <w:bCs/>
          <w:sz w:val="24"/>
          <w:szCs w:val="24"/>
        </w:rPr>
        <w:t>еконструкци</w:t>
      </w:r>
      <w:r w:rsidR="00511CCA" w:rsidRPr="001C7E9D">
        <w:rPr>
          <w:bCs/>
          <w:sz w:val="24"/>
          <w:szCs w:val="24"/>
        </w:rPr>
        <w:t>и</w:t>
      </w:r>
      <w:r w:rsidR="00F33017" w:rsidRPr="001C7E9D">
        <w:rPr>
          <w:bCs/>
          <w:sz w:val="24"/>
          <w:szCs w:val="24"/>
        </w:rPr>
        <w:t xml:space="preserve"> КНС №6 по ул. Республиканская;</w:t>
      </w:r>
      <w:r w:rsidR="00511CCA" w:rsidRPr="001C7E9D">
        <w:rPr>
          <w:bCs/>
          <w:sz w:val="24"/>
          <w:szCs w:val="24"/>
        </w:rPr>
        <w:t xml:space="preserve"> с</w:t>
      </w:r>
      <w:r w:rsidR="00F33017" w:rsidRPr="001C7E9D">
        <w:rPr>
          <w:bCs/>
          <w:sz w:val="24"/>
          <w:szCs w:val="24"/>
        </w:rPr>
        <w:t>троительство уличной сети водоснабжения по улицам Пирогова, Красноармейская от ул. Коммуны до домовладения № 63 по ул. Красноармейская (софинансирование);</w:t>
      </w:r>
      <w:r w:rsidR="00511CCA" w:rsidRPr="001C7E9D">
        <w:rPr>
          <w:bCs/>
          <w:sz w:val="24"/>
          <w:szCs w:val="24"/>
        </w:rPr>
        <w:t xml:space="preserve"> с</w:t>
      </w:r>
      <w:r w:rsidR="00F33017" w:rsidRPr="001C7E9D">
        <w:rPr>
          <w:bCs/>
          <w:sz w:val="24"/>
          <w:szCs w:val="24"/>
        </w:rPr>
        <w:t>троительство уличной сети водоснабжения по ул. Дзержинского от №86 до №45 (софинансирование);</w:t>
      </w:r>
      <w:r w:rsidR="00511CCA" w:rsidRPr="001C7E9D">
        <w:rPr>
          <w:bCs/>
          <w:sz w:val="24"/>
          <w:szCs w:val="24"/>
        </w:rPr>
        <w:t xml:space="preserve"> з</w:t>
      </w:r>
      <w:r w:rsidR="00F33017" w:rsidRPr="001C7E9D">
        <w:rPr>
          <w:bCs/>
          <w:sz w:val="24"/>
          <w:szCs w:val="24"/>
        </w:rPr>
        <w:t>амена резервуаров для хранения воды в х. Сухов-</w:t>
      </w:r>
      <w:r w:rsidR="00511CCA" w:rsidRPr="001C7E9D">
        <w:rPr>
          <w:bCs/>
          <w:sz w:val="24"/>
          <w:szCs w:val="24"/>
        </w:rPr>
        <w:t>2</w:t>
      </w:r>
      <w:r w:rsidR="00F33017" w:rsidRPr="001C7E9D">
        <w:rPr>
          <w:bCs/>
          <w:sz w:val="24"/>
          <w:szCs w:val="24"/>
        </w:rPr>
        <w:t>;</w:t>
      </w:r>
      <w:r w:rsidR="00511CCA" w:rsidRPr="001C7E9D">
        <w:rPr>
          <w:bCs/>
          <w:sz w:val="24"/>
          <w:szCs w:val="24"/>
        </w:rPr>
        <w:t xml:space="preserve"> п</w:t>
      </w:r>
      <w:r w:rsidR="00F33017" w:rsidRPr="001C7E9D">
        <w:rPr>
          <w:bCs/>
          <w:sz w:val="24"/>
          <w:szCs w:val="24"/>
        </w:rPr>
        <w:t>риобретение и монтаж оборудования для доочистки воды на сельских территориях.</w:t>
      </w:r>
    </w:p>
    <w:p w14:paraId="69E9DEB6" w14:textId="0CDCD66C" w:rsidR="009A5C31" w:rsidRPr="001C7E9D" w:rsidRDefault="009A5C31" w:rsidP="00F33017">
      <w:pPr>
        <w:ind w:firstLine="709"/>
        <w:jc w:val="both"/>
        <w:rPr>
          <w:bCs/>
          <w:sz w:val="24"/>
          <w:szCs w:val="24"/>
        </w:rPr>
      </w:pPr>
      <w:r w:rsidRPr="001C7E9D">
        <w:rPr>
          <w:bCs/>
          <w:sz w:val="24"/>
          <w:szCs w:val="24"/>
        </w:rPr>
        <w:t xml:space="preserve">На данные мероприятия запланировано </w:t>
      </w:r>
      <w:r w:rsidR="00730ABC" w:rsidRPr="001C7E9D">
        <w:rPr>
          <w:bCs/>
          <w:sz w:val="24"/>
          <w:szCs w:val="24"/>
        </w:rPr>
        <w:t>53 981,0</w:t>
      </w:r>
      <w:r w:rsidRPr="001C7E9D">
        <w:rPr>
          <w:bCs/>
          <w:sz w:val="24"/>
          <w:szCs w:val="24"/>
        </w:rPr>
        <w:t xml:space="preserve"> </w:t>
      </w:r>
      <w:proofErr w:type="spellStart"/>
      <w:proofErr w:type="gramStart"/>
      <w:r w:rsidRPr="001C7E9D">
        <w:rPr>
          <w:bCs/>
          <w:sz w:val="24"/>
          <w:szCs w:val="24"/>
        </w:rPr>
        <w:t>тыс.рублей</w:t>
      </w:r>
      <w:proofErr w:type="spellEnd"/>
      <w:proofErr w:type="gramEnd"/>
      <w:r w:rsidRPr="001C7E9D">
        <w:rPr>
          <w:bCs/>
          <w:sz w:val="24"/>
          <w:szCs w:val="24"/>
        </w:rPr>
        <w:t>.</w:t>
      </w:r>
    </w:p>
    <w:p w14:paraId="4C11D4DE" w14:textId="77777777" w:rsidR="009A5C31" w:rsidRPr="001C7E9D" w:rsidRDefault="009A5C31" w:rsidP="00DD361D">
      <w:pPr>
        <w:ind w:firstLine="709"/>
        <w:jc w:val="both"/>
        <w:rPr>
          <w:sz w:val="24"/>
          <w:szCs w:val="24"/>
        </w:rPr>
      </w:pPr>
      <w:r w:rsidRPr="001C7E9D">
        <w:rPr>
          <w:bCs/>
          <w:sz w:val="24"/>
          <w:szCs w:val="24"/>
        </w:rPr>
        <w:t>На реализацию мероприятий в рамках муниципальной программы</w:t>
      </w:r>
      <w:r w:rsidRPr="001C7E9D">
        <w:rPr>
          <w:sz w:val="24"/>
          <w:szCs w:val="24"/>
        </w:rPr>
        <w:t xml:space="preserve">, направленных на энергосбережение и повышение энергетической эффективности использования электрической энергии при эксплуатации объектов уличного освещения на территории городского округа город Михайловка Волгоградской области предусмотрено </w:t>
      </w:r>
      <w:r w:rsidRPr="001C7E9D">
        <w:rPr>
          <w:sz w:val="24"/>
          <w:szCs w:val="24"/>
        </w:rPr>
        <w:br/>
        <w:t>19 627,0 тыс. руб.</w:t>
      </w:r>
    </w:p>
    <w:p w14:paraId="63201FF0" w14:textId="77777777" w:rsidR="009A5C31" w:rsidRPr="001C7E9D" w:rsidRDefault="009A5C31" w:rsidP="00DD361D">
      <w:pPr>
        <w:ind w:firstLine="709"/>
        <w:jc w:val="both"/>
        <w:rPr>
          <w:sz w:val="24"/>
          <w:szCs w:val="24"/>
        </w:rPr>
      </w:pPr>
      <w:r w:rsidRPr="001C7E9D">
        <w:rPr>
          <w:sz w:val="24"/>
          <w:szCs w:val="24"/>
        </w:rPr>
        <w:lastRenderedPageBreak/>
        <w:t xml:space="preserve">В 2019 году администрацией городского округа город Михайловка был заключен </w:t>
      </w:r>
      <w:proofErr w:type="spellStart"/>
      <w:r w:rsidRPr="001C7E9D">
        <w:rPr>
          <w:sz w:val="24"/>
          <w:szCs w:val="24"/>
        </w:rPr>
        <w:t>энергосервисный</w:t>
      </w:r>
      <w:proofErr w:type="spellEnd"/>
      <w:r w:rsidRPr="001C7E9D">
        <w:rPr>
          <w:sz w:val="24"/>
          <w:szCs w:val="24"/>
        </w:rPr>
        <w:t xml:space="preserve"> контракт с ПАО «Ростелеком», при реализации которого были выполнены мероприятия по энергосбережению и повышению энергетической эффективности, это: </w:t>
      </w:r>
    </w:p>
    <w:p w14:paraId="62762B7A" w14:textId="77777777" w:rsidR="009A5C31" w:rsidRPr="001C7E9D" w:rsidRDefault="009A5C31" w:rsidP="00DD361D">
      <w:pPr>
        <w:ind w:firstLine="709"/>
        <w:jc w:val="both"/>
        <w:rPr>
          <w:sz w:val="24"/>
          <w:szCs w:val="24"/>
        </w:rPr>
      </w:pPr>
      <w:r w:rsidRPr="001C7E9D">
        <w:rPr>
          <w:sz w:val="24"/>
          <w:szCs w:val="24"/>
        </w:rPr>
        <w:t xml:space="preserve">-замена устаревших светильников на новые энергосберегающие светодиодные, </w:t>
      </w:r>
    </w:p>
    <w:p w14:paraId="6A6ED9BC" w14:textId="77777777" w:rsidR="009A5C31" w:rsidRPr="001C7E9D" w:rsidRDefault="009A5C31" w:rsidP="00DD361D">
      <w:pPr>
        <w:ind w:firstLine="709"/>
        <w:jc w:val="both"/>
        <w:rPr>
          <w:sz w:val="24"/>
          <w:szCs w:val="24"/>
        </w:rPr>
      </w:pPr>
      <w:r w:rsidRPr="001C7E9D">
        <w:rPr>
          <w:sz w:val="24"/>
          <w:szCs w:val="24"/>
        </w:rPr>
        <w:t>-установка автоматизированной системы управления наружным освещением и учета потребления электрической энергии.</w:t>
      </w:r>
    </w:p>
    <w:p w14:paraId="39A3E926" w14:textId="77777777" w:rsidR="009A5C31" w:rsidRPr="001C7E9D" w:rsidRDefault="009A5C31" w:rsidP="00DD361D">
      <w:pPr>
        <w:tabs>
          <w:tab w:val="left" w:pos="1276"/>
        </w:tabs>
        <w:ind w:firstLine="539"/>
        <w:jc w:val="both"/>
        <w:rPr>
          <w:sz w:val="24"/>
          <w:szCs w:val="24"/>
        </w:rPr>
      </w:pPr>
      <w:r w:rsidRPr="001C7E9D">
        <w:rPr>
          <w:sz w:val="24"/>
          <w:szCs w:val="24"/>
        </w:rPr>
        <w:t xml:space="preserve">В настоящее время осуществляются ежемесячные расчеты по Контракту по результатам достижения предусмотренного Контрактом размера экономии. </w:t>
      </w:r>
    </w:p>
    <w:p w14:paraId="60342733" w14:textId="5B4135D5" w:rsidR="009A5C31" w:rsidRPr="001C7E9D" w:rsidRDefault="009A5C31" w:rsidP="00DD361D">
      <w:pPr>
        <w:tabs>
          <w:tab w:val="left" w:pos="1276"/>
        </w:tabs>
        <w:ind w:firstLine="539"/>
        <w:jc w:val="both"/>
        <w:rPr>
          <w:sz w:val="24"/>
          <w:szCs w:val="24"/>
        </w:rPr>
      </w:pPr>
      <w:r w:rsidRPr="001C7E9D">
        <w:rPr>
          <w:sz w:val="24"/>
          <w:szCs w:val="24"/>
        </w:rPr>
        <w:t>Фактический размер выплат ПАО «Ростелеком» в первом полугодии 202</w:t>
      </w:r>
      <w:r w:rsidR="005F1336" w:rsidRPr="001C7E9D">
        <w:rPr>
          <w:sz w:val="24"/>
          <w:szCs w:val="24"/>
        </w:rPr>
        <w:t>2</w:t>
      </w:r>
      <w:r w:rsidRPr="001C7E9D">
        <w:rPr>
          <w:sz w:val="24"/>
          <w:szCs w:val="24"/>
        </w:rPr>
        <w:t xml:space="preserve"> года составил </w:t>
      </w:r>
      <w:r w:rsidR="00257ABF" w:rsidRPr="001C7E9D">
        <w:rPr>
          <w:sz w:val="24"/>
          <w:szCs w:val="24"/>
        </w:rPr>
        <w:t>3 839,2</w:t>
      </w:r>
      <w:r w:rsidRPr="001C7E9D">
        <w:rPr>
          <w:sz w:val="24"/>
          <w:szCs w:val="24"/>
        </w:rPr>
        <w:t xml:space="preserve"> тыс. рублей.</w:t>
      </w:r>
    </w:p>
    <w:p w14:paraId="4BD0CBE8" w14:textId="543B92FC" w:rsidR="009A5C31" w:rsidRPr="001C7E9D" w:rsidRDefault="009A5C31" w:rsidP="00DD361D">
      <w:pPr>
        <w:ind w:firstLine="567"/>
        <w:jc w:val="both"/>
        <w:rPr>
          <w:sz w:val="24"/>
          <w:szCs w:val="24"/>
        </w:rPr>
      </w:pPr>
      <w:r w:rsidRPr="001C7E9D">
        <w:rPr>
          <w:sz w:val="24"/>
          <w:szCs w:val="24"/>
        </w:rPr>
        <w:t>В рамках заключенного контракта на выполнение работ по восстановлению освещения улично-дорожной сети населенных пунктов выполнены работы по установке светильников,</w:t>
      </w:r>
      <w:r w:rsidR="00172DAF">
        <w:rPr>
          <w:sz w:val="24"/>
          <w:szCs w:val="24"/>
        </w:rPr>
        <w:t xml:space="preserve"> с</w:t>
      </w:r>
      <w:r w:rsidRPr="001C7E9D">
        <w:rPr>
          <w:sz w:val="24"/>
          <w:szCs w:val="24"/>
        </w:rPr>
        <w:t xml:space="preserve"> кронштейна</w:t>
      </w:r>
      <w:r w:rsidR="00172DAF">
        <w:rPr>
          <w:sz w:val="24"/>
          <w:szCs w:val="24"/>
        </w:rPr>
        <w:t>ми</w:t>
      </w:r>
      <w:r w:rsidRPr="001C7E9D">
        <w:rPr>
          <w:sz w:val="24"/>
          <w:szCs w:val="24"/>
        </w:rPr>
        <w:t xml:space="preserve"> на существующих опорах с прокладкой самонесущего изолированного провода в 1</w:t>
      </w:r>
      <w:r w:rsidR="0080792F" w:rsidRPr="001C7E9D">
        <w:rPr>
          <w:sz w:val="24"/>
          <w:szCs w:val="24"/>
        </w:rPr>
        <w:t>1</w:t>
      </w:r>
      <w:r w:rsidRPr="001C7E9D">
        <w:rPr>
          <w:sz w:val="24"/>
          <w:szCs w:val="24"/>
        </w:rPr>
        <w:t xml:space="preserve"> населенных пунктах городского округа. В результате выполнения указанных мероприятий</w:t>
      </w:r>
      <w:r w:rsidR="0080792F" w:rsidRPr="001C7E9D">
        <w:rPr>
          <w:sz w:val="24"/>
          <w:szCs w:val="24"/>
        </w:rPr>
        <w:t xml:space="preserve"> у</w:t>
      </w:r>
      <w:r w:rsidRPr="001C7E9D">
        <w:rPr>
          <w:sz w:val="24"/>
          <w:szCs w:val="24"/>
        </w:rPr>
        <w:t>станов</w:t>
      </w:r>
      <w:r w:rsidR="00313977" w:rsidRPr="001C7E9D">
        <w:rPr>
          <w:sz w:val="24"/>
          <w:szCs w:val="24"/>
        </w:rPr>
        <w:t xml:space="preserve">лено </w:t>
      </w:r>
      <w:r w:rsidRPr="001C7E9D">
        <w:rPr>
          <w:sz w:val="24"/>
          <w:szCs w:val="24"/>
        </w:rPr>
        <w:t>2</w:t>
      </w:r>
      <w:r w:rsidR="00313977" w:rsidRPr="001C7E9D">
        <w:rPr>
          <w:sz w:val="24"/>
          <w:szCs w:val="24"/>
        </w:rPr>
        <w:t>37</w:t>
      </w:r>
      <w:r w:rsidRPr="001C7E9D">
        <w:rPr>
          <w:sz w:val="24"/>
          <w:szCs w:val="24"/>
        </w:rPr>
        <w:t xml:space="preserve"> светодиодных светильников.</w:t>
      </w:r>
    </w:p>
    <w:p w14:paraId="242B7134" w14:textId="7656D521" w:rsidR="009A5C31" w:rsidRPr="001C7E9D" w:rsidRDefault="009A5C31" w:rsidP="00DD361D">
      <w:pPr>
        <w:ind w:firstLine="567"/>
        <w:jc w:val="both"/>
        <w:rPr>
          <w:sz w:val="24"/>
          <w:szCs w:val="24"/>
        </w:rPr>
      </w:pPr>
      <w:r w:rsidRPr="001C7E9D">
        <w:rPr>
          <w:sz w:val="24"/>
          <w:szCs w:val="24"/>
        </w:rPr>
        <w:t xml:space="preserve">До конца года планируется продолжить работы по восстановлению освещения улично-дорожной сети с дополнительной установкой светодиодных светильников в количестве </w:t>
      </w:r>
      <w:r w:rsidR="00313977" w:rsidRPr="001C7E9D">
        <w:rPr>
          <w:sz w:val="24"/>
          <w:szCs w:val="24"/>
        </w:rPr>
        <w:t>28</w:t>
      </w:r>
      <w:r w:rsidRPr="001C7E9D">
        <w:rPr>
          <w:sz w:val="24"/>
          <w:szCs w:val="24"/>
        </w:rPr>
        <w:t xml:space="preserve"> единиц.</w:t>
      </w:r>
    </w:p>
    <w:p w14:paraId="31A29D47" w14:textId="77777777" w:rsidR="009A5C31" w:rsidRPr="001C7E9D" w:rsidRDefault="009A5C31" w:rsidP="00DD361D">
      <w:pPr>
        <w:ind w:firstLine="709"/>
        <w:jc w:val="both"/>
        <w:rPr>
          <w:sz w:val="24"/>
          <w:szCs w:val="24"/>
        </w:rPr>
      </w:pPr>
    </w:p>
    <w:p w14:paraId="467867E9" w14:textId="77777777" w:rsidR="009A5C31" w:rsidRPr="001C7E9D" w:rsidRDefault="009A5C31" w:rsidP="00DD361D">
      <w:pPr>
        <w:tabs>
          <w:tab w:val="left" w:pos="960"/>
          <w:tab w:val="left" w:pos="1260"/>
          <w:tab w:val="left" w:pos="1560"/>
          <w:tab w:val="left" w:pos="1860"/>
          <w:tab w:val="left" w:pos="2160"/>
        </w:tabs>
        <w:ind w:firstLine="709"/>
        <w:jc w:val="both"/>
        <w:rPr>
          <w:b/>
          <w:sz w:val="24"/>
          <w:szCs w:val="24"/>
        </w:rPr>
      </w:pPr>
      <w:r w:rsidRPr="001C7E9D">
        <w:rPr>
          <w:b/>
          <w:sz w:val="24"/>
          <w:szCs w:val="24"/>
        </w:rPr>
        <w:t>Капитальный ремонт жилищного фонда</w:t>
      </w:r>
    </w:p>
    <w:p w14:paraId="14373B8D" w14:textId="45F19444" w:rsidR="009A5C31" w:rsidRPr="001C7E9D" w:rsidRDefault="009A5C31" w:rsidP="00DD361D">
      <w:pPr>
        <w:tabs>
          <w:tab w:val="left" w:pos="960"/>
          <w:tab w:val="left" w:pos="1260"/>
          <w:tab w:val="left" w:pos="1560"/>
          <w:tab w:val="left" w:pos="1860"/>
          <w:tab w:val="left" w:pos="2160"/>
        </w:tabs>
        <w:ind w:firstLine="709"/>
        <w:jc w:val="both"/>
        <w:rPr>
          <w:sz w:val="24"/>
          <w:szCs w:val="24"/>
        </w:rPr>
      </w:pPr>
    </w:p>
    <w:p w14:paraId="0ABE6A81" w14:textId="77777777" w:rsidR="004D786C" w:rsidRPr="001C7E9D" w:rsidRDefault="004D786C" w:rsidP="004D786C">
      <w:pPr>
        <w:tabs>
          <w:tab w:val="left" w:pos="960"/>
          <w:tab w:val="left" w:pos="1260"/>
          <w:tab w:val="left" w:pos="1560"/>
          <w:tab w:val="left" w:pos="1860"/>
          <w:tab w:val="left" w:pos="2160"/>
        </w:tabs>
        <w:ind w:firstLine="709"/>
        <w:jc w:val="both"/>
        <w:rPr>
          <w:sz w:val="24"/>
          <w:szCs w:val="24"/>
        </w:rPr>
      </w:pPr>
      <w:r w:rsidRPr="001C7E9D">
        <w:rPr>
          <w:sz w:val="24"/>
          <w:szCs w:val="24"/>
        </w:rPr>
        <w:t>На территории городского округа город Михайловка Волгоградской области действует муниципальная программа «Проведение капитального ремонта муниципального жилого фонда на территории городского округа город Михайловка на 2020-2022 годы».</w:t>
      </w:r>
    </w:p>
    <w:p w14:paraId="46088A0A" w14:textId="27B6E06C" w:rsidR="004D786C" w:rsidRPr="001C7E9D" w:rsidRDefault="004D786C" w:rsidP="004D786C">
      <w:pPr>
        <w:tabs>
          <w:tab w:val="left" w:pos="960"/>
          <w:tab w:val="left" w:pos="1260"/>
          <w:tab w:val="left" w:pos="1560"/>
          <w:tab w:val="left" w:pos="1860"/>
          <w:tab w:val="left" w:pos="2160"/>
        </w:tabs>
        <w:ind w:firstLine="709"/>
        <w:jc w:val="both"/>
        <w:rPr>
          <w:sz w:val="24"/>
          <w:szCs w:val="24"/>
        </w:rPr>
      </w:pPr>
      <w:r w:rsidRPr="001C7E9D">
        <w:rPr>
          <w:sz w:val="24"/>
          <w:szCs w:val="24"/>
        </w:rPr>
        <w:t>Основной целью данной Программы является сохранение муниципального жилищного фонда городского округа город Михайловка от разрушения; создание безопасных и благоприятных условий проживания граждан; формирование эффективных механизмов управления муниципальным жилищным фондом; внедрение ресурсосберегающих технологий.</w:t>
      </w:r>
    </w:p>
    <w:p w14:paraId="50A47DCB" w14:textId="19D4537E" w:rsidR="004D786C" w:rsidRPr="001C7E9D" w:rsidRDefault="004D786C" w:rsidP="004D786C">
      <w:pPr>
        <w:tabs>
          <w:tab w:val="left" w:pos="960"/>
          <w:tab w:val="left" w:pos="1260"/>
          <w:tab w:val="left" w:pos="1560"/>
          <w:tab w:val="left" w:pos="1860"/>
          <w:tab w:val="left" w:pos="2160"/>
        </w:tabs>
        <w:ind w:firstLine="709"/>
        <w:jc w:val="both"/>
        <w:rPr>
          <w:sz w:val="24"/>
          <w:szCs w:val="24"/>
        </w:rPr>
      </w:pPr>
      <w:r w:rsidRPr="001C7E9D">
        <w:rPr>
          <w:sz w:val="24"/>
          <w:szCs w:val="24"/>
        </w:rPr>
        <w:t xml:space="preserve">Реализация настоящей Программы </w:t>
      </w:r>
      <w:r w:rsidR="006F0F23">
        <w:rPr>
          <w:sz w:val="24"/>
          <w:szCs w:val="24"/>
        </w:rPr>
        <w:t>направлена на</w:t>
      </w:r>
      <w:r w:rsidRPr="001C7E9D">
        <w:rPr>
          <w:sz w:val="24"/>
          <w:szCs w:val="24"/>
        </w:rPr>
        <w:t xml:space="preserve"> обеспеч</w:t>
      </w:r>
      <w:r w:rsidR="006F0F23">
        <w:rPr>
          <w:sz w:val="24"/>
          <w:szCs w:val="24"/>
        </w:rPr>
        <w:t>ение</w:t>
      </w:r>
      <w:r w:rsidRPr="001C7E9D">
        <w:rPr>
          <w:sz w:val="24"/>
          <w:szCs w:val="24"/>
        </w:rPr>
        <w:t xml:space="preserve"> ежегодно</w:t>
      </w:r>
      <w:r w:rsidR="006F0F23">
        <w:rPr>
          <w:sz w:val="24"/>
          <w:szCs w:val="24"/>
        </w:rPr>
        <w:t>го</w:t>
      </w:r>
      <w:r w:rsidRPr="001C7E9D">
        <w:rPr>
          <w:sz w:val="24"/>
          <w:szCs w:val="24"/>
        </w:rPr>
        <w:t xml:space="preserve"> увеличени</w:t>
      </w:r>
      <w:r w:rsidR="006F0F23">
        <w:rPr>
          <w:sz w:val="24"/>
          <w:szCs w:val="24"/>
        </w:rPr>
        <w:t>я</w:t>
      </w:r>
      <w:r w:rsidRPr="001C7E9D">
        <w:rPr>
          <w:sz w:val="24"/>
          <w:szCs w:val="24"/>
        </w:rPr>
        <w:t xml:space="preserve"> объемов проведенного капитального ремонта объектов муниципального жилого фонда. В прогнозируемый период в рамках программы предусмотрено выполнение капитального ремонта 200 кв.м. муниципального жилого фонда в год.</w:t>
      </w:r>
    </w:p>
    <w:p w14:paraId="5774EBF3" w14:textId="2DCC4C4D" w:rsidR="004D786C" w:rsidRDefault="004D786C" w:rsidP="004D786C">
      <w:pPr>
        <w:tabs>
          <w:tab w:val="left" w:pos="960"/>
          <w:tab w:val="left" w:pos="1260"/>
          <w:tab w:val="left" w:pos="1560"/>
          <w:tab w:val="left" w:pos="1860"/>
          <w:tab w:val="left" w:pos="2160"/>
        </w:tabs>
        <w:ind w:firstLine="709"/>
        <w:jc w:val="both"/>
        <w:rPr>
          <w:sz w:val="24"/>
          <w:szCs w:val="24"/>
        </w:rPr>
      </w:pPr>
      <w:r w:rsidRPr="001C7E9D">
        <w:rPr>
          <w:sz w:val="24"/>
          <w:szCs w:val="24"/>
        </w:rPr>
        <w:t>В рамках вышеуказанной программы на 2022 год запланировано 300 тыс. руб. В 3 квартале 2022 г. была отремонтирована муниципальная квартира на сумму 90,3 тыс. руб. Также были увеличены бюджетные ассигнования на 130 тыс. руб. В 4 квартале планируется выполнить ремонт муниципальной квартиры на сумму 242,99 тыс. руб.</w:t>
      </w:r>
      <w:r w:rsidRPr="004D786C">
        <w:rPr>
          <w:sz w:val="24"/>
          <w:szCs w:val="24"/>
        </w:rPr>
        <w:t xml:space="preserve">  </w:t>
      </w:r>
    </w:p>
    <w:p w14:paraId="65EA0EBD" w14:textId="57B54B17" w:rsidR="009A5C31" w:rsidRPr="008260C3" w:rsidRDefault="009A5C31" w:rsidP="00DD361D">
      <w:pPr>
        <w:ind w:left="24" w:right="72" w:firstLine="709"/>
        <w:jc w:val="both"/>
        <w:rPr>
          <w:sz w:val="24"/>
          <w:szCs w:val="24"/>
        </w:rPr>
      </w:pPr>
      <w:r w:rsidRPr="00FC4E21">
        <w:rPr>
          <w:spacing w:val="-2"/>
          <w:sz w:val="24"/>
          <w:szCs w:val="24"/>
        </w:rPr>
        <w:t xml:space="preserve">Кроме того, в рамках реализации </w:t>
      </w:r>
      <w:r w:rsidRPr="00FC4E21">
        <w:rPr>
          <w:kern w:val="1"/>
          <w:sz w:val="24"/>
          <w:szCs w:val="24"/>
        </w:rPr>
        <w:t xml:space="preserve">региональной программы </w:t>
      </w:r>
      <w:r w:rsidRPr="00FC4E21">
        <w:rPr>
          <w:sz w:val="24"/>
          <w:szCs w:val="24"/>
        </w:rPr>
        <w:t xml:space="preserve">"Капитальный ремонт общего имущества в многоквартирных домах, расположенных на территории Волгоградской области" </w:t>
      </w:r>
      <w:r w:rsidRPr="00FC4E21">
        <w:rPr>
          <w:kern w:val="1"/>
          <w:sz w:val="24"/>
          <w:szCs w:val="24"/>
        </w:rPr>
        <w:t>в 202</w:t>
      </w:r>
      <w:r w:rsidR="00FC4E21" w:rsidRPr="00FC4E21">
        <w:rPr>
          <w:kern w:val="1"/>
          <w:sz w:val="24"/>
          <w:szCs w:val="24"/>
        </w:rPr>
        <w:t xml:space="preserve">3 </w:t>
      </w:r>
      <w:r w:rsidRPr="00FC4E21">
        <w:rPr>
          <w:kern w:val="1"/>
          <w:sz w:val="24"/>
          <w:szCs w:val="24"/>
        </w:rPr>
        <w:t>году планируется отремонтировать 2</w:t>
      </w:r>
      <w:r w:rsidR="00FC4E21" w:rsidRPr="00FC4E21">
        <w:rPr>
          <w:kern w:val="1"/>
          <w:sz w:val="24"/>
          <w:szCs w:val="24"/>
        </w:rPr>
        <w:t>2</w:t>
      </w:r>
      <w:r w:rsidRPr="00FC4E21">
        <w:rPr>
          <w:kern w:val="1"/>
          <w:sz w:val="24"/>
          <w:szCs w:val="24"/>
        </w:rPr>
        <w:t xml:space="preserve"> многоквартирных домов.</w:t>
      </w:r>
    </w:p>
    <w:p w14:paraId="5F444439" w14:textId="77777777" w:rsidR="009A5C31" w:rsidRPr="008260C3" w:rsidRDefault="009A5C31" w:rsidP="00DD361D">
      <w:pPr>
        <w:pStyle w:val="ConsPlusTitle"/>
        <w:widowControl/>
        <w:ind w:firstLine="709"/>
        <w:jc w:val="both"/>
        <w:rPr>
          <w:rFonts w:ascii="Times New Roman" w:hAnsi="Times New Roman" w:cs="Times New Roman"/>
          <w:b w:val="0"/>
          <w:spacing w:val="-2"/>
          <w:kern w:val="1"/>
          <w:sz w:val="24"/>
          <w:szCs w:val="24"/>
        </w:rPr>
      </w:pPr>
    </w:p>
    <w:p w14:paraId="58FA1732" w14:textId="77777777" w:rsidR="009A5C31" w:rsidRPr="008260C3" w:rsidRDefault="009A5C31" w:rsidP="00DD361D">
      <w:pPr>
        <w:ind w:firstLine="709"/>
        <w:jc w:val="both"/>
        <w:rPr>
          <w:b/>
          <w:sz w:val="24"/>
          <w:szCs w:val="24"/>
        </w:rPr>
      </w:pPr>
      <w:r w:rsidRPr="008260C3">
        <w:rPr>
          <w:b/>
          <w:sz w:val="24"/>
          <w:szCs w:val="24"/>
        </w:rPr>
        <w:t>Формирование современной городской среды</w:t>
      </w:r>
    </w:p>
    <w:p w14:paraId="0D58C6DD" w14:textId="77777777" w:rsidR="009A5C31" w:rsidRPr="008260C3" w:rsidRDefault="009A5C31" w:rsidP="00DD361D">
      <w:pPr>
        <w:ind w:firstLine="709"/>
        <w:jc w:val="both"/>
        <w:rPr>
          <w:sz w:val="24"/>
          <w:szCs w:val="24"/>
        </w:rPr>
      </w:pPr>
    </w:p>
    <w:p w14:paraId="21D1BCC4" w14:textId="083681B7" w:rsidR="009A5C31" w:rsidRPr="00D560CC" w:rsidRDefault="009A5C31" w:rsidP="000277D3">
      <w:pPr>
        <w:ind w:firstLine="709"/>
        <w:jc w:val="both"/>
        <w:rPr>
          <w:sz w:val="24"/>
          <w:szCs w:val="24"/>
        </w:rPr>
      </w:pPr>
      <w:r w:rsidRPr="00D560CC">
        <w:rPr>
          <w:sz w:val="24"/>
          <w:szCs w:val="24"/>
        </w:rPr>
        <w:t>В рамках муниципальной программы «Формирование современной городской среды городского округа город Михайловка Волгоградской области на 2018-2024 годы» в 202</w:t>
      </w:r>
      <w:r w:rsidR="00182E63" w:rsidRPr="00D560CC">
        <w:rPr>
          <w:sz w:val="24"/>
          <w:szCs w:val="24"/>
        </w:rPr>
        <w:t>2</w:t>
      </w:r>
      <w:r w:rsidRPr="00D560CC">
        <w:rPr>
          <w:sz w:val="24"/>
          <w:szCs w:val="24"/>
        </w:rPr>
        <w:t xml:space="preserve"> году</w:t>
      </w:r>
      <w:r w:rsidR="00B31DFA" w:rsidRPr="00D560CC">
        <w:rPr>
          <w:sz w:val="24"/>
          <w:szCs w:val="24"/>
        </w:rPr>
        <w:t xml:space="preserve"> денежные средства направлены на благоустройство следующих территорий</w:t>
      </w:r>
      <w:r w:rsidRPr="00D560CC">
        <w:rPr>
          <w:sz w:val="24"/>
          <w:szCs w:val="24"/>
        </w:rPr>
        <w:t>:</w:t>
      </w:r>
    </w:p>
    <w:p w14:paraId="22F9C951" w14:textId="77777777" w:rsidR="002474F2" w:rsidRPr="00D560CC" w:rsidRDefault="002474F2" w:rsidP="000277D3">
      <w:pPr>
        <w:tabs>
          <w:tab w:val="left" w:pos="0"/>
        </w:tabs>
        <w:ind w:firstLine="709"/>
        <w:jc w:val="both"/>
        <w:rPr>
          <w:sz w:val="24"/>
          <w:szCs w:val="24"/>
        </w:rPr>
      </w:pPr>
      <w:r w:rsidRPr="00D560CC">
        <w:rPr>
          <w:sz w:val="24"/>
          <w:szCs w:val="24"/>
        </w:rPr>
        <w:t>- общественное пространство (проход) от ул. 2-я Краснознаменская до ул. Поперечной;</w:t>
      </w:r>
    </w:p>
    <w:p w14:paraId="63ACFA9F" w14:textId="77777777" w:rsidR="002474F2" w:rsidRPr="00D560CC" w:rsidRDefault="002474F2" w:rsidP="000277D3">
      <w:pPr>
        <w:tabs>
          <w:tab w:val="left" w:pos="0"/>
        </w:tabs>
        <w:ind w:firstLine="709"/>
        <w:jc w:val="both"/>
        <w:rPr>
          <w:sz w:val="24"/>
          <w:szCs w:val="24"/>
        </w:rPr>
      </w:pPr>
      <w:r w:rsidRPr="00D560CC">
        <w:rPr>
          <w:sz w:val="24"/>
          <w:szCs w:val="24"/>
        </w:rPr>
        <w:lastRenderedPageBreak/>
        <w:t xml:space="preserve">- общественное пространство по ул. 2-я Краснознаменская (от магазина </w:t>
      </w:r>
      <w:proofErr w:type="spellStart"/>
      <w:r w:rsidRPr="00D560CC">
        <w:rPr>
          <w:sz w:val="24"/>
          <w:szCs w:val="24"/>
        </w:rPr>
        <w:t>Ситилинк</w:t>
      </w:r>
      <w:proofErr w:type="spellEnd"/>
      <w:r w:rsidRPr="00D560CC">
        <w:rPr>
          <w:sz w:val="24"/>
          <w:szCs w:val="24"/>
        </w:rPr>
        <w:t xml:space="preserve"> до ул. Мичурина);</w:t>
      </w:r>
    </w:p>
    <w:p w14:paraId="7E178990" w14:textId="77777777" w:rsidR="002474F2" w:rsidRPr="00D560CC" w:rsidRDefault="002474F2" w:rsidP="000277D3">
      <w:pPr>
        <w:tabs>
          <w:tab w:val="left" w:pos="0"/>
        </w:tabs>
        <w:ind w:firstLine="709"/>
        <w:jc w:val="both"/>
        <w:rPr>
          <w:sz w:val="24"/>
          <w:szCs w:val="24"/>
        </w:rPr>
      </w:pPr>
      <w:r w:rsidRPr="00D560CC">
        <w:rPr>
          <w:sz w:val="24"/>
          <w:szCs w:val="24"/>
        </w:rPr>
        <w:t xml:space="preserve">- общественное пространство по ул. Обороны в границах проезда </w:t>
      </w:r>
      <w:proofErr w:type="spellStart"/>
      <w:r w:rsidRPr="00D560CC">
        <w:rPr>
          <w:sz w:val="24"/>
          <w:szCs w:val="24"/>
        </w:rPr>
        <w:t>Тосовский</w:t>
      </w:r>
      <w:proofErr w:type="spellEnd"/>
      <w:r w:rsidRPr="00D560CC">
        <w:rPr>
          <w:sz w:val="24"/>
          <w:szCs w:val="24"/>
        </w:rPr>
        <w:t xml:space="preserve"> и ул. Республиканская;</w:t>
      </w:r>
    </w:p>
    <w:p w14:paraId="6805576A" w14:textId="5BABA2C4" w:rsidR="002474F2" w:rsidRPr="00D560CC" w:rsidRDefault="002474F2" w:rsidP="000277D3">
      <w:pPr>
        <w:tabs>
          <w:tab w:val="left" w:pos="0"/>
        </w:tabs>
        <w:ind w:firstLine="709"/>
        <w:jc w:val="both"/>
        <w:rPr>
          <w:sz w:val="24"/>
          <w:szCs w:val="24"/>
        </w:rPr>
      </w:pPr>
      <w:r w:rsidRPr="00D560CC">
        <w:rPr>
          <w:sz w:val="24"/>
          <w:szCs w:val="24"/>
        </w:rPr>
        <w:t>-</w:t>
      </w:r>
      <w:r w:rsidR="00725900" w:rsidRPr="00D560CC">
        <w:rPr>
          <w:sz w:val="24"/>
          <w:szCs w:val="24"/>
        </w:rPr>
        <w:t xml:space="preserve"> </w:t>
      </w:r>
      <w:r w:rsidRPr="00D560CC">
        <w:rPr>
          <w:sz w:val="24"/>
          <w:szCs w:val="24"/>
        </w:rPr>
        <w:t>сквер на пересечении ул. Коммуны и ул. Карла Макса</w:t>
      </w:r>
      <w:r w:rsidR="000277D3" w:rsidRPr="00D560CC">
        <w:rPr>
          <w:sz w:val="24"/>
          <w:szCs w:val="24"/>
        </w:rPr>
        <w:t>.</w:t>
      </w:r>
    </w:p>
    <w:p w14:paraId="7C2E81AB" w14:textId="6B16A010" w:rsidR="007913F4" w:rsidRPr="00D560CC" w:rsidRDefault="007913F4" w:rsidP="007913F4">
      <w:pPr>
        <w:ind w:firstLine="709"/>
        <w:jc w:val="both"/>
        <w:rPr>
          <w:sz w:val="24"/>
          <w:szCs w:val="24"/>
        </w:rPr>
      </w:pPr>
      <w:r w:rsidRPr="00D560CC">
        <w:rPr>
          <w:sz w:val="24"/>
          <w:szCs w:val="24"/>
        </w:rPr>
        <w:t>На данных объектах были устроены пешеходные дорожки из тротуарной плитки и асфальта, обустроены парковки, установлены малые архитектурные формы, освещение и видеонаблюдение</w:t>
      </w:r>
      <w:r w:rsidR="00172DAF">
        <w:rPr>
          <w:sz w:val="24"/>
          <w:szCs w:val="24"/>
        </w:rPr>
        <w:t>, озеленение</w:t>
      </w:r>
      <w:r w:rsidRPr="00D560CC">
        <w:rPr>
          <w:sz w:val="24"/>
          <w:szCs w:val="24"/>
        </w:rPr>
        <w:t>.</w:t>
      </w:r>
    </w:p>
    <w:p w14:paraId="30156471" w14:textId="0D38A705" w:rsidR="00F41636" w:rsidRPr="00D560CC" w:rsidRDefault="00F41636" w:rsidP="007913F4">
      <w:pPr>
        <w:ind w:firstLine="709"/>
        <w:jc w:val="both"/>
        <w:rPr>
          <w:sz w:val="24"/>
          <w:szCs w:val="24"/>
        </w:rPr>
      </w:pPr>
      <w:r w:rsidRPr="00D560CC">
        <w:rPr>
          <w:sz w:val="24"/>
          <w:szCs w:val="24"/>
        </w:rPr>
        <w:t xml:space="preserve">Работы по всем объектам завершены </w:t>
      </w:r>
      <w:r w:rsidR="00172DAF">
        <w:rPr>
          <w:sz w:val="24"/>
          <w:szCs w:val="24"/>
        </w:rPr>
        <w:t>в сентябре текущего года</w:t>
      </w:r>
      <w:r w:rsidRPr="00D560CC">
        <w:rPr>
          <w:sz w:val="24"/>
          <w:szCs w:val="24"/>
        </w:rPr>
        <w:t>.</w:t>
      </w:r>
    </w:p>
    <w:p w14:paraId="5B2D5138" w14:textId="236F8463" w:rsidR="002474F2" w:rsidRPr="00D560CC" w:rsidRDefault="002474F2" w:rsidP="002474F2">
      <w:pPr>
        <w:ind w:firstLine="709"/>
        <w:jc w:val="both"/>
        <w:rPr>
          <w:sz w:val="24"/>
          <w:szCs w:val="24"/>
        </w:rPr>
      </w:pPr>
      <w:r w:rsidRPr="00D560CC">
        <w:rPr>
          <w:sz w:val="24"/>
          <w:szCs w:val="24"/>
        </w:rPr>
        <w:t xml:space="preserve">Объем финансирования по программе в 2022 году составит </w:t>
      </w:r>
      <w:r w:rsidR="00F561F4" w:rsidRPr="00D560CC">
        <w:rPr>
          <w:sz w:val="24"/>
          <w:szCs w:val="24"/>
        </w:rPr>
        <w:t>33</w:t>
      </w:r>
      <w:r w:rsidR="008D3ECE" w:rsidRPr="00D560CC">
        <w:rPr>
          <w:sz w:val="24"/>
          <w:szCs w:val="24"/>
        </w:rPr>
        <w:t xml:space="preserve"> </w:t>
      </w:r>
      <w:r w:rsidR="00F561F4" w:rsidRPr="00D560CC">
        <w:rPr>
          <w:sz w:val="24"/>
          <w:szCs w:val="24"/>
        </w:rPr>
        <w:t>306,5</w:t>
      </w:r>
      <w:r w:rsidRPr="00D560CC">
        <w:rPr>
          <w:sz w:val="24"/>
          <w:szCs w:val="24"/>
        </w:rPr>
        <w:t xml:space="preserve"> тыс. рублей.</w:t>
      </w:r>
    </w:p>
    <w:p w14:paraId="297D055A" w14:textId="77777777" w:rsidR="00E46009" w:rsidRDefault="002474F2" w:rsidP="00704943">
      <w:pPr>
        <w:ind w:firstLine="709"/>
        <w:jc w:val="both"/>
        <w:rPr>
          <w:sz w:val="24"/>
          <w:szCs w:val="24"/>
        </w:rPr>
      </w:pPr>
      <w:r w:rsidRPr="00D560CC">
        <w:rPr>
          <w:sz w:val="24"/>
          <w:szCs w:val="24"/>
        </w:rPr>
        <w:t xml:space="preserve">В 2023 году в рамках данной программы планируется благоустроить </w:t>
      </w:r>
      <w:r w:rsidR="00704943" w:rsidRPr="00D560CC">
        <w:rPr>
          <w:sz w:val="24"/>
          <w:szCs w:val="24"/>
        </w:rPr>
        <w:br/>
      </w:r>
      <w:r w:rsidRPr="00D560CC">
        <w:rPr>
          <w:sz w:val="24"/>
          <w:szCs w:val="24"/>
        </w:rPr>
        <w:t>3 общественные территории городского округа, прошедших рейтинговое голосование</w:t>
      </w:r>
      <w:r w:rsidR="00E46009">
        <w:rPr>
          <w:sz w:val="24"/>
          <w:szCs w:val="24"/>
        </w:rPr>
        <w:t>:</w:t>
      </w:r>
    </w:p>
    <w:p w14:paraId="64619DB5" w14:textId="36892471" w:rsidR="00E46009" w:rsidRPr="00E46009" w:rsidRDefault="00E46009" w:rsidP="00704943">
      <w:pPr>
        <w:ind w:firstLine="709"/>
        <w:jc w:val="both"/>
        <w:rPr>
          <w:sz w:val="24"/>
          <w:szCs w:val="24"/>
        </w:rPr>
      </w:pPr>
      <w:r w:rsidRPr="00E46009">
        <w:rPr>
          <w:sz w:val="24"/>
          <w:szCs w:val="24"/>
        </w:rPr>
        <w:t>- общественное пространство по ул. Оборон</w:t>
      </w:r>
      <w:r w:rsidR="005C5CB1">
        <w:rPr>
          <w:sz w:val="24"/>
          <w:szCs w:val="24"/>
        </w:rPr>
        <w:t xml:space="preserve">ы </w:t>
      </w:r>
      <w:r w:rsidRPr="00E46009">
        <w:rPr>
          <w:sz w:val="24"/>
          <w:szCs w:val="24"/>
        </w:rPr>
        <w:t>от ул. Энгельса до ул. Мичурина;</w:t>
      </w:r>
    </w:p>
    <w:p w14:paraId="21553A4F" w14:textId="28399655" w:rsidR="00E46009" w:rsidRPr="00E46009" w:rsidRDefault="00E46009" w:rsidP="00704943">
      <w:pPr>
        <w:ind w:firstLine="709"/>
        <w:jc w:val="both"/>
        <w:rPr>
          <w:sz w:val="24"/>
          <w:szCs w:val="24"/>
        </w:rPr>
      </w:pPr>
      <w:r w:rsidRPr="00E46009">
        <w:rPr>
          <w:sz w:val="24"/>
          <w:szCs w:val="24"/>
        </w:rPr>
        <w:t xml:space="preserve">- общественное пространство по ул. Энгельса от ул. Коммуны до </w:t>
      </w:r>
      <w:r w:rsidR="00F72D4A">
        <w:rPr>
          <w:sz w:val="24"/>
          <w:szCs w:val="24"/>
        </w:rPr>
        <w:br/>
      </w:r>
      <w:r w:rsidRPr="00E46009">
        <w:rPr>
          <w:sz w:val="24"/>
          <w:szCs w:val="24"/>
        </w:rPr>
        <w:t>ул. Серафимовича;</w:t>
      </w:r>
    </w:p>
    <w:p w14:paraId="18FC7FE8" w14:textId="539E3FE0" w:rsidR="002474F2" w:rsidRPr="00E46009" w:rsidRDefault="00E46009" w:rsidP="00704943">
      <w:pPr>
        <w:ind w:firstLine="709"/>
        <w:jc w:val="both"/>
        <w:rPr>
          <w:sz w:val="24"/>
          <w:szCs w:val="24"/>
        </w:rPr>
      </w:pPr>
      <w:r w:rsidRPr="00E46009">
        <w:rPr>
          <w:sz w:val="24"/>
          <w:szCs w:val="24"/>
        </w:rPr>
        <w:t>- общественное пространство по ул. Энгельса от ул. Некрасова до ул. Коммуны</w:t>
      </w:r>
      <w:r w:rsidR="002474F2" w:rsidRPr="00E46009">
        <w:rPr>
          <w:sz w:val="24"/>
          <w:szCs w:val="24"/>
        </w:rPr>
        <w:t>.</w:t>
      </w:r>
    </w:p>
    <w:p w14:paraId="2607FE26" w14:textId="77777777" w:rsidR="009A5C31" w:rsidRPr="008260C3" w:rsidRDefault="009A5C31" w:rsidP="00DD361D">
      <w:pPr>
        <w:ind w:firstLine="709"/>
        <w:jc w:val="both"/>
        <w:rPr>
          <w:b/>
          <w:sz w:val="24"/>
          <w:szCs w:val="24"/>
        </w:rPr>
      </w:pPr>
    </w:p>
    <w:p w14:paraId="1BADCBE0" w14:textId="77777777" w:rsidR="009A5C31" w:rsidRPr="008260C3" w:rsidRDefault="009A5C31" w:rsidP="00DD361D">
      <w:pPr>
        <w:ind w:firstLine="709"/>
        <w:jc w:val="both"/>
        <w:rPr>
          <w:b/>
          <w:sz w:val="24"/>
          <w:szCs w:val="24"/>
        </w:rPr>
      </w:pPr>
      <w:r w:rsidRPr="008260C3">
        <w:rPr>
          <w:b/>
          <w:sz w:val="24"/>
          <w:szCs w:val="24"/>
        </w:rPr>
        <w:t xml:space="preserve">Благоустройство, </w:t>
      </w:r>
      <w:r w:rsidRPr="008260C3">
        <w:rPr>
          <w:b/>
          <w:bCs/>
          <w:sz w:val="24"/>
          <w:szCs w:val="24"/>
        </w:rPr>
        <w:t>озеленение</w:t>
      </w:r>
    </w:p>
    <w:p w14:paraId="75732292" w14:textId="77777777" w:rsidR="009A5C31" w:rsidRPr="008260C3" w:rsidRDefault="009A5C31" w:rsidP="00DD361D">
      <w:pPr>
        <w:ind w:firstLine="709"/>
        <w:jc w:val="both"/>
        <w:rPr>
          <w:sz w:val="24"/>
          <w:szCs w:val="24"/>
        </w:rPr>
      </w:pPr>
    </w:p>
    <w:p w14:paraId="5D021ED8" w14:textId="42E9AA65" w:rsidR="009A5C31" w:rsidRPr="00ED137B" w:rsidRDefault="009A5C31" w:rsidP="00DD361D">
      <w:pPr>
        <w:ind w:firstLine="709"/>
        <w:jc w:val="both"/>
        <w:rPr>
          <w:sz w:val="24"/>
          <w:szCs w:val="24"/>
        </w:rPr>
      </w:pPr>
      <w:r w:rsidRPr="00ED137B">
        <w:rPr>
          <w:sz w:val="24"/>
          <w:szCs w:val="24"/>
        </w:rPr>
        <w:t>В 1 полугодии 202</w:t>
      </w:r>
      <w:r w:rsidR="00CA0D1E" w:rsidRPr="00ED137B">
        <w:rPr>
          <w:sz w:val="24"/>
          <w:szCs w:val="24"/>
        </w:rPr>
        <w:t>2</w:t>
      </w:r>
      <w:r w:rsidRPr="00ED137B">
        <w:rPr>
          <w:sz w:val="24"/>
          <w:szCs w:val="24"/>
        </w:rPr>
        <w:t xml:space="preserve"> года в рамках ведомственной целевой программы «Благоустройство на территории городского округа город Михайловка Волгоградской области на 20</w:t>
      </w:r>
      <w:r w:rsidR="00CA0D1E" w:rsidRPr="00ED137B">
        <w:rPr>
          <w:sz w:val="24"/>
          <w:szCs w:val="24"/>
        </w:rPr>
        <w:t>22</w:t>
      </w:r>
      <w:r w:rsidRPr="00ED137B">
        <w:rPr>
          <w:sz w:val="24"/>
          <w:szCs w:val="24"/>
        </w:rPr>
        <w:t>-202</w:t>
      </w:r>
      <w:r w:rsidR="00CA0D1E" w:rsidRPr="00ED137B">
        <w:rPr>
          <w:sz w:val="24"/>
          <w:szCs w:val="24"/>
        </w:rPr>
        <w:t>4</w:t>
      </w:r>
      <w:r w:rsidRPr="00ED137B">
        <w:rPr>
          <w:sz w:val="24"/>
          <w:szCs w:val="24"/>
        </w:rPr>
        <w:t xml:space="preserve"> годы» выполнена валка сухих и аварийных деревьев по </w:t>
      </w:r>
      <w:proofErr w:type="spellStart"/>
      <w:r w:rsidR="00C113D2" w:rsidRPr="00ED137B">
        <w:rPr>
          <w:sz w:val="24"/>
          <w:szCs w:val="24"/>
        </w:rPr>
        <w:t>ул.Вокзальная</w:t>
      </w:r>
      <w:proofErr w:type="spellEnd"/>
      <w:r w:rsidR="00C113D2" w:rsidRPr="00ED137B">
        <w:rPr>
          <w:sz w:val="24"/>
          <w:szCs w:val="24"/>
        </w:rPr>
        <w:t xml:space="preserve">, в школе №5, ул.25 Октября, </w:t>
      </w:r>
      <w:proofErr w:type="spellStart"/>
      <w:r w:rsidR="00C113D2" w:rsidRPr="00ED137B">
        <w:rPr>
          <w:sz w:val="24"/>
          <w:szCs w:val="24"/>
        </w:rPr>
        <w:t>ул.Карельская</w:t>
      </w:r>
      <w:proofErr w:type="spellEnd"/>
      <w:r w:rsidR="00C113D2" w:rsidRPr="00ED137B">
        <w:rPr>
          <w:sz w:val="24"/>
          <w:szCs w:val="24"/>
        </w:rPr>
        <w:t xml:space="preserve"> </w:t>
      </w:r>
      <w:r w:rsidRPr="00ED137B">
        <w:rPr>
          <w:sz w:val="24"/>
          <w:szCs w:val="24"/>
        </w:rPr>
        <w:t>и др.</w:t>
      </w:r>
    </w:p>
    <w:p w14:paraId="35661C36" w14:textId="5F258357" w:rsidR="009A5C31" w:rsidRPr="00ED137B" w:rsidRDefault="009A5C31" w:rsidP="00DD361D">
      <w:pPr>
        <w:ind w:firstLine="709"/>
        <w:jc w:val="both"/>
        <w:rPr>
          <w:sz w:val="24"/>
          <w:szCs w:val="24"/>
        </w:rPr>
      </w:pPr>
      <w:r w:rsidRPr="00ED137B">
        <w:rPr>
          <w:sz w:val="24"/>
          <w:szCs w:val="24"/>
        </w:rPr>
        <w:t xml:space="preserve">Производилась санитарная обрезка деревьев </w:t>
      </w:r>
      <w:r w:rsidR="0092741A" w:rsidRPr="00ED137B">
        <w:rPr>
          <w:sz w:val="24"/>
          <w:szCs w:val="24"/>
        </w:rPr>
        <w:t xml:space="preserve">сквер </w:t>
      </w:r>
      <w:proofErr w:type="spellStart"/>
      <w:r w:rsidR="00E615E4">
        <w:rPr>
          <w:sz w:val="24"/>
          <w:szCs w:val="24"/>
        </w:rPr>
        <w:t>К</w:t>
      </w:r>
      <w:r w:rsidR="0092741A" w:rsidRPr="00ED137B">
        <w:rPr>
          <w:sz w:val="24"/>
          <w:szCs w:val="24"/>
        </w:rPr>
        <w:t>.Маркса</w:t>
      </w:r>
      <w:proofErr w:type="spellEnd"/>
      <w:r w:rsidR="0092741A" w:rsidRPr="00ED137B">
        <w:rPr>
          <w:sz w:val="24"/>
          <w:szCs w:val="24"/>
        </w:rPr>
        <w:t>, дорога к лагерю «Ленинец»</w:t>
      </w:r>
      <w:r w:rsidRPr="00ED137B">
        <w:rPr>
          <w:sz w:val="24"/>
          <w:szCs w:val="24"/>
        </w:rPr>
        <w:t xml:space="preserve"> и др.</w:t>
      </w:r>
    </w:p>
    <w:p w14:paraId="7F60E7CF" w14:textId="1108B2DB" w:rsidR="00351752" w:rsidRPr="00ED137B" w:rsidRDefault="00351752" w:rsidP="00DD361D">
      <w:pPr>
        <w:ind w:firstLine="709"/>
        <w:jc w:val="both"/>
        <w:rPr>
          <w:sz w:val="24"/>
          <w:szCs w:val="24"/>
        </w:rPr>
      </w:pPr>
      <w:r w:rsidRPr="00ED137B">
        <w:rPr>
          <w:sz w:val="24"/>
          <w:szCs w:val="24"/>
        </w:rPr>
        <w:t xml:space="preserve">Также производился уход за деревьями и кустарниками </w:t>
      </w:r>
      <w:r w:rsidR="00B26AE0" w:rsidRPr="00ED137B">
        <w:rPr>
          <w:sz w:val="24"/>
          <w:szCs w:val="24"/>
        </w:rPr>
        <w:t>по</w:t>
      </w:r>
      <w:r w:rsidRPr="00ED137B">
        <w:rPr>
          <w:sz w:val="24"/>
          <w:szCs w:val="24"/>
        </w:rPr>
        <w:t xml:space="preserve"> </w:t>
      </w:r>
      <w:r w:rsidR="00B02AB6">
        <w:rPr>
          <w:sz w:val="24"/>
          <w:szCs w:val="24"/>
        </w:rPr>
        <w:br/>
      </w:r>
      <w:r w:rsidRPr="00ED137B">
        <w:rPr>
          <w:sz w:val="24"/>
          <w:szCs w:val="24"/>
        </w:rPr>
        <w:t>ул.2</w:t>
      </w:r>
      <w:r w:rsidR="00B02AB6">
        <w:rPr>
          <w:sz w:val="24"/>
          <w:szCs w:val="24"/>
        </w:rPr>
        <w:t xml:space="preserve">-я </w:t>
      </w:r>
      <w:r w:rsidRPr="00ED137B">
        <w:rPr>
          <w:sz w:val="24"/>
          <w:szCs w:val="24"/>
        </w:rPr>
        <w:t>Краснознаменская</w:t>
      </w:r>
      <w:r w:rsidR="00B26AE0" w:rsidRPr="00ED137B">
        <w:rPr>
          <w:sz w:val="24"/>
          <w:szCs w:val="24"/>
        </w:rPr>
        <w:t xml:space="preserve"> и</w:t>
      </w:r>
      <w:r w:rsidRPr="00ED137B">
        <w:rPr>
          <w:sz w:val="24"/>
          <w:szCs w:val="24"/>
        </w:rPr>
        <w:t xml:space="preserve"> </w:t>
      </w:r>
      <w:proofErr w:type="spellStart"/>
      <w:r w:rsidRPr="00ED137B">
        <w:rPr>
          <w:sz w:val="24"/>
          <w:szCs w:val="24"/>
        </w:rPr>
        <w:t>ул.Республиканская</w:t>
      </w:r>
      <w:proofErr w:type="spellEnd"/>
      <w:r w:rsidR="00B46C42" w:rsidRPr="00ED137B">
        <w:rPr>
          <w:sz w:val="24"/>
          <w:szCs w:val="24"/>
        </w:rPr>
        <w:t xml:space="preserve">, а также обрезка кустарников с прореживанием по </w:t>
      </w:r>
      <w:proofErr w:type="spellStart"/>
      <w:r w:rsidR="00B46C42" w:rsidRPr="00ED137B">
        <w:rPr>
          <w:sz w:val="24"/>
          <w:szCs w:val="24"/>
        </w:rPr>
        <w:t>ул.Републиканская</w:t>
      </w:r>
      <w:proofErr w:type="spellEnd"/>
      <w:r w:rsidR="00B46C42" w:rsidRPr="00ED137B">
        <w:rPr>
          <w:sz w:val="24"/>
          <w:szCs w:val="24"/>
        </w:rPr>
        <w:t xml:space="preserve">, </w:t>
      </w:r>
      <w:proofErr w:type="spellStart"/>
      <w:r w:rsidR="00B46C42" w:rsidRPr="00ED137B">
        <w:rPr>
          <w:sz w:val="24"/>
          <w:szCs w:val="24"/>
        </w:rPr>
        <w:t>ул.Коммуны</w:t>
      </w:r>
      <w:proofErr w:type="spellEnd"/>
      <w:r w:rsidR="00B46C42" w:rsidRPr="00ED137B">
        <w:rPr>
          <w:sz w:val="24"/>
          <w:szCs w:val="24"/>
        </w:rPr>
        <w:t xml:space="preserve">, </w:t>
      </w:r>
      <w:proofErr w:type="spellStart"/>
      <w:r w:rsidR="00B46C42" w:rsidRPr="00ED137B">
        <w:rPr>
          <w:sz w:val="24"/>
          <w:szCs w:val="24"/>
        </w:rPr>
        <w:t>ул.Мичурина</w:t>
      </w:r>
      <w:proofErr w:type="spellEnd"/>
      <w:r w:rsidR="00B46C42" w:rsidRPr="00ED137B">
        <w:rPr>
          <w:sz w:val="24"/>
          <w:szCs w:val="24"/>
        </w:rPr>
        <w:t xml:space="preserve">, </w:t>
      </w:r>
      <w:proofErr w:type="spellStart"/>
      <w:r w:rsidR="00B46C42" w:rsidRPr="00ED137B">
        <w:rPr>
          <w:sz w:val="24"/>
          <w:szCs w:val="24"/>
        </w:rPr>
        <w:t>ул.Лермонтова</w:t>
      </w:r>
      <w:proofErr w:type="spellEnd"/>
      <w:r w:rsidR="00B46C42" w:rsidRPr="00ED137B">
        <w:rPr>
          <w:sz w:val="24"/>
          <w:szCs w:val="24"/>
        </w:rPr>
        <w:t xml:space="preserve">, </w:t>
      </w:r>
      <w:proofErr w:type="spellStart"/>
      <w:r w:rsidR="00B46C42" w:rsidRPr="00ED137B">
        <w:rPr>
          <w:sz w:val="24"/>
          <w:szCs w:val="24"/>
        </w:rPr>
        <w:t>ул.Южная</w:t>
      </w:r>
      <w:proofErr w:type="spellEnd"/>
      <w:r w:rsidR="00B46C42" w:rsidRPr="00ED137B">
        <w:rPr>
          <w:sz w:val="24"/>
          <w:szCs w:val="24"/>
        </w:rPr>
        <w:t xml:space="preserve"> и др.</w:t>
      </w:r>
    </w:p>
    <w:p w14:paraId="295511FE" w14:textId="707AB83C" w:rsidR="009A5C31" w:rsidRPr="00ED137B" w:rsidRDefault="009A5C31" w:rsidP="00DD361D">
      <w:pPr>
        <w:ind w:firstLine="709"/>
        <w:jc w:val="both"/>
        <w:rPr>
          <w:sz w:val="24"/>
          <w:szCs w:val="24"/>
        </w:rPr>
      </w:pPr>
      <w:r w:rsidRPr="00ED137B">
        <w:rPr>
          <w:sz w:val="24"/>
          <w:szCs w:val="24"/>
        </w:rPr>
        <w:t xml:space="preserve">Выполнены работы по удалению травы, камыша на площади </w:t>
      </w:r>
      <w:r w:rsidR="0092741A" w:rsidRPr="00ED137B">
        <w:rPr>
          <w:sz w:val="24"/>
          <w:szCs w:val="24"/>
        </w:rPr>
        <w:t>336,1</w:t>
      </w:r>
      <w:r w:rsidRPr="00ED137B">
        <w:rPr>
          <w:sz w:val="24"/>
          <w:szCs w:val="24"/>
        </w:rPr>
        <w:t xml:space="preserve"> </w:t>
      </w:r>
      <w:proofErr w:type="spellStart"/>
      <w:r w:rsidRPr="00ED137B">
        <w:rPr>
          <w:sz w:val="24"/>
          <w:szCs w:val="24"/>
        </w:rPr>
        <w:t>тыс.кв.м</w:t>
      </w:r>
      <w:proofErr w:type="spellEnd"/>
      <w:r w:rsidRPr="00ED137B">
        <w:rPr>
          <w:sz w:val="24"/>
          <w:szCs w:val="24"/>
        </w:rPr>
        <w:t>.</w:t>
      </w:r>
    </w:p>
    <w:p w14:paraId="5E5A3297" w14:textId="3142F340" w:rsidR="008914AB" w:rsidRPr="00ED137B" w:rsidRDefault="008914AB" w:rsidP="006A33A6">
      <w:pPr>
        <w:ind w:firstLine="709"/>
        <w:jc w:val="both"/>
        <w:rPr>
          <w:sz w:val="24"/>
          <w:szCs w:val="24"/>
        </w:rPr>
      </w:pPr>
      <w:r w:rsidRPr="00ED137B">
        <w:rPr>
          <w:sz w:val="24"/>
          <w:szCs w:val="24"/>
        </w:rPr>
        <w:t xml:space="preserve">Осуществлялся полив, рыхление и прополка цветников по </w:t>
      </w:r>
      <w:proofErr w:type="spellStart"/>
      <w:r w:rsidRPr="00ED137B">
        <w:rPr>
          <w:sz w:val="24"/>
          <w:szCs w:val="24"/>
        </w:rPr>
        <w:t>ул.Коммуны</w:t>
      </w:r>
      <w:proofErr w:type="spellEnd"/>
      <w:r w:rsidRPr="00ED137B">
        <w:rPr>
          <w:sz w:val="24"/>
          <w:szCs w:val="24"/>
        </w:rPr>
        <w:t xml:space="preserve">, </w:t>
      </w:r>
      <w:proofErr w:type="spellStart"/>
      <w:r w:rsidRPr="00ED137B">
        <w:rPr>
          <w:sz w:val="24"/>
          <w:szCs w:val="24"/>
        </w:rPr>
        <w:t>ул.Обороны</w:t>
      </w:r>
      <w:proofErr w:type="spellEnd"/>
      <w:r w:rsidRPr="00ED137B">
        <w:rPr>
          <w:sz w:val="24"/>
          <w:szCs w:val="24"/>
        </w:rPr>
        <w:t xml:space="preserve">, </w:t>
      </w:r>
      <w:proofErr w:type="spellStart"/>
      <w:r w:rsidRPr="00ED137B">
        <w:rPr>
          <w:sz w:val="24"/>
          <w:szCs w:val="24"/>
        </w:rPr>
        <w:t>ул.Республиканская</w:t>
      </w:r>
      <w:proofErr w:type="spellEnd"/>
      <w:r w:rsidRPr="00ED137B">
        <w:rPr>
          <w:sz w:val="24"/>
          <w:szCs w:val="24"/>
        </w:rPr>
        <w:t xml:space="preserve">, </w:t>
      </w:r>
      <w:proofErr w:type="spellStart"/>
      <w:r w:rsidRPr="00ED137B">
        <w:rPr>
          <w:sz w:val="24"/>
          <w:szCs w:val="24"/>
        </w:rPr>
        <w:t>пл.Конституции</w:t>
      </w:r>
      <w:proofErr w:type="spellEnd"/>
      <w:r w:rsidRPr="00ED137B">
        <w:rPr>
          <w:sz w:val="24"/>
          <w:szCs w:val="24"/>
        </w:rPr>
        <w:t>.</w:t>
      </w:r>
    </w:p>
    <w:p w14:paraId="7B9DC576" w14:textId="32A42633" w:rsidR="009A5C31" w:rsidRPr="00ED137B" w:rsidRDefault="009A5C31" w:rsidP="006A33A6">
      <w:pPr>
        <w:ind w:firstLine="709"/>
        <w:jc w:val="both"/>
        <w:rPr>
          <w:sz w:val="24"/>
          <w:szCs w:val="24"/>
        </w:rPr>
      </w:pPr>
      <w:r w:rsidRPr="00ED137B">
        <w:rPr>
          <w:sz w:val="24"/>
          <w:szCs w:val="24"/>
        </w:rPr>
        <w:t xml:space="preserve">Проводились работы по </w:t>
      </w:r>
      <w:r w:rsidR="006A33A6" w:rsidRPr="00ED137B">
        <w:rPr>
          <w:sz w:val="24"/>
          <w:szCs w:val="24"/>
        </w:rPr>
        <w:t xml:space="preserve">ремонту скамеек, остановок, детских площадок по </w:t>
      </w:r>
      <w:r w:rsidR="006A33A6" w:rsidRPr="00ED137B">
        <w:rPr>
          <w:sz w:val="24"/>
          <w:szCs w:val="24"/>
        </w:rPr>
        <w:br/>
        <w:t xml:space="preserve">ул. Обороны, ул. Коммуны и ул. 2-я Краснознаменская. </w:t>
      </w:r>
    </w:p>
    <w:p w14:paraId="6EAD47DC" w14:textId="0D782A9A" w:rsidR="009A5C31" w:rsidRPr="00ED137B" w:rsidRDefault="009A7A3E" w:rsidP="00DD361D">
      <w:pPr>
        <w:ind w:firstLine="709"/>
        <w:jc w:val="both"/>
        <w:rPr>
          <w:sz w:val="24"/>
          <w:szCs w:val="24"/>
        </w:rPr>
      </w:pPr>
      <w:r>
        <w:rPr>
          <w:sz w:val="24"/>
          <w:szCs w:val="24"/>
        </w:rPr>
        <w:t>П</w:t>
      </w:r>
      <w:r w:rsidR="009A5C31" w:rsidRPr="00ED137B">
        <w:rPr>
          <w:sz w:val="24"/>
          <w:szCs w:val="24"/>
        </w:rPr>
        <w:t>роводилась уборка мусора с дорог и прилегающих к ним территорий, тротуаров, автобусных остановок. Регулярно очищались урны на автобусных остановках.</w:t>
      </w:r>
    </w:p>
    <w:p w14:paraId="08AAB6D7" w14:textId="22E4C16A" w:rsidR="009A5C31" w:rsidRPr="00ED137B" w:rsidRDefault="009A5C31" w:rsidP="00DD361D">
      <w:pPr>
        <w:ind w:firstLine="709"/>
        <w:jc w:val="both"/>
        <w:rPr>
          <w:sz w:val="24"/>
          <w:szCs w:val="24"/>
        </w:rPr>
      </w:pPr>
      <w:r w:rsidRPr="00ED137B">
        <w:rPr>
          <w:sz w:val="24"/>
          <w:szCs w:val="24"/>
        </w:rPr>
        <w:t xml:space="preserve">Выполнена уборка несанкционированных свалок </w:t>
      </w:r>
      <w:r w:rsidR="00B02AB6">
        <w:rPr>
          <w:sz w:val="24"/>
          <w:szCs w:val="24"/>
        </w:rPr>
        <w:t>у</w:t>
      </w:r>
      <w:r w:rsidRPr="00ED137B">
        <w:rPr>
          <w:sz w:val="24"/>
          <w:szCs w:val="24"/>
        </w:rPr>
        <w:t xml:space="preserve"> </w:t>
      </w:r>
      <w:r w:rsidR="0092741A" w:rsidRPr="00ED137B">
        <w:rPr>
          <w:sz w:val="24"/>
          <w:szCs w:val="24"/>
        </w:rPr>
        <w:t xml:space="preserve">д/сад Золотой ключик, школа №10, школа №7, гаражи по </w:t>
      </w:r>
      <w:proofErr w:type="spellStart"/>
      <w:r w:rsidR="0092741A" w:rsidRPr="00ED137B">
        <w:rPr>
          <w:sz w:val="24"/>
          <w:szCs w:val="24"/>
        </w:rPr>
        <w:t>ул.Некрасова</w:t>
      </w:r>
      <w:proofErr w:type="spellEnd"/>
      <w:r w:rsidR="009A7A3E">
        <w:rPr>
          <w:sz w:val="24"/>
          <w:szCs w:val="24"/>
        </w:rPr>
        <w:t>, в северо-западной и северо-восточной частях города</w:t>
      </w:r>
      <w:r w:rsidRPr="00ED137B">
        <w:rPr>
          <w:sz w:val="24"/>
          <w:szCs w:val="24"/>
        </w:rPr>
        <w:t>.</w:t>
      </w:r>
    </w:p>
    <w:p w14:paraId="08B4D1F7" w14:textId="77777777" w:rsidR="00BB0BC1" w:rsidRDefault="009A5C31" w:rsidP="00BB0BC1">
      <w:pPr>
        <w:ind w:firstLine="709"/>
        <w:jc w:val="both"/>
        <w:rPr>
          <w:sz w:val="24"/>
          <w:szCs w:val="24"/>
        </w:rPr>
      </w:pPr>
      <w:r w:rsidRPr="00ED137B">
        <w:rPr>
          <w:sz w:val="24"/>
          <w:szCs w:val="24"/>
        </w:rPr>
        <w:t xml:space="preserve">Предполагается дальнейшая реализация мероприятий по благоустройству, озеленению, улучшению санитарного состояния и архитектурно-художественного оформления городского округа город Михайловка Волгоградской области. </w:t>
      </w:r>
    </w:p>
    <w:p w14:paraId="18350995" w14:textId="582B1AED" w:rsidR="009A5C31" w:rsidRPr="008260C3" w:rsidRDefault="00BB0BC1" w:rsidP="00BB0BC1">
      <w:pPr>
        <w:ind w:firstLine="709"/>
        <w:jc w:val="both"/>
        <w:rPr>
          <w:sz w:val="24"/>
          <w:szCs w:val="24"/>
        </w:rPr>
      </w:pPr>
      <w:r>
        <w:rPr>
          <w:sz w:val="24"/>
          <w:szCs w:val="24"/>
        </w:rPr>
        <w:t>О</w:t>
      </w:r>
      <w:r w:rsidR="009A5C31" w:rsidRPr="00ED137B">
        <w:rPr>
          <w:sz w:val="24"/>
          <w:szCs w:val="24"/>
        </w:rPr>
        <w:t xml:space="preserve">бъем финансирования программы составит </w:t>
      </w:r>
      <w:r w:rsidR="004212A9" w:rsidRPr="00ED137B">
        <w:rPr>
          <w:sz w:val="24"/>
          <w:szCs w:val="24"/>
        </w:rPr>
        <w:t>141 163</w:t>
      </w:r>
      <w:r w:rsidR="009A5C31" w:rsidRPr="00ED137B">
        <w:rPr>
          <w:sz w:val="24"/>
          <w:szCs w:val="24"/>
        </w:rPr>
        <w:t>,</w:t>
      </w:r>
      <w:r w:rsidR="004212A9" w:rsidRPr="00ED137B">
        <w:rPr>
          <w:sz w:val="24"/>
          <w:szCs w:val="24"/>
        </w:rPr>
        <w:t>1</w:t>
      </w:r>
      <w:r w:rsidR="009A5C31" w:rsidRPr="00ED137B">
        <w:rPr>
          <w:sz w:val="24"/>
          <w:szCs w:val="24"/>
        </w:rPr>
        <w:t xml:space="preserve"> </w:t>
      </w:r>
      <w:proofErr w:type="spellStart"/>
      <w:proofErr w:type="gramStart"/>
      <w:r w:rsidR="009A5C31" w:rsidRPr="00ED137B">
        <w:rPr>
          <w:sz w:val="24"/>
          <w:szCs w:val="24"/>
        </w:rPr>
        <w:t>тыс.рублей</w:t>
      </w:r>
      <w:proofErr w:type="spellEnd"/>
      <w:proofErr w:type="gramEnd"/>
      <w:r w:rsidR="009A5C31" w:rsidRPr="00ED137B">
        <w:rPr>
          <w:sz w:val="24"/>
          <w:szCs w:val="24"/>
        </w:rPr>
        <w:t>.</w:t>
      </w:r>
    </w:p>
    <w:p w14:paraId="45BD6ACD" w14:textId="6D3313BB" w:rsidR="009A5C31" w:rsidRPr="001C7E9D" w:rsidRDefault="009A5C31" w:rsidP="00DD361D">
      <w:pPr>
        <w:pStyle w:val="p19"/>
        <w:spacing w:before="0" w:after="0"/>
        <w:ind w:firstLine="709"/>
        <w:jc w:val="both"/>
      </w:pPr>
      <w:r w:rsidRPr="001C7E9D">
        <w:t>В рамках реализации муниципальной программы «Повышение безопасности дорожного движения на территории городского округа город Михайловка на 2020-2022 годы» в 1-ом полугодии 202</w:t>
      </w:r>
      <w:r w:rsidR="00F42D9C" w:rsidRPr="001C7E9D">
        <w:t>2</w:t>
      </w:r>
      <w:r w:rsidRPr="001C7E9D">
        <w:t xml:space="preserve"> года выполнены работы: </w:t>
      </w:r>
    </w:p>
    <w:p w14:paraId="0EB713DE" w14:textId="67C26583" w:rsidR="009A5C31" w:rsidRPr="001C7E9D" w:rsidRDefault="009A5C31" w:rsidP="00DD361D">
      <w:pPr>
        <w:tabs>
          <w:tab w:val="left" w:pos="0"/>
        </w:tabs>
        <w:ind w:firstLine="709"/>
        <w:jc w:val="both"/>
        <w:rPr>
          <w:sz w:val="24"/>
          <w:szCs w:val="24"/>
        </w:rPr>
      </w:pPr>
      <w:r w:rsidRPr="001C7E9D">
        <w:rPr>
          <w:sz w:val="24"/>
          <w:szCs w:val="24"/>
        </w:rPr>
        <w:t>- содержание автомобильных дорог городской территории – 1</w:t>
      </w:r>
      <w:r w:rsidR="00F42D9C" w:rsidRPr="001C7E9D">
        <w:rPr>
          <w:sz w:val="24"/>
          <w:szCs w:val="24"/>
        </w:rPr>
        <w:t>8 122,3</w:t>
      </w:r>
      <w:r w:rsidRPr="001C7E9D">
        <w:rPr>
          <w:sz w:val="24"/>
          <w:szCs w:val="24"/>
        </w:rPr>
        <w:t xml:space="preserve"> тыс. руб.;</w:t>
      </w:r>
    </w:p>
    <w:p w14:paraId="2081D383" w14:textId="7AAA0658" w:rsidR="009A5C31" w:rsidRPr="001C7E9D" w:rsidRDefault="009A5C31" w:rsidP="00DD361D">
      <w:pPr>
        <w:tabs>
          <w:tab w:val="left" w:pos="0"/>
        </w:tabs>
        <w:ind w:firstLine="709"/>
        <w:jc w:val="both"/>
        <w:rPr>
          <w:sz w:val="24"/>
          <w:szCs w:val="24"/>
        </w:rPr>
      </w:pPr>
      <w:r w:rsidRPr="001C7E9D">
        <w:rPr>
          <w:sz w:val="24"/>
          <w:szCs w:val="24"/>
        </w:rPr>
        <w:t xml:space="preserve">- содержание автомобильных дорог в сельских территориях – </w:t>
      </w:r>
      <w:r w:rsidR="00F42D9C" w:rsidRPr="001C7E9D">
        <w:rPr>
          <w:sz w:val="24"/>
          <w:szCs w:val="24"/>
        </w:rPr>
        <w:t>146,4</w:t>
      </w:r>
      <w:r w:rsidRPr="001C7E9D">
        <w:rPr>
          <w:sz w:val="24"/>
          <w:szCs w:val="24"/>
        </w:rPr>
        <w:t xml:space="preserve"> тыс. </w:t>
      </w:r>
      <w:proofErr w:type="spellStart"/>
      <w:r w:rsidRPr="001C7E9D">
        <w:rPr>
          <w:sz w:val="24"/>
          <w:szCs w:val="24"/>
        </w:rPr>
        <w:t>руб</w:t>
      </w:r>
      <w:proofErr w:type="spellEnd"/>
      <w:r w:rsidRPr="001C7E9D">
        <w:rPr>
          <w:sz w:val="24"/>
          <w:szCs w:val="24"/>
        </w:rPr>
        <w:t>;</w:t>
      </w:r>
    </w:p>
    <w:p w14:paraId="2F9C1458" w14:textId="11B2168E" w:rsidR="009A5C31" w:rsidRPr="001C7E9D" w:rsidRDefault="009A5C31" w:rsidP="00DD361D">
      <w:pPr>
        <w:tabs>
          <w:tab w:val="left" w:pos="0"/>
        </w:tabs>
        <w:ind w:firstLine="709"/>
        <w:jc w:val="both"/>
        <w:rPr>
          <w:sz w:val="24"/>
          <w:szCs w:val="24"/>
        </w:rPr>
      </w:pPr>
      <w:r w:rsidRPr="001C7E9D">
        <w:rPr>
          <w:sz w:val="24"/>
          <w:szCs w:val="24"/>
        </w:rPr>
        <w:t xml:space="preserve">- обслуживание светофорных объектов – </w:t>
      </w:r>
      <w:r w:rsidR="00F42D9C" w:rsidRPr="001C7E9D">
        <w:rPr>
          <w:sz w:val="24"/>
          <w:szCs w:val="24"/>
        </w:rPr>
        <w:t>170,7</w:t>
      </w:r>
      <w:r w:rsidRPr="001C7E9D">
        <w:rPr>
          <w:sz w:val="24"/>
          <w:szCs w:val="24"/>
        </w:rPr>
        <w:t xml:space="preserve"> тыс. руб.;</w:t>
      </w:r>
    </w:p>
    <w:p w14:paraId="24D515A1" w14:textId="139AD902" w:rsidR="00F42D9C" w:rsidRPr="001C7E9D" w:rsidRDefault="00F42D9C" w:rsidP="00F42D9C">
      <w:pPr>
        <w:tabs>
          <w:tab w:val="left" w:pos="1470"/>
        </w:tabs>
        <w:ind w:firstLine="709"/>
        <w:jc w:val="both"/>
        <w:rPr>
          <w:sz w:val="24"/>
          <w:szCs w:val="24"/>
        </w:rPr>
      </w:pPr>
      <w:r w:rsidRPr="001C7E9D">
        <w:rPr>
          <w:sz w:val="24"/>
          <w:szCs w:val="24"/>
        </w:rPr>
        <w:t xml:space="preserve">- ремонт асфальтобетонного покрытия по </w:t>
      </w:r>
      <w:proofErr w:type="spellStart"/>
      <w:r w:rsidRPr="001C7E9D">
        <w:rPr>
          <w:sz w:val="24"/>
          <w:szCs w:val="24"/>
        </w:rPr>
        <w:t>ул.Б.Хмельницкого</w:t>
      </w:r>
      <w:proofErr w:type="spellEnd"/>
      <w:r w:rsidRPr="001C7E9D">
        <w:rPr>
          <w:sz w:val="24"/>
          <w:szCs w:val="24"/>
        </w:rPr>
        <w:t xml:space="preserve"> (от </w:t>
      </w:r>
      <w:proofErr w:type="spellStart"/>
      <w:r w:rsidRPr="001C7E9D">
        <w:rPr>
          <w:sz w:val="24"/>
          <w:szCs w:val="24"/>
        </w:rPr>
        <w:t>ул.Обороны</w:t>
      </w:r>
      <w:proofErr w:type="spellEnd"/>
      <w:r w:rsidRPr="001C7E9D">
        <w:rPr>
          <w:sz w:val="24"/>
          <w:szCs w:val="24"/>
        </w:rPr>
        <w:t xml:space="preserve"> до </w:t>
      </w:r>
      <w:proofErr w:type="spellStart"/>
      <w:r w:rsidRPr="001C7E9D">
        <w:rPr>
          <w:sz w:val="24"/>
          <w:szCs w:val="24"/>
        </w:rPr>
        <w:t>ул.Серафимовича</w:t>
      </w:r>
      <w:proofErr w:type="spellEnd"/>
      <w:r w:rsidRPr="001C7E9D">
        <w:rPr>
          <w:sz w:val="24"/>
          <w:szCs w:val="24"/>
        </w:rPr>
        <w:t xml:space="preserve">) – 8 238,2 </w:t>
      </w:r>
      <w:proofErr w:type="spellStart"/>
      <w:r w:rsidRPr="001C7E9D">
        <w:rPr>
          <w:sz w:val="24"/>
          <w:szCs w:val="24"/>
        </w:rPr>
        <w:t>тыс.руб</w:t>
      </w:r>
      <w:proofErr w:type="spellEnd"/>
      <w:r w:rsidRPr="001C7E9D">
        <w:rPr>
          <w:sz w:val="24"/>
          <w:szCs w:val="24"/>
        </w:rPr>
        <w:t>.;</w:t>
      </w:r>
    </w:p>
    <w:p w14:paraId="1DAB9064" w14:textId="7A775EFB" w:rsidR="00F42D9C" w:rsidRPr="001C7E9D" w:rsidRDefault="00F42D9C" w:rsidP="00F42D9C">
      <w:pPr>
        <w:tabs>
          <w:tab w:val="left" w:pos="1470"/>
        </w:tabs>
        <w:ind w:firstLine="709"/>
        <w:jc w:val="both"/>
        <w:rPr>
          <w:sz w:val="24"/>
          <w:szCs w:val="24"/>
        </w:rPr>
      </w:pPr>
      <w:r w:rsidRPr="001C7E9D">
        <w:rPr>
          <w:sz w:val="24"/>
          <w:szCs w:val="24"/>
        </w:rPr>
        <w:t xml:space="preserve">- ремонт асфальтобетонного покрытия по </w:t>
      </w:r>
      <w:proofErr w:type="spellStart"/>
      <w:r w:rsidRPr="001C7E9D">
        <w:rPr>
          <w:sz w:val="24"/>
          <w:szCs w:val="24"/>
        </w:rPr>
        <w:t>ул.Украинская</w:t>
      </w:r>
      <w:proofErr w:type="spellEnd"/>
      <w:r w:rsidRPr="001C7E9D">
        <w:rPr>
          <w:sz w:val="24"/>
          <w:szCs w:val="24"/>
        </w:rPr>
        <w:t xml:space="preserve"> – 4 799,6 </w:t>
      </w:r>
      <w:proofErr w:type="spellStart"/>
      <w:r w:rsidRPr="001C7E9D">
        <w:rPr>
          <w:sz w:val="24"/>
          <w:szCs w:val="24"/>
        </w:rPr>
        <w:t>тыс.руб</w:t>
      </w:r>
      <w:proofErr w:type="spellEnd"/>
      <w:r w:rsidRPr="001C7E9D">
        <w:rPr>
          <w:sz w:val="24"/>
          <w:szCs w:val="24"/>
        </w:rPr>
        <w:t>.;</w:t>
      </w:r>
    </w:p>
    <w:p w14:paraId="59CF0A11" w14:textId="66A7B8BF" w:rsidR="00F42D9C" w:rsidRPr="001C7E9D" w:rsidRDefault="00F42D9C" w:rsidP="00F42D9C">
      <w:pPr>
        <w:tabs>
          <w:tab w:val="left" w:pos="1470"/>
        </w:tabs>
        <w:ind w:firstLine="709"/>
        <w:jc w:val="both"/>
        <w:rPr>
          <w:sz w:val="24"/>
          <w:szCs w:val="24"/>
        </w:rPr>
      </w:pPr>
      <w:r w:rsidRPr="001C7E9D">
        <w:rPr>
          <w:sz w:val="24"/>
          <w:szCs w:val="24"/>
        </w:rPr>
        <w:lastRenderedPageBreak/>
        <w:t xml:space="preserve">- ремонт асфальтобетонного покрытия по автодороге «Завод–Карьер» от </w:t>
      </w:r>
      <w:proofErr w:type="spellStart"/>
      <w:r w:rsidRPr="001C7E9D">
        <w:rPr>
          <w:sz w:val="24"/>
          <w:szCs w:val="24"/>
        </w:rPr>
        <w:t>ул.П.Морозова</w:t>
      </w:r>
      <w:proofErr w:type="spellEnd"/>
      <w:r w:rsidRPr="001C7E9D">
        <w:rPr>
          <w:sz w:val="24"/>
          <w:szCs w:val="24"/>
        </w:rPr>
        <w:t xml:space="preserve"> до </w:t>
      </w:r>
      <w:proofErr w:type="spellStart"/>
      <w:r w:rsidRPr="001C7E9D">
        <w:rPr>
          <w:sz w:val="24"/>
          <w:szCs w:val="24"/>
        </w:rPr>
        <w:t>ул.Промышленная</w:t>
      </w:r>
      <w:proofErr w:type="spellEnd"/>
      <w:r w:rsidRPr="001C7E9D">
        <w:rPr>
          <w:sz w:val="24"/>
          <w:szCs w:val="24"/>
        </w:rPr>
        <w:t xml:space="preserve">, ул. Промышленная от автодороги «Завод – Карьер» до </w:t>
      </w:r>
      <w:proofErr w:type="spellStart"/>
      <w:r w:rsidRPr="001C7E9D">
        <w:rPr>
          <w:sz w:val="24"/>
          <w:szCs w:val="24"/>
        </w:rPr>
        <w:t>ул.Индустриальная</w:t>
      </w:r>
      <w:proofErr w:type="spellEnd"/>
      <w:r w:rsidRPr="001C7E9D">
        <w:rPr>
          <w:sz w:val="24"/>
          <w:szCs w:val="24"/>
        </w:rPr>
        <w:t xml:space="preserve">, </w:t>
      </w:r>
      <w:proofErr w:type="spellStart"/>
      <w:r w:rsidRPr="001C7E9D">
        <w:rPr>
          <w:sz w:val="24"/>
          <w:szCs w:val="24"/>
        </w:rPr>
        <w:t>ул.Индустриальная</w:t>
      </w:r>
      <w:proofErr w:type="spellEnd"/>
      <w:r w:rsidRPr="001C7E9D">
        <w:rPr>
          <w:sz w:val="24"/>
          <w:szCs w:val="24"/>
        </w:rPr>
        <w:t xml:space="preserve"> от </w:t>
      </w:r>
      <w:proofErr w:type="spellStart"/>
      <w:r w:rsidRPr="001C7E9D">
        <w:rPr>
          <w:sz w:val="24"/>
          <w:szCs w:val="24"/>
        </w:rPr>
        <w:t>ул.Промышленная</w:t>
      </w:r>
      <w:proofErr w:type="spellEnd"/>
      <w:r w:rsidRPr="001C7E9D">
        <w:rPr>
          <w:sz w:val="24"/>
          <w:szCs w:val="24"/>
        </w:rPr>
        <w:t xml:space="preserve"> до </w:t>
      </w:r>
      <w:proofErr w:type="spellStart"/>
      <w:r w:rsidRPr="001C7E9D">
        <w:rPr>
          <w:sz w:val="24"/>
          <w:szCs w:val="24"/>
        </w:rPr>
        <w:t>ул.Тишанская</w:t>
      </w:r>
      <w:proofErr w:type="spellEnd"/>
      <w:r w:rsidRPr="001C7E9D">
        <w:rPr>
          <w:sz w:val="24"/>
          <w:szCs w:val="24"/>
        </w:rPr>
        <w:t xml:space="preserve">, </w:t>
      </w:r>
      <w:proofErr w:type="spellStart"/>
      <w:r w:rsidRPr="001C7E9D">
        <w:rPr>
          <w:sz w:val="24"/>
          <w:szCs w:val="24"/>
        </w:rPr>
        <w:t>ул.Тишанская</w:t>
      </w:r>
      <w:proofErr w:type="spellEnd"/>
      <w:r w:rsidRPr="001C7E9D">
        <w:rPr>
          <w:sz w:val="24"/>
          <w:szCs w:val="24"/>
        </w:rPr>
        <w:t xml:space="preserve">   городского округа город Михайловка Волгоградской области – 21 407,1 </w:t>
      </w:r>
      <w:proofErr w:type="spellStart"/>
      <w:r w:rsidRPr="001C7E9D">
        <w:rPr>
          <w:sz w:val="24"/>
          <w:szCs w:val="24"/>
        </w:rPr>
        <w:t>тыс.руб</w:t>
      </w:r>
      <w:proofErr w:type="spellEnd"/>
      <w:r w:rsidRPr="001C7E9D">
        <w:rPr>
          <w:sz w:val="24"/>
          <w:szCs w:val="24"/>
        </w:rPr>
        <w:t>.</w:t>
      </w:r>
      <w:r w:rsidR="000A0437">
        <w:rPr>
          <w:sz w:val="24"/>
          <w:szCs w:val="24"/>
        </w:rPr>
        <w:t xml:space="preserve"> На сегодняшний день все работы завершены, общая стоимость составила 153 128,7 тыс. руб.</w:t>
      </w:r>
    </w:p>
    <w:p w14:paraId="76C221CA" w14:textId="7B847697" w:rsidR="00F42D9C" w:rsidRPr="001C7E9D" w:rsidRDefault="00F42D9C" w:rsidP="00F42D9C">
      <w:pPr>
        <w:tabs>
          <w:tab w:val="left" w:pos="1470"/>
        </w:tabs>
        <w:ind w:firstLine="709"/>
        <w:jc w:val="both"/>
        <w:rPr>
          <w:sz w:val="24"/>
          <w:szCs w:val="24"/>
        </w:rPr>
      </w:pPr>
      <w:r w:rsidRPr="001C7E9D">
        <w:rPr>
          <w:sz w:val="24"/>
          <w:szCs w:val="24"/>
        </w:rPr>
        <w:t xml:space="preserve">- содержание автомобильных дорог местного значения, расположенных на сельских территориях городского округа город Михайловка Волгоградской области, в том числе: </w:t>
      </w:r>
      <w:proofErr w:type="spellStart"/>
      <w:r w:rsidRPr="001C7E9D">
        <w:rPr>
          <w:sz w:val="24"/>
          <w:szCs w:val="24"/>
        </w:rPr>
        <w:t>Етеревская</w:t>
      </w:r>
      <w:proofErr w:type="spellEnd"/>
      <w:r w:rsidRPr="001C7E9D">
        <w:rPr>
          <w:sz w:val="24"/>
          <w:szCs w:val="24"/>
        </w:rPr>
        <w:t xml:space="preserve">, Сидорская, </w:t>
      </w:r>
      <w:proofErr w:type="spellStart"/>
      <w:r w:rsidRPr="001C7E9D">
        <w:rPr>
          <w:sz w:val="24"/>
          <w:szCs w:val="24"/>
        </w:rPr>
        <w:t>Катасоновская</w:t>
      </w:r>
      <w:proofErr w:type="spellEnd"/>
      <w:r w:rsidRPr="001C7E9D">
        <w:rPr>
          <w:sz w:val="24"/>
          <w:szCs w:val="24"/>
        </w:rPr>
        <w:t xml:space="preserve">, </w:t>
      </w:r>
      <w:proofErr w:type="spellStart"/>
      <w:r w:rsidRPr="001C7E9D">
        <w:rPr>
          <w:sz w:val="24"/>
          <w:szCs w:val="24"/>
        </w:rPr>
        <w:t>Себровская</w:t>
      </w:r>
      <w:proofErr w:type="spellEnd"/>
      <w:r w:rsidRPr="001C7E9D">
        <w:rPr>
          <w:sz w:val="24"/>
          <w:szCs w:val="24"/>
        </w:rPr>
        <w:t xml:space="preserve">, Отрадненская, </w:t>
      </w:r>
      <w:proofErr w:type="spellStart"/>
      <w:r w:rsidRPr="001C7E9D">
        <w:rPr>
          <w:sz w:val="24"/>
          <w:szCs w:val="24"/>
        </w:rPr>
        <w:t>Большовская</w:t>
      </w:r>
      <w:proofErr w:type="spellEnd"/>
      <w:r w:rsidRPr="001C7E9D">
        <w:rPr>
          <w:sz w:val="24"/>
          <w:szCs w:val="24"/>
        </w:rPr>
        <w:t xml:space="preserve"> территории - 1800,0 тыс. руб. (аванс).</w:t>
      </w:r>
      <w:r w:rsidR="000A0437">
        <w:rPr>
          <w:sz w:val="24"/>
          <w:szCs w:val="24"/>
        </w:rPr>
        <w:t xml:space="preserve"> На сегодняшний день работы завершены, на общую стоимость 6 000,0 </w:t>
      </w:r>
      <w:proofErr w:type="spellStart"/>
      <w:r w:rsidR="000A0437">
        <w:rPr>
          <w:sz w:val="24"/>
          <w:szCs w:val="24"/>
        </w:rPr>
        <w:t>тыс.руб</w:t>
      </w:r>
      <w:proofErr w:type="spellEnd"/>
      <w:r w:rsidR="000A0437">
        <w:rPr>
          <w:sz w:val="24"/>
          <w:szCs w:val="24"/>
        </w:rPr>
        <w:t>.</w:t>
      </w:r>
    </w:p>
    <w:p w14:paraId="1F94A44F" w14:textId="52E96781" w:rsidR="00F42D9C" w:rsidRPr="001C7E9D" w:rsidRDefault="00C10D6A" w:rsidP="00F42D9C">
      <w:pPr>
        <w:tabs>
          <w:tab w:val="left" w:pos="1470"/>
        </w:tabs>
        <w:ind w:firstLine="709"/>
        <w:jc w:val="both"/>
        <w:rPr>
          <w:sz w:val="24"/>
          <w:szCs w:val="24"/>
        </w:rPr>
      </w:pPr>
      <w:r w:rsidRPr="001C7E9D">
        <w:rPr>
          <w:sz w:val="24"/>
          <w:szCs w:val="24"/>
        </w:rPr>
        <w:t xml:space="preserve"> </w:t>
      </w:r>
      <w:r w:rsidR="00F42D9C" w:rsidRPr="001C7E9D">
        <w:rPr>
          <w:sz w:val="24"/>
          <w:szCs w:val="24"/>
        </w:rPr>
        <w:t xml:space="preserve">- приобретение коммунальной техники – 20 887,5 </w:t>
      </w:r>
      <w:proofErr w:type="spellStart"/>
      <w:r w:rsidR="00F42D9C" w:rsidRPr="001C7E9D">
        <w:rPr>
          <w:sz w:val="24"/>
          <w:szCs w:val="24"/>
        </w:rPr>
        <w:t>тыс.руб</w:t>
      </w:r>
      <w:proofErr w:type="spellEnd"/>
      <w:r w:rsidR="00F42D9C" w:rsidRPr="001C7E9D">
        <w:rPr>
          <w:sz w:val="24"/>
          <w:szCs w:val="24"/>
        </w:rPr>
        <w:t>.</w:t>
      </w:r>
    </w:p>
    <w:p w14:paraId="729BB04C" w14:textId="77777777" w:rsidR="006B7138" w:rsidRPr="001C7E9D" w:rsidRDefault="009A5C31" w:rsidP="00F42D9C">
      <w:pPr>
        <w:tabs>
          <w:tab w:val="left" w:pos="1470"/>
        </w:tabs>
        <w:ind w:firstLine="709"/>
        <w:jc w:val="both"/>
        <w:rPr>
          <w:sz w:val="24"/>
          <w:szCs w:val="24"/>
        </w:rPr>
      </w:pPr>
      <w:r w:rsidRPr="001C7E9D">
        <w:rPr>
          <w:sz w:val="24"/>
          <w:szCs w:val="24"/>
        </w:rPr>
        <w:t>Всего в 1 полугодии 202</w:t>
      </w:r>
      <w:r w:rsidR="00F42D9C" w:rsidRPr="001C7E9D">
        <w:rPr>
          <w:sz w:val="24"/>
          <w:szCs w:val="24"/>
        </w:rPr>
        <w:t>2</w:t>
      </w:r>
      <w:r w:rsidRPr="001C7E9D">
        <w:rPr>
          <w:sz w:val="24"/>
          <w:szCs w:val="24"/>
        </w:rPr>
        <w:t xml:space="preserve"> года </w:t>
      </w:r>
      <w:r w:rsidR="006B7138" w:rsidRPr="001C7E9D">
        <w:rPr>
          <w:sz w:val="24"/>
          <w:szCs w:val="24"/>
        </w:rPr>
        <w:t>кассовые расходы составили 75 571,8 тыс. руб., из них за счет средств бюджета городского округа – 19 186,3 тыс. руб., областного бюджета – 56 385,5 тыс. руб.</w:t>
      </w:r>
    </w:p>
    <w:p w14:paraId="5D0FCCE1" w14:textId="6A2C971B" w:rsidR="009C6382" w:rsidRPr="001C7E9D" w:rsidRDefault="000A0437" w:rsidP="00CD4C42">
      <w:pPr>
        <w:ind w:firstLine="709"/>
        <w:contextualSpacing/>
        <w:jc w:val="both"/>
        <w:rPr>
          <w:sz w:val="24"/>
          <w:szCs w:val="24"/>
        </w:rPr>
      </w:pPr>
      <w:r>
        <w:rPr>
          <w:sz w:val="24"/>
          <w:szCs w:val="24"/>
        </w:rPr>
        <w:t xml:space="preserve">На сегодняшний день завершены работы по </w:t>
      </w:r>
      <w:r w:rsidR="009C6382" w:rsidRPr="001C7E9D">
        <w:rPr>
          <w:sz w:val="24"/>
          <w:szCs w:val="24"/>
        </w:rPr>
        <w:t>ремонт</w:t>
      </w:r>
      <w:r>
        <w:rPr>
          <w:sz w:val="24"/>
          <w:szCs w:val="24"/>
        </w:rPr>
        <w:t>у</w:t>
      </w:r>
      <w:r w:rsidR="009C6382" w:rsidRPr="001C7E9D">
        <w:rPr>
          <w:sz w:val="24"/>
          <w:szCs w:val="24"/>
        </w:rPr>
        <w:t xml:space="preserve"> асфальтового покрытия автомобильной дороги по Ленина (от д.180А до </w:t>
      </w:r>
      <w:proofErr w:type="spellStart"/>
      <w:r w:rsidR="009C6382" w:rsidRPr="001C7E9D">
        <w:rPr>
          <w:sz w:val="24"/>
          <w:szCs w:val="24"/>
        </w:rPr>
        <w:t>ул.Торговая</w:t>
      </w:r>
      <w:proofErr w:type="spellEnd"/>
      <w:r w:rsidR="009C6382" w:rsidRPr="001C7E9D">
        <w:rPr>
          <w:sz w:val="24"/>
          <w:szCs w:val="24"/>
        </w:rPr>
        <w:t>)</w:t>
      </w:r>
      <w:r>
        <w:rPr>
          <w:sz w:val="24"/>
          <w:szCs w:val="24"/>
        </w:rPr>
        <w:t xml:space="preserve"> на сумму 40 430,0 тыс. руб.</w:t>
      </w:r>
      <w:r w:rsidR="009C6382" w:rsidRPr="001C7E9D">
        <w:rPr>
          <w:sz w:val="24"/>
          <w:szCs w:val="24"/>
        </w:rPr>
        <w:t xml:space="preserve">; устройство бетонного тротуара от </w:t>
      </w:r>
      <w:proofErr w:type="spellStart"/>
      <w:r w:rsidR="009C6382" w:rsidRPr="001C7E9D">
        <w:rPr>
          <w:sz w:val="24"/>
          <w:szCs w:val="24"/>
        </w:rPr>
        <w:t>ул.Ясные</w:t>
      </w:r>
      <w:proofErr w:type="spellEnd"/>
      <w:r w:rsidR="009C6382" w:rsidRPr="001C7E9D">
        <w:rPr>
          <w:sz w:val="24"/>
          <w:szCs w:val="24"/>
        </w:rPr>
        <w:t xml:space="preserve"> Зори до </w:t>
      </w:r>
      <w:proofErr w:type="spellStart"/>
      <w:r w:rsidR="009C6382" w:rsidRPr="001C7E9D">
        <w:rPr>
          <w:sz w:val="24"/>
          <w:szCs w:val="24"/>
        </w:rPr>
        <w:t>ул.Просёлочная</w:t>
      </w:r>
      <w:proofErr w:type="spellEnd"/>
      <w:r w:rsidR="009C6382" w:rsidRPr="001C7E9D">
        <w:rPr>
          <w:sz w:val="24"/>
          <w:szCs w:val="24"/>
        </w:rPr>
        <w:t xml:space="preserve"> </w:t>
      </w:r>
      <w:r>
        <w:rPr>
          <w:sz w:val="24"/>
          <w:szCs w:val="24"/>
        </w:rPr>
        <w:t xml:space="preserve">на сумму 1200 тыс. руб. </w:t>
      </w:r>
      <w:r w:rsidR="009C6382" w:rsidRPr="001C7E9D">
        <w:rPr>
          <w:sz w:val="24"/>
          <w:szCs w:val="24"/>
        </w:rPr>
        <w:t xml:space="preserve"> </w:t>
      </w:r>
    </w:p>
    <w:p w14:paraId="1C0CE7C8" w14:textId="55E5E7BB" w:rsidR="00BB2803" w:rsidRPr="001C7E9D" w:rsidRDefault="009A5C31" w:rsidP="00BB2803">
      <w:pPr>
        <w:ind w:firstLine="709"/>
        <w:jc w:val="both"/>
        <w:rPr>
          <w:sz w:val="24"/>
          <w:szCs w:val="24"/>
        </w:rPr>
      </w:pPr>
      <w:r w:rsidRPr="001C7E9D">
        <w:rPr>
          <w:bCs/>
          <w:sz w:val="24"/>
          <w:szCs w:val="24"/>
        </w:rPr>
        <w:t>В 202</w:t>
      </w:r>
      <w:r w:rsidR="00A35F41" w:rsidRPr="001C7E9D">
        <w:rPr>
          <w:bCs/>
          <w:sz w:val="24"/>
          <w:szCs w:val="24"/>
        </w:rPr>
        <w:t>3</w:t>
      </w:r>
      <w:r w:rsidRPr="001C7E9D">
        <w:rPr>
          <w:bCs/>
          <w:sz w:val="24"/>
          <w:szCs w:val="24"/>
        </w:rPr>
        <w:t xml:space="preserve"> году запланировано выполнение </w:t>
      </w:r>
      <w:r w:rsidR="00BB2803" w:rsidRPr="001C7E9D">
        <w:rPr>
          <w:sz w:val="24"/>
          <w:szCs w:val="24"/>
        </w:rPr>
        <w:t xml:space="preserve">ремонта асфальтобетонного покрытия автомобильных дорог по улицам: Торговая, </w:t>
      </w:r>
      <w:proofErr w:type="spellStart"/>
      <w:r w:rsidR="00BB2803" w:rsidRPr="001C7E9D">
        <w:rPr>
          <w:sz w:val="24"/>
          <w:szCs w:val="24"/>
        </w:rPr>
        <w:t>К.Маркса</w:t>
      </w:r>
      <w:proofErr w:type="spellEnd"/>
      <w:r w:rsidR="00BB2803" w:rsidRPr="001C7E9D">
        <w:rPr>
          <w:sz w:val="24"/>
          <w:szCs w:val="24"/>
        </w:rPr>
        <w:t xml:space="preserve">, Коммуны, Обороны, </w:t>
      </w:r>
      <w:proofErr w:type="spellStart"/>
      <w:r w:rsidR="00BB2803" w:rsidRPr="001C7E9D">
        <w:rPr>
          <w:sz w:val="24"/>
          <w:szCs w:val="24"/>
        </w:rPr>
        <w:t>Краснопитерская</w:t>
      </w:r>
      <w:proofErr w:type="spellEnd"/>
      <w:r w:rsidR="00BB2803" w:rsidRPr="001C7E9D">
        <w:rPr>
          <w:sz w:val="24"/>
          <w:szCs w:val="24"/>
        </w:rPr>
        <w:t>, Саратовская, Речная, Мичурина; приобретение коммунальной техники.</w:t>
      </w:r>
      <w:r w:rsidR="00DA0FB2" w:rsidRPr="001C7E9D">
        <w:rPr>
          <w:sz w:val="24"/>
          <w:szCs w:val="24"/>
        </w:rPr>
        <w:t xml:space="preserve"> </w:t>
      </w:r>
    </w:p>
    <w:p w14:paraId="25DBF4E3" w14:textId="77777777" w:rsidR="009A5C31" w:rsidRPr="001C7E9D" w:rsidRDefault="009A5C31" w:rsidP="00DD361D">
      <w:pPr>
        <w:pStyle w:val="1e"/>
        <w:widowControl w:val="0"/>
        <w:spacing w:after="0" w:line="240" w:lineRule="auto"/>
        <w:ind w:left="0" w:firstLine="709"/>
        <w:jc w:val="both"/>
        <w:rPr>
          <w:rFonts w:ascii="Times New Roman" w:hAnsi="Times New Roman" w:cs="Times New Roman"/>
          <w:sz w:val="24"/>
          <w:szCs w:val="24"/>
        </w:rPr>
      </w:pPr>
      <w:r w:rsidRPr="001C7E9D">
        <w:rPr>
          <w:rFonts w:ascii="Times New Roman" w:hAnsi="Times New Roman" w:cs="Times New Roman"/>
          <w:sz w:val="24"/>
          <w:szCs w:val="24"/>
        </w:rPr>
        <w:t>Также будут продолжены работы по содержанию автомобильных дорог в городских и сельских территориях и работы по обслуживанию светофорных объектов.</w:t>
      </w:r>
    </w:p>
    <w:p w14:paraId="024E799E" w14:textId="397E8166" w:rsidR="009A5C31" w:rsidRPr="001C7E9D" w:rsidRDefault="009A5C31" w:rsidP="00DD361D">
      <w:pPr>
        <w:ind w:firstLine="709"/>
        <w:jc w:val="both"/>
        <w:rPr>
          <w:sz w:val="24"/>
          <w:szCs w:val="24"/>
        </w:rPr>
      </w:pPr>
      <w:r w:rsidRPr="001C7E9D">
        <w:rPr>
          <w:sz w:val="24"/>
          <w:szCs w:val="24"/>
        </w:rPr>
        <w:t>Объем финансирования программы на 202</w:t>
      </w:r>
      <w:r w:rsidR="00DA0FB2" w:rsidRPr="001C7E9D">
        <w:rPr>
          <w:sz w:val="24"/>
          <w:szCs w:val="24"/>
        </w:rPr>
        <w:t>2</w:t>
      </w:r>
      <w:r w:rsidRPr="001C7E9D">
        <w:rPr>
          <w:sz w:val="24"/>
          <w:szCs w:val="24"/>
        </w:rPr>
        <w:t xml:space="preserve"> год по прогнозу составит </w:t>
      </w:r>
      <w:r w:rsidR="009276E2" w:rsidRPr="001C7E9D">
        <w:rPr>
          <w:sz w:val="24"/>
          <w:szCs w:val="24"/>
        </w:rPr>
        <w:t>277 255,3</w:t>
      </w:r>
      <w:r w:rsidRPr="001C7E9D">
        <w:rPr>
          <w:sz w:val="24"/>
          <w:szCs w:val="24"/>
        </w:rPr>
        <w:t xml:space="preserve"> </w:t>
      </w:r>
      <w:proofErr w:type="spellStart"/>
      <w:proofErr w:type="gramStart"/>
      <w:r w:rsidRPr="001C7E9D">
        <w:rPr>
          <w:sz w:val="24"/>
          <w:szCs w:val="24"/>
        </w:rPr>
        <w:t>тыс.рублей</w:t>
      </w:r>
      <w:proofErr w:type="spellEnd"/>
      <w:proofErr w:type="gramEnd"/>
      <w:r w:rsidRPr="001C7E9D">
        <w:rPr>
          <w:sz w:val="24"/>
          <w:szCs w:val="24"/>
        </w:rPr>
        <w:t>, на 202</w:t>
      </w:r>
      <w:r w:rsidR="00DF4503" w:rsidRPr="001C7E9D">
        <w:rPr>
          <w:sz w:val="24"/>
          <w:szCs w:val="24"/>
        </w:rPr>
        <w:t>3</w:t>
      </w:r>
      <w:r w:rsidRPr="001C7E9D">
        <w:rPr>
          <w:sz w:val="24"/>
          <w:szCs w:val="24"/>
        </w:rPr>
        <w:t xml:space="preserve"> год – </w:t>
      </w:r>
      <w:r w:rsidR="00DF4503" w:rsidRPr="001C7E9D">
        <w:rPr>
          <w:sz w:val="24"/>
          <w:szCs w:val="24"/>
        </w:rPr>
        <w:t xml:space="preserve">246 046,0 </w:t>
      </w:r>
      <w:proofErr w:type="spellStart"/>
      <w:r w:rsidR="00DF4503" w:rsidRPr="001C7E9D">
        <w:rPr>
          <w:sz w:val="24"/>
          <w:szCs w:val="24"/>
        </w:rPr>
        <w:t>тыс.рублей</w:t>
      </w:r>
      <w:proofErr w:type="spellEnd"/>
      <w:r w:rsidRPr="001C7E9D">
        <w:rPr>
          <w:sz w:val="24"/>
          <w:szCs w:val="24"/>
        </w:rPr>
        <w:t>.</w:t>
      </w:r>
    </w:p>
    <w:p w14:paraId="179C4B03" w14:textId="045BE5D4" w:rsidR="009A5C31" w:rsidRDefault="009A5C31" w:rsidP="00DD361D">
      <w:pPr>
        <w:ind w:firstLine="709"/>
        <w:jc w:val="both"/>
        <w:rPr>
          <w:sz w:val="24"/>
          <w:szCs w:val="24"/>
        </w:rPr>
      </w:pPr>
      <w:r w:rsidRPr="001C7E9D">
        <w:rPr>
          <w:sz w:val="24"/>
          <w:szCs w:val="24"/>
        </w:rPr>
        <w:t>Муниципальная программа способствует совершенствованию организации безопасного движения транспорта и пешеходов.</w:t>
      </w:r>
    </w:p>
    <w:p w14:paraId="548CB494" w14:textId="59298A40" w:rsidR="00827048" w:rsidRPr="001C7E9D" w:rsidRDefault="00827048" w:rsidP="00DD361D">
      <w:pPr>
        <w:ind w:firstLine="709"/>
        <w:jc w:val="both"/>
        <w:rPr>
          <w:sz w:val="24"/>
          <w:szCs w:val="24"/>
        </w:rPr>
      </w:pPr>
      <w:r>
        <w:rPr>
          <w:sz w:val="24"/>
          <w:szCs w:val="24"/>
        </w:rPr>
        <w:t xml:space="preserve">В рамках муниципальной программы «Развитие транспортной инфраструктуры городского округа город Михайловка Волгоградской области на 2017-2026 годы» </w:t>
      </w:r>
      <w:r w:rsidR="00792F12">
        <w:rPr>
          <w:sz w:val="24"/>
          <w:szCs w:val="24"/>
        </w:rPr>
        <w:t xml:space="preserve">в текущем году </w:t>
      </w:r>
      <w:r>
        <w:rPr>
          <w:sz w:val="24"/>
          <w:szCs w:val="24"/>
        </w:rPr>
        <w:t xml:space="preserve">установлен остановочный павильон по ул. 2-я Краснознаменская на сумму 540,0 </w:t>
      </w:r>
      <w:proofErr w:type="spellStart"/>
      <w:proofErr w:type="gramStart"/>
      <w:r>
        <w:rPr>
          <w:sz w:val="24"/>
          <w:szCs w:val="24"/>
        </w:rPr>
        <w:t>тыс.рублей</w:t>
      </w:r>
      <w:proofErr w:type="spellEnd"/>
      <w:proofErr w:type="gramEnd"/>
      <w:r>
        <w:rPr>
          <w:sz w:val="24"/>
          <w:szCs w:val="24"/>
        </w:rPr>
        <w:t>.</w:t>
      </w:r>
    </w:p>
    <w:p w14:paraId="61F676CD" w14:textId="77777777" w:rsidR="009A5C31" w:rsidRPr="001C7E9D" w:rsidRDefault="009A5C31" w:rsidP="00DD361D">
      <w:pPr>
        <w:ind w:firstLine="567"/>
        <w:jc w:val="both"/>
        <w:rPr>
          <w:sz w:val="24"/>
          <w:szCs w:val="24"/>
        </w:rPr>
      </w:pPr>
    </w:p>
    <w:p w14:paraId="5C2AF3DF" w14:textId="77777777" w:rsidR="009A5C31" w:rsidRPr="001C7E9D" w:rsidRDefault="009A5C31" w:rsidP="00DD361D">
      <w:pPr>
        <w:ind w:firstLine="709"/>
        <w:jc w:val="both"/>
        <w:rPr>
          <w:b/>
          <w:sz w:val="24"/>
          <w:szCs w:val="24"/>
        </w:rPr>
      </w:pPr>
      <w:r w:rsidRPr="001C7E9D">
        <w:rPr>
          <w:b/>
          <w:sz w:val="24"/>
          <w:szCs w:val="24"/>
        </w:rPr>
        <w:t>Денежные доходы населения</w:t>
      </w:r>
    </w:p>
    <w:p w14:paraId="76DA8A80" w14:textId="77777777" w:rsidR="009A5C31" w:rsidRPr="001C7E9D" w:rsidRDefault="009A5C31" w:rsidP="00DD361D">
      <w:pPr>
        <w:ind w:firstLine="709"/>
        <w:jc w:val="both"/>
        <w:rPr>
          <w:b/>
          <w:sz w:val="24"/>
          <w:szCs w:val="24"/>
        </w:rPr>
      </w:pPr>
    </w:p>
    <w:p w14:paraId="39003E32" w14:textId="01CEDC2A" w:rsidR="009A5C31" w:rsidRPr="001C7E9D" w:rsidRDefault="009A5C31" w:rsidP="00DD361D">
      <w:pPr>
        <w:tabs>
          <w:tab w:val="left" w:pos="567"/>
        </w:tabs>
        <w:ind w:firstLine="709"/>
        <w:jc w:val="both"/>
        <w:rPr>
          <w:sz w:val="24"/>
          <w:szCs w:val="24"/>
        </w:rPr>
      </w:pPr>
      <w:r w:rsidRPr="001C7E9D">
        <w:rPr>
          <w:sz w:val="24"/>
          <w:szCs w:val="24"/>
        </w:rPr>
        <w:t>По оценке в 202</w:t>
      </w:r>
      <w:r w:rsidR="00312C07" w:rsidRPr="001C7E9D">
        <w:rPr>
          <w:sz w:val="24"/>
          <w:szCs w:val="24"/>
        </w:rPr>
        <w:t>2</w:t>
      </w:r>
      <w:r w:rsidRPr="001C7E9D">
        <w:rPr>
          <w:sz w:val="24"/>
          <w:szCs w:val="24"/>
        </w:rPr>
        <w:t xml:space="preserve"> году номинальные среднемесячные денежные доходы на одного жителя городского округа город Михайловка увеличатся на </w:t>
      </w:r>
      <w:r w:rsidR="00312C07" w:rsidRPr="001C7E9D">
        <w:rPr>
          <w:sz w:val="24"/>
          <w:szCs w:val="24"/>
        </w:rPr>
        <w:t>0,8</w:t>
      </w:r>
      <w:r w:rsidRPr="001C7E9D">
        <w:rPr>
          <w:sz w:val="24"/>
          <w:szCs w:val="24"/>
        </w:rPr>
        <w:t>% к уровню 202</w:t>
      </w:r>
      <w:r w:rsidR="00312C07" w:rsidRPr="001C7E9D">
        <w:rPr>
          <w:sz w:val="24"/>
          <w:szCs w:val="24"/>
        </w:rPr>
        <w:t>1</w:t>
      </w:r>
      <w:r w:rsidRPr="001C7E9D">
        <w:rPr>
          <w:sz w:val="24"/>
          <w:szCs w:val="24"/>
        </w:rPr>
        <w:t xml:space="preserve"> года и составят</w:t>
      </w:r>
      <w:r w:rsidR="00312C07" w:rsidRPr="001C7E9D">
        <w:rPr>
          <w:sz w:val="24"/>
          <w:szCs w:val="24"/>
        </w:rPr>
        <w:t xml:space="preserve"> 15 067,7</w:t>
      </w:r>
      <w:r w:rsidRPr="001C7E9D">
        <w:rPr>
          <w:sz w:val="24"/>
          <w:szCs w:val="24"/>
        </w:rPr>
        <w:t xml:space="preserve"> рублей. При этом реальные располагаемые денежные доходы населения с учетом ожидаемого индекса потребительских цен составят к 202</w:t>
      </w:r>
      <w:r w:rsidR="00A67134" w:rsidRPr="001C7E9D">
        <w:rPr>
          <w:sz w:val="24"/>
          <w:szCs w:val="24"/>
        </w:rPr>
        <w:t>1</w:t>
      </w:r>
      <w:r w:rsidRPr="001C7E9D">
        <w:rPr>
          <w:sz w:val="24"/>
          <w:szCs w:val="24"/>
        </w:rPr>
        <w:t xml:space="preserve"> году </w:t>
      </w:r>
      <w:r w:rsidR="00A67134" w:rsidRPr="001C7E9D">
        <w:rPr>
          <w:sz w:val="24"/>
          <w:szCs w:val="24"/>
        </w:rPr>
        <w:t>92,</w:t>
      </w:r>
      <w:r w:rsidR="00B02AB6">
        <w:rPr>
          <w:sz w:val="24"/>
          <w:szCs w:val="24"/>
        </w:rPr>
        <w:t>2</w:t>
      </w:r>
      <w:r w:rsidRPr="001C7E9D">
        <w:rPr>
          <w:sz w:val="24"/>
          <w:szCs w:val="24"/>
        </w:rPr>
        <w:t>%.</w:t>
      </w:r>
    </w:p>
    <w:p w14:paraId="595EDB01" w14:textId="18C52AB9" w:rsidR="009A5C31" w:rsidRPr="001C7E9D" w:rsidRDefault="009A5C31" w:rsidP="00D30CF4">
      <w:pPr>
        <w:tabs>
          <w:tab w:val="left" w:pos="567"/>
        </w:tabs>
        <w:ind w:firstLine="709"/>
        <w:jc w:val="both"/>
        <w:rPr>
          <w:sz w:val="24"/>
          <w:szCs w:val="24"/>
        </w:rPr>
      </w:pPr>
      <w:r w:rsidRPr="001C7E9D">
        <w:rPr>
          <w:sz w:val="24"/>
          <w:szCs w:val="24"/>
        </w:rPr>
        <w:t>Суммарный объем денежных доходов населения городского округа город Михайловка по оценке за 202</w:t>
      </w:r>
      <w:r w:rsidR="00D30CF4" w:rsidRPr="001C7E9D">
        <w:rPr>
          <w:sz w:val="24"/>
          <w:szCs w:val="24"/>
        </w:rPr>
        <w:t>2</w:t>
      </w:r>
      <w:r w:rsidRPr="001C7E9D">
        <w:rPr>
          <w:sz w:val="24"/>
          <w:szCs w:val="24"/>
        </w:rPr>
        <w:t xml:space="preserve"> год составит </w:t>
      </w:r>
      <w:r w:rsidR="00D30CF4" w:rsidRPr="001C7E9D">
        <w:rPr>
          <w:sz w:val="24"/>
          <w:szCs w:val="24"/>
        </w:rPr>
        <w:t xml:space="preserve">15 174,9 </w:t>
      </w:r>
      <w:r w:rsidRPr="001C7E9D">
        <w:rPr>
          <w:sz w:val="24"/>
          <w:szCs w:val="24"/>
        </w:rPr>
        <w:t>млн. рублей</w:t>
      </w:r>
      <w:r w:rsidR="00D30CF4" w:rsidRPr="001C7E9D">
        <w:rPr>
          <w:sz w:val="24"/>
          <w:szCs w:val="24"/>
        </w:rPr>
        <w:t>, что составит 99,6% к</w:t>
      </w:r>
      <w:r w:rsidRPr="001C7E9D">
        <w:rPr>
          <w:sz w:val="24"/>
          <w:szCs w:val="24"/>
        </w:rPr>
        <w:t xml:space="preserve"> 202</w:t>
      </w:r>
      <w:r w:rsidR="00D30CF4" w:rsidRPr="001C7E9D">
        <w:rPr>
          <w:sz w:val="24"/>
          <w:szCs w:val="24"/>
        </w:rPr>
        <w:t>1</w:t>
      </w:r>
      <w:r w:rsidRPr="001C7E9D">
        <w:rPr>
          <w:sz w:val="24"/>
          <w:szCs w:val="24"/>
        </w:rPr>
        <w:t xml:space="preserve"> год</w:t>
      </w:r>
      <w:r w:rsidR="00D30CF4" w:rsidRPr="001C7E9D">
        <w:rPr>
          <w:sz w:val="24"/>
          <w:szCs w:val="24"/>
        </w:rPr>
        <w:t>у</w:t>
      </w:r>
      <w:r w:rsidRPr="001C7E9D">
        <w:rPr>
          <w:sz w:val="24"/>
          <w:szCs w:val="24"/>
        </w:rPr>
        <w:t xml:space="preserve">. </w:t>
      </w:r>
    </w:p>
    <w:p w14:paraId="2704A336" w14:textId="5C423193" w:rsidR="009A5C31" w:rsidRPr="001C7E9D" w:rsidRDefault="00F23FAD" w:rsidP="00DD361D">
      <w:pPr>
        <w:autoSpaceDE w:val="0"/>
        <w:autoSpaceDN w:val="0"/>
        <w:adjustRightInd w:val="0"/>
        <w:ind w:firstLine="709"/>
        <w:jc w:val="both"/>
        <w:rPr>
          <w:sz w:val="24"/>
          <w:szCs w:val="24"/>
        </w:rPr>
      </w:pPr>
      <w:r w:rsidRPr="001C7E9D">
        <w:rPr>
          <w:sz w:val="24"/>
          <w:szCs w:val="24"/>
        </w:rPr>
        <w:t>Снижение</w:t>
      </w:r>
      <w:r w:rsidR="009A5C31" w:rsidRPr="001C7E9D">
        <w:rPr>
          <w:sz w:val="24"/>
          <w:szCs w:val="24"/>
        </w:rPr>
        <w:t xml:space="preserve"> денежных доходов населения обусловлено </w:t>
      </w:r>
      <w:r w:rsidRPr="001C7E9D">
        <w:rPr>
          <w:sz w:val="24"/>
          <w:szCs w:val="24"/>
        </w:rPr>
        <w:t xml:space="preserve">вводом антироссийских санкций, которые главным </w:t>
      </w:r>
      <w:r w:rsidR="009A5C31" w:rsidRPr="001C7E9D">
        <w:rPr>
          <w:sz w:val="24"/>
          <w:szCs w:val="24"/>
        </w:rPr>
        <w:t>образом</w:t>
      </w:r>
      <w:r w:rsidRPr="001C7E9D">
        <w:rPr>
          <w:sz w:val="24"/>
          <w:szCs w:val="24"/>
        </w:rPr>
        <w:t xml:space="preserve"> повлияли на уровень </w:t>
      </w:r>
      <w:r w:rsidR="009A5C31" w:rsidRPr="001C7E9D">
        <w:rPr>
          <w:sz w:val="24"/>
          <w:szCs w:val="24"/>
        </w:rPr>
        <w:t>доходов от предпринимательской деятельности, доходов от собственности и «прочих» доходов,</w:t>
      </w:r>
      <w:r w:rsidR="00791A50" w:rsidRPr="001C7E9D">
        <w:rPr>
          <w:sz w:val="24"/>
          <w:szCs w:val="24"/>
        </w:rPr>
        <w:t xml:space="preserve"> по</w:t>
      </w:r>
      <w:r w:rsidR="009A5C31" w:rsidRPr="001C7E9D">
        <w:rPr>
          <w:sz w:val="24"/>
          <w:szCs w:val="24"/>
        </w:rPr>
        <w:t xml:space="preserve"> которы</w:t>
      </w:r>
      <w:r w:rsidR="00791A50" w:rsidRPr="001C7E9D">
        <w:rPr>
          <w:sz w:val="24"/>
          <w:szCs w:val="24"/>
        </w:rPr>
        <w:t>м</w:t>
      </w:r>
      <w:r w:rsidR="009A5C31" w:rsidRPr="001C7E9D">
        <w:rPr>
          <w:sz w:val="24"/>
          <w:szCs w:val="24"/>
        </w:rPr>
        <w:t xml:space="preserve"> </w:t>
      </w:r>
      <w:r w:rsidR="00791A50" w:rsidRPr="001C7E9D">
        <w:rPr>
          <w:sz w:val="24"/>
          <w:szCs w:val="24"/>
        </w:rPr>
        <w:t>прогнозируется</w:t>
      </w:r>
      <w:r w:rsidR="009A5C31" w:rsidRPr="001C7E9D">
        <w:rPr>
          <w:sz w:val="24"/>
          <w:szCs w:val="24"/>
        </w:rPr>
        <w:t xml:space="preserve"> существенный спад в 202</w:t>
      </w:r>
      <w:r w:rsidR="00791A50" w:rsidRPr="001C7E9D">
        <w:rPr>
          <w:sz w:val="24"/>
          <w:szCs w:val="24"/>
        </w:rPr>
        <w:t>2</w:t>
      </w:r>
      <w:r w:rsidR="009A5C31" w:rsidRPr="001C7E9D">
        <w:rPr>
          <w:sz w:val="24"/>
          <w:szCs w:val="24"/>
        </w:rPr>
        <w:t xml:space="preserve"> году.</w:t>
      </w:r>
    </w:p>
    <w:p w14:paraId="77F60D08" w14:textId="605B83DE" w:rsidR="009A5C31" w:rsidRPr="001C7E9D" w:rsidRDefault="000B465A" w:rsidP="00DD361D">
      <w:pPr>
        <w:tabs>
          <w:tab w:val="left" w:pos="567"/>
        </w:tabs>
        <w:ind w:firstLine="709"/>
        <w:jc w:val="both"/>
        <w:rPr>
          <w:sz w:val="24"/>
          <w:szCs w:val="24"/>
        </w:rPr>
      </w:pPr>
      <w:r w:rsidRPr="001C7E9D">
        <w:rPr>
          <w:sz w:val="24"/>
          <w:szCs w:val="24"/>
        </w:rPr>
        <w:t>В соответствие с уровнем доходов и низкой покупательной способностью граждан по оценке на 2022 годы расходы населения также снизятся. Но дальнейшая р</w:t>
      </w:r>
      <w:r w:rsidR="009A5C31" w:rsidRPr="001C7E9D">
        <w:rPr>
          <w:sz w:val="24"/>
          <w:szCs w:val="24"/>
        </w:rPr>
        <w:t>еализация майских указов Президента Российской Федерации, увеличение пенсий, социальных выплат и положительная динамика реальной заработной платы при стабилизации инфляционных процессов будут способствовать постепенному увеличению в 202</w:t>
      </w:r>
      <w:r w:rsidR="00063FCA" w:rsidRPr="001C7E9D">
        <w:rPr>
          <w:sz w:val="24"/>
          <w:szCs w:val="24"/>
        </w:rPr>
        <w:t>3</w:t>
      </w:r>
      <w:r w:rsidR="009A5C31" w:rsidRPr="001C7E9D">
        <w:rPr>
          <w:sz w:val="24"/>
          <w:szCs w:val="24"/>
        </w:rPr>
        <w:t>-202</w:t>
      </w:r>
      <w:r w:rsidR="00063FCA" w:rsidRPr="001C7E9D">
        <w:rPr>
          <w:sz w:val="24"/>
          <w:szCs w:val="24"/>
        </w:rPr>
        <w:t>5</w:t>
      </w:r>
      <w:r w:rsidR="009A5C31" w:rsidRPr="001C7E9D">
        <w:rPr>
          <w:sz w:val="24"/>
          <w:szCs w:val="24"/>
        </w:rPr>
        <w:t xml:space="preserve"> годах реальных располагаемых денежных доходов населения. При этом основная часть </w:t>
      </w:r>
      <w:r w:rsidR="009A5C31" w:rsidRPr="001C7E9D">
        <w:rPr>
          <w:sz w:val="24"/>
          <w:szCs w:val="24"/>
        </w:rPr>
        <w:lastRenderedPageBreak/>
        <w:t xml:space="preserve">денежных доходов населения будет использована на покупку товаров и оплату услуг (около </w:t>
      </w:r>
      <w:r w:rsidR="00063FCA" w:rsidRPr="001C7E9D">
        <w:rPr>
          <w:sz w:val="24"/>
          <w:szCs w:val="24"/>
        </w:rPr>
        <w:t>81</w:t>
      </w:r>
      <w:r w:rsidR="009A5C31" w:rsidRPr="001C7E9D">
        <w:rPr>
          <w:sz w:val="24"/>
          <w:szCs w:val="24"/>
        </w:rPr>
        <w:t>,0 %).</w:t>
      </w:r>
    </w:p>
    <w:p w14:paraId="355ED183" w14:textId="77E0DA8C" w:rsidR="009A5C31" w:rsidRDefault="009A5C31" w:rsidP="00DD361D">
      <w:pPr>
        <w:tabs>
          <w:tab w:val="left" w:pos="567"/>
        </w:tabs>
        <w:ind w:firstLine="709"/>
        <w:jc w:val="both"/>
        <w:rPr>
          <w:sz w:val="24"/>
          <w:szCs w:val="24"/>
        </w:rPr>
      </w:pPr>
    </w:p>
    <w:p w14:paraId="11984DC2" w14:textId="22E4262C" w:rsidR="009A5C31" w:rsidRPr="001C7E9D" w:rsidRDefault="009A5C31" w:rsidP="00DD361D">
      <w:pPr>
        <w:ind w:firstLine="709"/>
        <w:jc w:val="both"/>
        <w:rPr>
          <w:b/>
          <w:sz w:val="24"/>
          <w:szCs w:val="24"/>
        </w:rPr>
      </w:pPr>
      <w:r w:rsidRPr="001C7E9D">
        <w:rPr>
          <w:b/>
          <w:sz w:val="24"/>
          <w:szCs w:val="24"/>
        </w:rPr>
        <w:t>Труд и занятость</w:t>
      </w:r>
    </w:p>
    <w:p w14:paraId="24BA6C39" w14:textId="77777777" w:rsidR="003F2904" w:rsidRPr="001C7E9D" w:rsidRDefault="003F2904" w:rsidP="004E5E20">
      <w:pPr>
        <w:pStyle w:val="af5"/>
        <w:ind w:firstLine="709"/>
        <w:rPr>
          <w:sz w:val="24"/>
          <w:szCs w:val="24"/>
        </w:rPr>
      </w:pPr>
    </w:p>
    <w:p w14:paraId="7D3099C1" w14:textId="5A3E57C8" w:rsidR="004E5E20" w:rsidRPr="001C7E9D" w:rsidRDefault="004E5E20" w:rsidP="004E5E20">
      <w:pPr>
        <w:pStyle w:val="af5"/>
        <w:ind w:firstLine="709"/>
        <w:rPr>
          <w:sz w:val="24"/>
          <w:szCs w:val="24"/>
        </w:rPr>
      </w:pPr>
      <w:r w:rsidRPr="001C7E9D">
        <w:rPr>
          <w:sz w:val="24"/>
          <w:szCs w:val="24"/>
        </w:rPr>
        <w:t>Городской округ обладает достаточными для своего экономического развития трудовыми ресурсами. В численности занятых по формам собственности, по-прежнему, наибольшую долю занятых в экономике городского округа составляют работники, занятые в частном секторе.</w:t>
      </w:r>
    </w:p>
    <w:p w14:paraId="4DE49265" w14:textId="67F19017" w:rsidR="004E5E20" w:rsidRPr="001C7E9D" w:rsidRDefault="004E5E20" w:rsidP="004E5E20">
      <w:pPr>
        <w:ind w:firstLine="709"/>
        <w:jc w:val="both"/>
        <w:rPr>
          <w:sz w:val="24"/>
          <w:szCs w:val="24"/>
        </w:rPr>
      </w:pPr>
      <w:r w:rsidRPr="001C7E9D">
        <w:rPr>
          <w:sz w:val="24"/>
          <w:szCs w:val="24"/>
        </w:rPr>
        <w:t xml:space="preserve">Численность трудовых ресурсов в 2021 году составила 46,7 человек. Ожидается, что в 2025 году численность трудовых ресурсов увеличится к уровню 2022 года на 2,0% и составит 47,2 </w:t>
      </w:r>
      <w:proofErr w:type="spellStart"/>
      <w:proofErr w:type="gramStart"/>
      <w:r w:rsidRPr="001C7E9D">
        <w:rPr>
          <w:sz w:val="24"/>
          <w:szCs w:val="24"/>
        </w:rPr>
        <w:t>тыс.человек</w:t>
      </w:r>
      <w:proofErr w:type="spellEnd"/>
      <w:proofErr w:type="gramEnd"/>
      <w:r w:rsidRPr="001C7E9D">
        <w:rPr>
          <w:sz w:val="24"/>
          <w:szCs w:val="24"/>
        </w:rPr>
        <w:t xml:space="preserve">. Численность занятых в экономике также будет иметь тенденцию к увеличению и к 2025 году составит 39,0 </w:t>
      </w:r>
      <w:proofErr w:type="spellStart"/>
      <w:proofErr w:type="gramStart"/>
      <w:r w:rsidRPr="001C7E9D">
        <w:rPr>
          <w:sz w:val="24"/>
          <w:szCs w:val="24"/>
        </w:rPr>
        <w:t>тыс.человек</w:t>
      </w:r>
      <w:proofErr w:type="spellEnd"/>
      <w:proofErr w:type="gramEnd"/>
      <w:r w:rsidRPr="001C7E9D">
        <w:rPr>
          <w:sz w:val="24"/>
          <w:szCs w:val="24"/>
        </w:rPr>
        <w:t>.</w:t>
      </w:r>
    </w:p>
    <w:p w14:paraId="2CDA5324" w14:textId="291570A5" w:rsidR="009A5C31" w:rsidRPr="001C7E9D" w:rsidRDefault="009A5C31" w:rsidP="004E5E20">
      <w:pPr>
        <w:pStyle w:val="af5"/>
        <w:ind w:firstLine="709"/>
        <w:rPr>
          <w:sz w:val="24"/>
          <w:szCs w:val="24"/>
          <w:shd w:val="clear" w:color="auto" w:fill="FFFFFF"/>
        </w:rPr>
      </w:pPr>
      <w:r w:rsidRPr="001C7E9D">
        <w:rPr>
          <w:sz w:val="24"/>
          <w:szCs w:val="24"/>
          <w:shd w:val="clear" w:color="auto" w:fill="FFFFFF"/>
        </w:rPr>
        <w:t>По данным центра занятости уровень регистрируемой безработицы населения городского округа город Михайловка в 202</w:t>
      </w:r>
      <w:r w:rsidR="004E5E20" w:rsidRPr="001C7E9D">
        <w:rPr>
          <w:sz w:val="24"/>
          <w:szCs w:val="24"/>
          <w:shd w:val="clear" w:color="auto" w:fill="FFFFFF"/>
        </w:rPr>
        <w:t>1</w:t>
      </w:r>
      <w:r w:rsidRPr="001C7E9D">
        <w:rPr>
          <w:sz w:val="24"/>
          <w:szCs w:val="24"/>
          <w:shd w:val="clear" w:color="auto" w:fill="FFFFFF"/>
        </w:rPr>
        <w:t xml:space="preserve"> году составил </w:t>
      </w:r>
      <w:r w:rsidR="004E5E20" w:rsidRPr="001C7E9D">
        <w:rPr>
          <w:sz w:val="24"/>
          <w:szCs w:val="24"/>
          <w:shd w:val="clear" w:color="auto" w:fill="FFFFFF"/>
        </w:rPr>
        <w:t>0,71</w:t>
      </w:r>
      <w:r w:rsidRPr="001C7E9D">
        <w:rPr>
          <w:sz w:val="24"/>
          <w:szCs w:val="24"/>
          <w:shd w:val="clear" w:color="auto" w:fill="FFFFFF"/>
        </w:rPr>
        <w:t xml:space="preserve"> %.</w:t>
      </w:r>
    </w:p>
    <w:p w14:paraId="4EB46026" w14:textId="72821432" w:rsidR="009A5C31" w:rsidRPr="001C7E9D" w:rsidRDefault="009A5C31" w:rsidP="00DD361D">
      <w:pPr>
        <w:pStyle w:val="af5"/>
        <w:ind w:firstLine="709"/>
        <w:rPr>
          <w:sz w:val="24"/>
          <w:szCs w:val="24"/>
          <w:shd w:val="clear" w:color="auto" w:fill="FFFFFF"/>
        </w:rPr>
      </w:pPr>
      <w:r w:rsidRPr="001C7E9D">
        <w:rPr>
          <w:sz w:val="24"/>
          <w:szCs w:val="24"/>
          <w:shd w:val="clear" w:color="auto" w:fill="FFFFFF"/>
        </w:rPr>
        <w:t>В ближайшей перспективе планируется снижение уровня общей безработицы. Снижение уровня обусловлено мерами, принимаемыми органами местного самоуправления по улучшению ситуации в социально-экономической сфере, снижению напряженности на рынке труда, в том числе путем привлечения потенциальных инвесторов на территорию городского округа и сопровождение инвестиционных проектов при их реализации.</w:t>
      </w:r>
    </w:p>
    <w:p w14:paraId="17763695" w14:textId="77777777" w:rsidR="006228DB" w:rsidRPr="001C7E9D" w:rsidRDefault="009A5C31" w:rsidP="006228DB">
      <w:pPr>
        <w:tabs>
          <w:tab w:val="left" w:pos="0"/>
        </w:tabs>
        <w:ind w:firstLine="539"/>
        <w:jc w:val="both"/>
        <w:rPr>
          <w:bCs/>
          <w:sz w:val="24"/>
          <w:szCs w:val="24"/>
        </w:rPr>
      </w:pPr>
      <w:r w:rsidRPr="001C7E9D">
        <w:rPr>
          <w:sz w:val="24"/>
          <w:szCs w:val="24"/>
          <w:shd w:val="clear" w:color="auto" w:fill="FFFFFF"/>
        </w:rPr>
        <w:t>В 1 полугодии  202</w:t>
      </w:r>
      <w:r w:rsidR="006228DB" w:rsidRPr="001C7E9D">
        <w:rPr>
          <w:sz w:val="24"/>
          <w:szCs w:val="24"/>
          <w:shd w:val="clear" w:color="auto" w:fill="FFFFFF"/>
        </w:rPr>
        <w:t>2</w:t>
      </w:r>
      <w:r w:rsidRPr="001C7E9D">
        <w:rPr>
          <w:sz w:val="24"/>
          <w:szCs w:val="24"/>
          <w:shd w:val="clear" w:color="auto" w:fill="FFFFFF"/>
        </w:rPr>
        <w:t xml:space="preserve"> года в рамках муниципальной программы «Содействие занятости населения в городском округе город Михайловка на 20</w:t>
      </w:r>
      <w:r w:rsidR="006228DB" w:rsidRPr="001C7E9D">
        <w:rPr>
          <w:sz w:val="24"/>
          <w:szCs w:val="24"/>
          <w:shd w:val="clear" w:color="auto" w:fill="FFFFFF"/>
        </w:rPr>
        <w:t>20</w:t>
      </w:r>
      <w:r w:rsidRPr="001C7E9D">
        <w:rPr>
          <w:sz w:val="24"/>
          <w:szCs w:val="24"/>
          <w:shd w:val="clear" w:color="auto" w:fill="FFFFFF"/>
        </w:rPr>
        <w:t>-20</w:t>
      </w:r>
      <w:r w:rsidR="006228DB" w:rsidRPr="001C7E9D">
        <w:rPr>
          <w:sz w:val="24"/>
          <w:szCs w:val="24"/>
          <w:shd w:val="clear" w:color="auto" w:fill="FFFFFF"/>
        </w:rPr>
        <w:t>22</w:t>
      </w:r>
      <w:r w:rsidRPr="001C7E9D">
        <w:rPr>
          <w:sz w:val="24"/>
          <w:szCs w:val="24"/>
          <w:shd w:val="clear" w:color="auto" w:fill="FFFFFF"/>
        </w:rPr>
        <w:t xml:space="preserve"> годы» </w:t>
      </w:r>
      <w:r w:rsidR="006228DB" w:rsidRPr="001C7E9D">
        <w:rPr>
          <w:bCs/>
          <w:sz w:val="24"/>
          <w:szCs w:val="24"/>
        </w:rPr>
        <w:t>организовано временное трудоустройство 8  несовершеннолетних в возрасте от 14 до 18 лет в АУ «</w:t>
      </w:r>
      <w:proofErr w:type="spellStart"/>
      <w:r w:rsidR="006228DB" w:rsidRPr="001C7E9D">
        <w:rPr>
          <w:bCs/>
          <w:sz w:val="24"/>
          <w:szCs w:val="24"/>
        </w:rPr>
        <w:t>ЦФКиС</w:t>
      </w:r>
      <w:proofErr w:type="spellEnd"/>
      <w:r w:rsidR="006228DB" w:rsidRPr="001C7E9D">
        <w:rPr>
          <w:bCs/>
          <w:sz w:val="24"/>
          <w:szCs w:val="24"/>
        </w:rPr>
        <w:t>», в их обязанность входили уборка и благоустройство территорий (полив, прополка и сбор мусора), а также на общественные работы (покос травы, вырубка и обрезка деревьев, уборка территорий от мусора) в АУ «</w:t>
      </w:r>
      <w:proofErr w:type="spellStart"/>
      <w:r w:rsidR="006228DB" w:rsidRPr="001C7E9D">
        <w:rPr>
          <w:bCs/>
          <w:sz w:val="24"/>
          <w:szCs w:val="24"/>
        </w:rPr>
        <w:t>КБиО</w:t>
      </w:r>
      <w:proofErr w:type="spellEnd"/>
      <w:r w:rsidR="006228DB" w:rsidRPr="001C7E9D">
        <w:rPr>
          <w:bCs/>
          <w:sz w:val="24"/>
          <w:szCs w:val="24"/>
        </w:rPr>
        <w:t xml:space="preserve">» принято 24 чел. </w:t>
      </w:r>
    </w:p>
    <w:p w14:paraId="78D963FF" w14:textId="7BE82906" w:rsidR="009A5C31" w:rsidRPr="001C7E9D" w:rsidRDefault="006228DB" w:rsidP="006228DB">
      <w:pPr>
        <w:tabs>
          <w:tab w:val="left" w:pos="0"/>
        </w:tabs>
        <w:ind w:firstLine="539"/>
        <w:jc w:val="both"/>
        <w:rPr>
          <w:bCs/>
          <w:sz w:val="24"/>
          <w:szCs w:val="24"/>
        </w:rPr>
      </w:pPr>
      <w:r w:rsidRPr="001C7E9D">
        <w:rPr>
          <w:bCs/>
          <w:sz w:val="24"/>
          <w:szCs w:val="24"/>
        </w:rPr>
        <w:t>За отчетный период кассовые расходы по программе составили 351,2 тыс. руб.</w:t>
      </w:r>
    </w:p>
    <w:p w14:paraId="46DE37CE" w14:textId="776DE661" w:rsidR="009A5C31" w:rsidRPr="001C7E9D" w:rsidRDefault="009A5C31" w:rsidP="00DD361D">
      <w:pPr>
        <w:pStyle w:val="af5"/>
        <w:ind w:firstLine="709"/>
        <w:rPr>
          <w:sz w:val="24"/>
          <w:szCs w:val="24"/>
        </w:rPr>
      </w:pPr>
      <w:r w:rsidRPr="001C7E9D">
        <w:rPr>
          <w:sz w:val="24"/>
          <w:szCs w:val="24"/>
          <w:shd w:val="clear" w:color="auto" w:fill="FFFFFF"/>
        </w:rPr>
        <w:t>На 20</w:t>
      </w:r>
      <w:r w:rsidR="006228DB" w:rsidRPr="001C7E9D">
        <w:rPr>
          <w:sz w:val="24"/>
          <w:szCs w:val="24"/>
          <w:shd w:val="clear" w:color="auto" w:fill="FFFFFF"/>
        </w:rPr>
        <w:t>22</w:t>
      </w:r>
      <w:r w:rsidRPr="001C7E9D">
        <w:rPr>
          <w:sz w:val="24"/>
          <w:szCs w:val="24"/>
          <w:shd w:val="clear" w:color="auto" w:fill="FFFFFF"/>
        </w:rPr>
        <w:t xml:space="preserve"> год в бюджете городского округа на реализацию данной программы запланировано </w:t>
      </w:r>
      <w:r w:rsidRPr="001C7E9D">
        <w:rPr>
          <w:bCs/>
          <w:sz w:val="24"/>
          <w:szCs w:val="24"/>
        </w:rPr>
        <w:t xml:space="preserve">1 843,0 </w:t>
      </w:r>
      <w:proofErr w:type="spellStart"/>
      <w:proofErr w:type="gramStart"/>
      <w:r w:rsidRPr="001C7E9D">
        <w:rPr>
          <w:sz w:val="24"/>
          <w:szCs w:val="24"/>
          <w:shd w:val="clear" w:color="auto" w:fill="FFFFFF"/>
        </w:rPr>
        <w:t>тыс.рублей</w:t>
      </w:r>
      <w:proofErr w:type="spellEnd"/>
      <w:proofErr w:type="gramEnd"/>
      <w:r w:rsidRPr="001C7E9D">
        <w:rPr>
          <w:sz w:val="24"/>
          <w:szCs w:val="24"/>
          <w:shd w:val="clear" w:color="auto" w:fill="FFFFFF"/>
        </w:rPr>
        <w:t>,</w:t>
      </w:r>
      <w:r w:rsidRPr="001C7E9D">
        <w:rPr>
          <w:sz w:val="24"/>
          <w:szCs w:val="24"/>
        </w:rPr>
        <w:t xml:space="preserve"> в том числе на общественные работы – 1 507,0 </w:t>
      </w:r>
      <w:proofErr w:type="spellStart"/>
      <w:r w:rsidRPr="001C7E9D">
        <w:rPr>
          <w:sz w:val="24"/>
          <w:szCs w:val="24"/>
        </w:rPr>
        <w:t>тыс.рублей</w:t>
      </w:r>
      <w:proofErr w:type="spellEnd"/>
      <w:r w:rsidRPr="001C7E9D">
        <w:rPr>
          <w:sz w:val="24"/>
          <w:szCs w:val="24"/>
        </w:rPr>
        <w:t xml:space="preserve">, на </w:t>
      </w:r>
      <w:r w:rsidRPr="001C7E9D">
        <w:rPr>
          <w:bCs/>
          <w:sz w:val="24"/>
          <w:szCs w:val="24"/>
        </w:rPr>
        <w:t xml:space="preserve">организацию </w:t>
      </w:r>
      <w:r w:rsidRPr="001C7E9D">
        <w:rPr>
          <w:sz w:val="24"/>
          <w:szCs w:val="24"/>
        </w:rPr>
        <w:t xml:space="preserve">временного трудоустройства несовершеннолетних в возрасте от 14 до 18 лет – 336,0 </w:t>
      </w:r>
      <w:proofErr w:type="spellStart"/>
      <w:r w:rsidRPr="001C7E9D">
        <w:rPr>
          <w:sz w:val="24"/>
          <w:szCs w:val="24"/>
        </w:rPr>
        <w:t>тыс.рублей</w:t>
      </w:r>
      <w:proofErr w:type="spellEnd"/>
      <w:r w:rsidRPr="001C7E9D">
        <w:rPr>
          <w:sz w:val="24"/>
          <w:szCs w:val="24"/>
        </w:rPr>
        <w:t xml:space="preserve">. По итогам текущего года программа будет выполнена в полном объеме. </w:t>
      </w:r>
    </w:p>
    <w:p w14:paraId="560FB193" w14:textId="77777777" w:rsidR="009A5C31" w:rsidRPr="001C7E9D" w:rsidRDefault="009A5C31" w:rsidP="00DD361D">
      <w:pPr>
        <w:pStyle w:val="af5"/>
        <w:ind w:firstLine="709"/>
        <w:rPr>
          <w:sz w:val="24"/>
          <w:szCs w:val="24"/>
        </w:rPr>
      </w:pPr>
      <w:r w:rsidRPr="001C7E9D">
        <w:rPr>
          <w:sz w:val="24"/>
          <w:szCs w:val="24"/>
        </w:rPr>
        <w:t>В целях снижения напряженности на рынке труда предполагается продолжить реализацию данной программы в прогнозируемый период.</w:t>
      </w:r>
    </w:p>
    <w:p w14:paraId="331C4924" w14:textId="77777777" w:rsidR="009A5C31" w:rsidRPr="001C7E9D" w:rsidRDefault="009A5C31" w:rsidP="00DD361D">
      <w:pPr>
        <w:ind w:firstLine="709"/>
        <w:jc w:val="both"/>
        <w:rPr>
          <w:sz w:val="24"/>
          <w:szCs w:val="24"/>
        </w:rPr>
      </w:pPr>
    </w:p>
    <w:p w14:paraId="5F2EC3C4" w14:textId="77777777" w:rsidR="009A5C31" w:rsidRPr="001C7E9D" w:rsidRDefault="009A5C31" w:rsidP="00DD361D">
      <w:pPr>
        <w:ind w:firstLine="709"/>
        <w:jc w:val="both"/>
        <w:rPr>
          <w:b/>
          <w:sz w:val="24"/>
          <w:szCs w:val="24"/>
        </w:rPr>
      </w:pPr>
      <w:r w:rsidRPr="001C7E9D">
        <w:rPr>
          <w:b/>
          <w:sz w:val="24"/>
          <w:szCs w:val="24"/>
        </w:rPr>
        <w:t>Развитие социальной сферы</w:t>
      </w:r>
    </w:p>
    <w:p w14:paraId="2019204E" w14:textId="77777777" w:rsidR="009A5C31" w:rsidRPr="001C7E9D" w:rsidRDefault="009A5C31" w:rsidP="00DD361D">
      <w:pPr>
        <w:ind w:firstLine="709"/>
        <w:jc w:val="both"/>
        <w:rPr>
          <w:sz w:val="24"/>
          <w:szCs w:val="24"/>
        </w:rPr>
      </w:pPr>
    </w:p>
    <w:p w14:paraId="7EF90B9A" w14:textId="556D189E" w:rsidR="009A5C31" w:rsidRPr="001C7E9D" w:rsidRDefault="009A5C31" w:rsidP="00DD361D">
      <w:pPr>
        <w:ind w:firstLine="709"/>
        <w:jc w:val="both"/>
        <w:rPr>
          <w:sz w:val="24"/>
          <w:szCs w:val="24"/>
        </w:rPr>
      </w:pPr>
      <w:r w:rsidRPr="001C7E9D">
        <w:rPr>
          <w:sz w:val="24"/>
          <w:szCs w:val="24"/>
        </w:rPr>
        <w:t>В 1 полугодии 202</w:t>
      </w:r>
      <w:r w:rsidR="00366A1D" w:rsidRPr="001C7E9D">
        <w:rPr>
          <w:sz w:val="24"/>
          <w:szCs w:val="24"/>
        </w:rPr>
        <w:t>2</w:t>
      </w:r>
      <w:r w:rsidRPr="001C7E9D">
        <w:rPr>
          <w:sz w:val="24"/>
          <w:szCs w:val="24"/>
        </w:rPr>
        <w:t xml:space="preserve"> года образовательная сеть городского округа город Михайловка была представлена следующим образом:  </w:t>
      </w:r>
    </w:p>
    <w:p w14:paraId="333F06C9" w14:textId="51FA98BB" w:rsidR="009A5C31" w:rsidRPr="001C7E9D" w:rsidRDefault="009A5C31" w:rsidP="00DD361D">
      <w:pPr>
        <w:ind w:firstLine="709"/>
        <w:jc w:val="both"/>
        <w:rPr>
          <w:sz w:val="24"/>
          <w:szCs w:val="24"/>
        </w:rPr>
      </w:pPr>
      <w:r w:rsidRPr="001C7E9D">
        <w:rPr>
          <w:sz w:val="24"/>
          <w:szCs w:val="24"/>
        </w:rPr>
        <w:t>- 1 учреждение дошкольного образования, в том числе 19 структурных подразделений;</w:t>
      </w:r>
    </w:p>
    <w:p w14:paraId="13F41FF8" w14:textId="77777777" w:rsidR="009A5C31" w:rsidRPr="001C7E9D" w:rsidRDefault="009A5C31" w:rsidP="00DD361D">
      <w:pPr>
        <w:ind w:firstLine="709"/>
        <w:jc w:val="both"/>
        <w:rPr>
          <w:sz w:val="24"/>
          <w:szCs w:val="24"/>
        </w:rPr>
      </w:pPr>
      <w:r w:rsidRPr="001C7E9D">
        <w:rPr>
          <w:sz w:val="24"/>
          <w:szCs w:val="24"/>
        </w:rPr>
        <w:t xml:space="preserve">- 23 средние общеобразовательные школы, в том числе 14 сельские; </w:t>
      </w:r>
    </w:p>
    <w:p w14:paraId="177B237F" w14:textId="77777777" w:rsidR="009A5C31" w:rsidRPr="001C7E9D" w:rsidRDefault="009A5C31" w:rsidP="00DD361D">
      <w:pPr>
        <w:ind w:firstLine="709"/>
        <w:jc w:val="both"/>
        <w:rPr>
          <w:sz w:val="24"/>
          <w:szCs w:val="24"/>
        </w:rPr>
      </w:pPr>
      <w:r w:rsidRPr="001C7E9D">
        <w:rPr>
          <w:sz w:val="24"/>
          <w:szCs w:val="24"/>
        </w:rPr>
        <w:t xml:space="preserve">- 6 основных общеобразовательных школ;  </w:t>
      </w:r>
    </w:p>
    <w:p w14:paraId="6A0D6DAA" w14:textId="77777777" w:rsidR="009A5C31" w:rsidRPr="001C7E9D" w:rsidRDefault="009A5C31" w:rsidP="00DD361D">
      <w:pPr>
        <w:ind w:firstLine="709"/>
        <w:jc w:val="both"/>
        <w:rPr>
          <w:sz w:val="24"/>
          <w:szCs w:val="24"/>
        </w:rPr>
      </w:pPr>
      <w:r w:rsidRPr="001C7E9D">
        <w:rPr>
          <w:sz w:val="24"/>
          <w:szCs w:val="24"/>
        </w:rPr>
        <w:t>- 1 учреждение дополнительного образования.</w:t>
      </w:r>
    </w:p>
    <w:p w14:paraId="7625CCDC" w14:textId="5230B770" w:rsidR="00B56557" w:rsidRPr="001C7E9D" w:rsidRDefault="009A5C31" w:rsidP="00B56557">
      <w:pPr>
        <w:pStyle w:val="aff0"/>
        <w:ind w:firstLine="709"/>
        <w:jc w:val="both"/>
        <w:rPr>
          <w:rFonts w:ascii="Times New Roman" w:hAnsi="Times New Roman" w:cs="Times New Roman"/>
          <w:sz w:val="24"/>
          <w:szCs w:val="24"/>
        </w:rPr>
      </w:pPr>
      <w:r w:rsidRPr="001C7E9D">
        <w:rPr>
          <w:rFonts w:ascii="Times New Roman" w:hAnsi="Times New Roman" w:cs="Times New Roman"/>
          <w:sz w:val="24"/>
          <w:szCs w:val="24"/>
          <w:lang w:eastAsia="ru-RU"/>
        </w:rPr>
        <w:t>Кадровый потенциал общеобразовательных учреждений, характеризуется высоким профессиональным уровнем.</w:t>
      </w:r>
      <w:r w:rsidRPr="001C7E9D">
        <w:rPr>
          <w:rFonts w:ascii="Times New Roman" w:hAnsi="Times New Roman" w:cs="Times New Roman"/>
          <w:sz w:val="24"/>
          <w:szCs w:val="24"/>
        </w:rPr>
        <w:t xml:space="preserve"> В городском округе работают </w:t>
      </w:r>
      <w:proofErr w:type="gramStart"/>
      <w:r w:rsidR="00B56557" w:rsidRPr="001C7E9D">
        <w:rPr>
          <w:rFonts w:ascii="Times New Roman" w:hAnsi="Times New Roman" w:cs="Times New Roman"/>
          <w:sz w:val="24"/>
          <w:szCs w:val="24"/>
        </w:rPr>
        <w:t>11</w:t>
      </w:r>
      <w:r w:rsidR="006051ED">
        <w:rPr>
          <w:rFonts w:ascii="Times New Roman" w:hAnsi="Times New Roman" w:cs="Times New Roman"/>
          <w:sz w:val="24"/>
          <w:szCs w:val="24"/>
        </w:rPr>
        <w:t xml:space="preserve"> </w:t>
      </w:r>
      <w:r w:rsidR="00B56557" w:rsidRPr="001C7E9D">
        <w:rPr>
          <w:rFonts w:ascii="Times New Roman" w:hAnsi="Times New Roman" w:cs="Times New Roman"/>
          <w:sz w:val="24"/>
          <w:szCs w:val="24"/>
        </w:rPr>
        <w:t>педагогов</w:t>
      </w:r>
      <w:proofErr w:type="gramEnd"/>
      <w:r w:rsidR="00B56557" w:rsidRPr="001C7E9D">
        <w:rPr>
          <w:rFonts w:ascii="Times New Roman" w:hAnsi="Times New Roman" w:cs="Times New Roman"/>
          <w:sz w:val="24"/>
          <w:szCs w:val="24"/>
        </w:rPr>
        <w:t xml:space="preserve"> имеющих степень кандидата наук, 3 педагога имеющие государственные награды, у 106 педагогов почетное звание «Почетный работник общего образования РФ», 247 педагогов награждены Почетной грамотой Министерства просвещения РФ.  </w:t>
      </w:r>
    </w:p>
    <w:p w14:paraId="2DFD265C" w14:textId="716977CC" w:rsidR="009A5C31" w:rsidRPr="001C7E9D" w:rsidRDefault="009A5C31" w:rsidP="00B56557">
      <w:pPr>
        <w:pStyle w:val="aff0"/>
        <w:ind w:firstLine="709"/>
        <w:jc w:val="both"/>
        <w:rPr>
          <w:rFonts w:ascii="Times New Roman" w:hAnsi="Times New Roman" w:cs="Times New Roman"/>
          <w:sz w:val="24"/>
          <w:szCs w:val="24"/>
        </w:rPr>
      </w:pPr>
      <w:r w:rsidRPr="001C7E9D">
        <w:rPr>
          <w:rFonts w:ascii="Times New Roman" w:hAnsi="Times New Roman" w:cs="Times New Roman"/>
          <w:sz w:val="24"/>
          <w:szCs w:val="24"/>
        </w:rPr>
        <w:t>7 учреждений, расположенных в сельской местности (МКОУ "</w:t>
      </w:r>
      <w:proofErr w:type="spellStart"/>
      <w:r w:rsidRPr="001C7E9D">
        <w:rPr>
          <w:rFonts w:ascii="Times New Roman" w:hAnsi="Times New Roman" w:cs="Times New Roman"/>
          <w:sz w:val="24"/>
          <w:szCs w:val="24"/>
        </w:rPr>
        <w:t>Катасоновская</w:t>
      </w:r>
      <w:proofErr w:type="spellEnd"/>
      <w:r w:rsidRPr="001C7E9D">
        <w:rPr>
          <w:rFonts w:ascii="Times New Roman" w:hAnsi="Times New Roman" w:cs="Times New Roman"/>
          <w:sz w:val="24"/>
          <w:szCs w:val="24"/>
        </w:rPr>
        <w:t xml:space="preserve"> СШ", МКОУ «</w:t>
      </w:r>
      <w:proofErr w:type="spellStart"/>
      <w:r w:rsidRPr="001C7E9D">
        <w:rPr>
          <w:rFonts w:ascii="Times New Roman" w:hAnsi="Times New Roman" w:cs="Times New Roman"/>
          <w:sz w:val="24"/>
          <w:szCs w:val="24"/>
        </w:rPr>
        <w:t>Плотниковская</w:t>
      </w:r>
      <w:proofErr w:type="spellEnd"/>
      <w:r w:rsidRPr="001C7E9D">
        <w:rPr>
          <w:rFonts w:ascii="Times New Roman" w:hAnsi="Times New Roman" w:cs="Times New Roman"/>
          <w:sz w:val="24"/>
          <w:szCs w:val="24"/>
        </w:rPr>
        <w:t xml:space="preserve"> СШ», МКОУ "</w:t>
      </w:r>
      <w:proofErr w:type="spellStart"/>
      <w:r w:rsidRPr="001C7E9D">
        <w:rPr>
          <w:rFonts w:ascii="Times New Roman" w:hAnsi="Times New Roman" w:cs="Times New Roman"/>
          <w:sz w:val="24"/>
          <w:szCs w:val="24"/>
        </w:rPr>
        <w:t>Реконструкторская</w:t>
      </w:r>
      <w:proofErr w:type="spellEnd"/>
      <w:r w:rsidRPr="001C7E9D">
        <w:rPr>
          <w:rFonts w:ascii="Times New Roman" w:hAnsi="Times New Roman" w:cs="Times New Roman"/>
          <w:sz w:val="24"/>
          <w:szCs w:val="24"/>
        </w:rPr>
        <w:t xml:space="preserve"> СШ", МКОУ "Раздорская СШ", </w:t>
      </w:r>
      <w:r w:rsidRPr="001C7E9D">
        <w:rPr>
          <w:rFonts w:ascii="Times New Roman" w:hAnsi="Times New Roman" w:cs="Times New Roman"/>
          <w:sz w:val="24"/>
          <w:szCs w:val="24"/>
        </w:rPr>
        <w:lastRenderedPageBreak/>
        <w:t>МКОУ "</w:t>
      </w:r>
      <w:proofErr w:type="spellStart"/>
      <w:r w:rsidRPr="001C7E9D">
        <w:rPr>
          <w:rFonts w:ascii="Times New Roman" w:hAnsi="Times New Roman" w:cs="Times New Roman"/>
          <w:sz w:val="24"/>
          <w:szCs w:val="24"/>
        </w:rPr>
        <w:t>Рогожинская</w:t>
      </w:r>
      <w:proofErr w:type="spellEnd"/>
      <w:r w:rsidRPr="001C7E9D">
        <w:rPr>
          <w:rFonts w:ascii="Times New Roman" w:hAnsi="Times New Roman" w:cs="Times New Roman"/>
          <w:sz w:val="24"/>
          <w:szCs w:val="24"/>
        </w:rPr>
        <w:t xml:space="preserve"> ОШ", МКОУ "</w:t>
      </w:r>
      <w:proofErr w:type="spellStart"/>
      <w:r w:rsidRPr="001C7E9D">
        <w:rPr>
          <w:rFonts w:ascii="Times New Roman" w:hAnsi="Times New Roman" w:cs="Times New Roman"/>
          <w:sz w:val="24"/>
          <w:szCs w:val="24"/>
        </w:rPr>
        <w:t>Страховская</w:t>
      </w:r>
      <w:proofErr w:type="spellEnd"/>
      <w:r w:rsidRPr="001C7E9D">
        <w:rPr>
          <w:rFonts w:ascii="Times New Roman" w:hAnsi="Times New Roman" w:cs="Times New Roman"/>
          <w:sz w:val="24"/>
          <w:szCs w:val="24"/>
        </w:rPr>
        <w:t xml:space="preserve"> ОШ", МКОУ "Крутинская ОШ") с общей численностью </w:t>
      </w:r>
      <w:r w:rsidR="00D47516" w:rsidRPr="001C7E9D">
        <w:rPr>
          <w:rFonts w:ascii="Times New Roman" w:hAnsi="Times New Roman" w:cs="Times New Roman"/>
          <w:sz w:val="24"/>
          <w:szCs w:val="24"/>
        </w:rPr>
        <w:t>250</w:t>
      </w:r>
      <w:r w:rsidRPr="001C7E9D">
        <w:rPr>
          <w:rFonts w:ascii="Times New Roman" w:hAnsi="Times New Roman" w:cs="Times New Roman"/>
          <w:sz w:val="24"/>
          <w:szCs w:val="24"/>
        </w:rPr>
        <w:t xml:space="preserve"> человек обучающихся, являются малокомплектными.</w:t>
      </w:r>
    </w:p>
    <w:p w14:paraId="43148585" w14:textId="0C6922F5" w:rsidR="009A5C31" w:rsidRPr="001C7E9D" w:rsidRDefault="009A5C31" w:rsidP="00AE5E62">
      <w:pPr>
        <w:ind w:firstLine="709"/>
        <w:jc w:val="both"/>
        <w:rPr>
          <w:sz w:val="24"/>
          <w:szCs w:val="24"/>
        </w:rPr>
      </w:pPr>
      <w:r w:rsidRPr="001C7E9D">
        <w:rPr>
          <w:sz w:val="24"/>
          <w:szCs w:val="24"/>
        </w:rPr>
        <w:t xml:space="preserve">5 городских школ работают в две смены (МКОУ "СШ №1", МКОУ "СШ №2", МКОУ "СШ №4", МКОУ "СШ №7", МКОУ "СШ №10"). В соответствии с государственной программой Российской Федерации "Развитие образования" предусмотрено доведение удельного веса численности обучающихся, занимающихся в первую смену до 100%. В государственной программе Волгоградской области «Развитие образования в Волгоградской области» на 2023 год запланировано строительство двух </w:t>
      </w:r>
      <w:r w:rsidR="00B577FF" w:rsidRPr="00B577FF">
        <w:rPr>
          <w:sz w:val="24"/>
          <w:szCs w:val="24"/>
        </w:rPr>
        <w:t xml:space="preserve">новых школ на 500 мест каждая.  </w:t>
      </w:r>
    </w:p>
    <w:p w14:paraId="05531C88" w14:textId="77777777" w:rsidR="009A5C31" w:rsidRPr="001C7E9D" w:rsidRDefault="009A5C31" w:rsidP="00DD361D">
      <w:pPr>
        <w:ind w:firstLine="709"/>
        <w:jc w:val="both"/>
        <w:rPr>
          <w:sz w:val="24"/>
          <w:szCs w:val="24"/>
        </w:rPr>
      </w:pPr>
      <w:r w:rsidRPr="001C7E9D">
        <w:rPr>
          <w:sz w:val="24"/>
          <w:szCs w:val="24"/>
        </w:rPr>
        <w:t>МКОУ «СШ № 11» является опорной школой по дистанционному обучению детей-инвалидов.</w:t>
      </w:r>
    </w:p>
    <w:p w14:paraId="607A3F62" w14:textId="77777777" w:rsidR="009A5C31" w:rsidRPr="001C7E9D" w:rsidRDefault="009A5C31" w:rsidP="00DD361D">
      <w:pPr>
        <w:ind w:firstLine="709"/>
        <w:jc w:val="both"/>
        <w:rPr>
          <w:sz w:val="24"/>
          <w:szCs w:val="24"/>
        </w:rPr>
      </w:pPr>
      <w:r w:rsidRPr="001C7E9D">
        <w:rPr>
          <w:sz w:val="24"/>
          <w:szCs w:val="24"/>
        </w:rPr>
        <w:t>МКОУ "СШ № 3" является опорной по инклюзивному образованию детей - инвалидов и детей с ограниченными возможностями здоровья.</w:t>
      </w:r>
    </w:p>
    <w:p w14:paraId="4CDE725C" w14:textId="2E6B95AB" w:rsidR="009A5C31" w:rsidRPr="001C7E9D" w:rsidRDefault="009A5C31" w:rsidP="00DD361D">
      <w:pPr>
        <w:ind w:firstLine="720"/>
        <w:jc w:val="both"/>
        <w:rPr>
          <w:sz w:val="24"/>
          <w:szCs w:val="24"/>
        </w:rPr>
      </w:pPr>
      <w:r w:rsidRPr="001C7E9D">
        <w:rPr>
          <w:sz w:val="24"/>
          <w:szCs w:val="24"/>
        </w:rPr>
        <w:t>На базе МКОУ «СШ №5» действует филиал имени Льва Ландау научной школы "Умный ребенок" - совместный проект МКОУ «СШ №5» и Волгоградской региональной общественной организации содействия детям-инвалидам (ВРООСДИ).</w:t>
      </w:r>
    </w:p>
    <w:p w14:paraId="0CD61282" w14:textId="3F9994F1" w:rsidR="009A5C31" w:rsidRPr="001C7E9D" w:rsidRDefault="009A5C31" w:rsidP="00DD361D">
      <w:pPr>
        <w:ind w:firstLine="709"/>
        <w:jc w:val="both"/>
        <w:rPr>
          <w:sz w:val="24"/>
          <w:szCs w:val="24"/>
        </w:rPr>
      </w:pPr>
      <w:r w:rsidRPr="001C7E9D">
        <w:rPr>
          <w:sz w:val="24"/>
          <w:szCs w:val="24"/>
        </w:rPr>
        <w:t>Среди учреждений общего образования в городском округе действует МКОУ «</w:t>
      </w:r>
      <w:proofErr w:type="spellStart"/>
      <w:r w:rsidRPr="001C7E9D">
        <w:rPr>
          <w:sz w:val="24"/>
          <w:szCs w:val="24"/>
        </w:rPr>
        <w:t>Етеревская</w:t>
      </w:r>
      <w:proofErr w:type="spellEnd"/>
      <w:r w:rsidRPr="001C7E9D">
        <w:rPr>
          <w:sz w:val="24"/>
          <w:szCs w:val="24"/>
        </w:rPr>
        <w:t xml:space="preserve"> кадетская казачья школа-интернат».  </w:t>
      </w:r>
    </w:p>
    <w:p w14:paraId="7D0CECA5" w14:textId="11290706" w:rsidR="00860762" w:rsidRPr="001C7E9D" w:rsidRDefault="00860762" w:rsidP="00860762">
      <w:pPr>
        <w:ind w:firstLine="709"/>
        <w:jc w:val="both"/>
        <w:rPr>
          <w:rFonts w:eastAsia="Calibri"/>
          <w:sz w:val="24"/>
          <w:szCs w:val="24"/>
          <w:lang w:eastAsia="en-US"/>
        </w:rPr>
      </w:pPr>
      <w:r w:rsidRPr="001C7E9D">
        <w:rPr>
          <w:rFonts w:eastAsia="Calibri"/>
          <w:sz w:val="24"/>
          <w:szCs w:val="24"/>
          <w:lang w:eastAsia="en-US"/>
        </w:rPr>
        <w:t>На базе МКОУ «СШ № 5»</w:t>
      </w:r>
      <w:r w:rsidR="006051ED">
        <w:rPr>
          <w:rFonts w:eastAsia="Calibri"/>
          <w:sz w:val="24"/>
          <w:szCs w:val="24"/>
          <w:lang w:eastAsia="en-US"/>
        </w:rPr>
        <w:t>, МКОУ «СШ №11»</w:t>
      </w:r>
      <w:r w:rsidRPr="001C7E9D">
        <w:rPr>
          <w:rFonts w:eastAsia="Calibri"/>
          <w:sz w:val="24"/>
          <w:szCs w:val="24"/>
          <w:lang w:eastAsia="en-US"/>
        </w:rPr>
        <w:t xml:space="preserve"> и МБДОУ «Детский сад «Лукоморье» функционируют федеральные сетевые инновационные площадки.</w:t>
      </w:r>
    </w:p>
    <w:p w14:paraId="73DF759E" w14:textId="0217914D" w:rsidR="00860762" w:rsidRPr="001C7E9D" w:rsidRDefault="00860762" w:rsidP="00860762">
      <w:pPr>
        <w:jc w:val="both"/>
        <w:rPr>
          <w:sz w:val="24"/>
          <w:szCs w:val="24"/>
          <w:lang w:eastAsia="ru-RU"/>
        </w:rPr>
      </w:pPr>
      <w:r w:rsidRPr="001C7E9D">
        <w:rPr>
          <w:rFonts w:eastAsia="Calibri"/>
          <w:sz w:val="24"/>
          <w:szCs w:val="24"/>
          <w:lang w:eastAsia="en-US"/>
        </w:rPr>
        <w:tab/>
        <w:t xml:space="preserve">Также работают </w:t>
      </w:r>
      <w:r w:rsidR="002B60C0">
        <w:rPr>
          <w:rFonts w:eastAsia="Calibri"/>
          <w:sz w:val="24"/>
          <w:szCs w:val="24"/>
          <w:lang w:eastAsia="en-US"/>
        </w:rPr>
        <w:t>20</w:t>
      </w:r>
      <w:r w:rsidRPr="001C7E9D">
        <w:rPr>
          <w:rFonts w:eastAsia="Calibri"/>
          <w:sz w:val="24"/>
          <w:szCs w:val="24"/>
          <w:lang w:eastAsia="en-US"/>
        </w:rPr>
        <w:t xml:space="preserve">  региональных инновационных  площадок  на базе 10  учреждений образования: (структурные подразделения «Тополек», «Золотой ключик», «Аленький цветочек», «Радуга», «Солнышко», им. П. А. Юдина, «</w:t>
      </w:r>
      <w:proofErr w:type="spellStart"/>
      <w:r w:rsidRPr="001C7E9D">
        <w:rPr>
          <w:rFonts w:eastAsia="Calibri"/>
          <w:sz w:val="24"/>
          <w:szCs w:val="24"/>
          <w:lang w:eastAsia="en-US"/>
        </w:rPr>
        <w:t>Родничек</w:t>
      </w:r>
      <w:proofErr w:type="spellEnd"/>
      <w:r w:rsidRPr="001C7E9D">
        <w:rPr>
          <w:rFonts w:eastAsia="Calibri"/>
          <w:sz w:val="24"/>
          <w:szCs w:val="24"/>
          <w:lang w:eastAsia="en-US"/>
        </w:rPr>
        <w:t>», «Ромашка», «Колокольчик», «Улыбка» МБДОУ «Детский сад «Лукоморье»;</w:t>
      </w:r>
      <w:r w:rsidRPr="001C7E9D">
        <w:rPr>
          <w:color w:val="000000"/>
          <w:sz w:val="24"/>
          <w:szCs w:val="24"/>
          <w:shd w:val="clear" w:color="auto" w:fill="FFFFFF"/>
        </w:rPr>
        <w:t xml:space="preserve"> МКОУ "</w:t>
      </w:r>
      <w:proofErr w:type="spellStart"/>
      <w:r w:rsidRPr="001C7E9D">
        <w:rPr>
          <w:color w:val="000000"/>
          <w:sz w:val="24"/>
          <w:szCs w:val="24"/>
          <w:shd w:val="clear" w:color="auto" w:fill="FFFFFF"/>
        </w:rPr>
        <w:t>Безымянская</w:t>
      </w:r>
      <w:proofErr w:type="spellEnd"/>
      <w:r w:rsidRPr="001C7E9D">
        <w:rPr>
          <w:color w:val="000000"/>
          <w:sz w:val="24"/>
          <w:szCs w:val="24"/>
          <w:shd w:val="clear" w:color="auto" w:fill="FFFFFF"/>
        </w:rPr>
        <w:t xml:space="preserve"> СШ";</w:t>
      </w:r>
      <w:r w:rsidRPr="001C7E9D">
        <w:rPr>
          <w:color w:val="000000"/>
          <w:sz w:val="24"/>
          <w:szCs w:val="24"/>
        </w:rPr>
        <w:t xml:space="preserve"> МОУ ДО «ЦДТ»; МКОУ «СШ № 11»; </w:t>
      </w:r>
      <w:r w:rsidRPr="001C7E9D">
        <w:rPr>
          <w:sz w:val="24"/>
          <w:szCs w:val="24"/>
        </w:rPr>
        <w:t>МКОУ «</w:t>
      </w:r>
      <w:proofErr w:type="spellStart"/>
      <w:r w:rsidRPr="001C7E9D">
        <w:rPr>
          <w:sz w:val="24"/>
          <w:szCs w:val="24"/>
        </w:rPr>
        <w:t>Арчединская</w:t>
      </w:r>
      <w:proofErr w:type="spellEnd"/>
      <w:r w:rsidRPr="001C7E9D">
        <w:rPr>
          <w:sz w:val="24"/>
          <w:szCs w:val="24"/>
        </w:rPr>
        <w:t xml:space="preserve"> СШ»; МКОУ «Отрадненская  СШ»; </w:t>
      </w:r>
      <w:r w:rsidRPr="001C7E9D">
        <w:rPr>
          <w:sz w:val="24"/>
          <w:szCs w:val="24"/>
          <w:lang w:eastAsia="ru-RU"/>
        </w:rPr>
        <w:t xml:space="preserve">МКОУ «СШ №4»;  МКОУ «СШ № 9»; </w:t>
      </w:r>
      <w:r w:rsidRPr="001C7E9D">
        <w:rPr>
          <w:sz w:val="24"/>
          <w:szCs w:val="24"/>
        </w:rPr>
        <w:t>МКОУ « СШ №5»;</w:t>
      </w:r>
      <w:r w:rsidRPr="001C7E9D">
        <w:rPr>
          <w:sz w:val="24"/>
          <w:szCs w:val="24"/>
          <w:lang w:eastAsia="ru-RU"/>
        </w:rPr>
        <w:t xml:space="preserve">  МКОУ «СШ № 3»).</w:t>
      </w:r>
    </w:p>
    <w:p w14:paraId="5EB03318" w14:textId="3B6494B5" w:rsidR="00860762" w:rsidRPr="001C7E9D" w:rsidRDefault="00860762" w:rsidP="00860762">
      <w:pPr>
        <w:widowControl w:val="0"/>
        <w:autoSpaceDN w:val="0"/>
        <w:jc w:val="both"/>
        <w:rPr>
          <w:color w:val="000000"/>
          <w:sz w:val="24"/>
          <w:szCs w:val="24"/>
        </w:rPr>
      </w:pPr>
      <w:r w:rsidRPr="001C7E9D">
        <w:rPr>
          <w:rFonts w:eastAsia="Calibri"/>
          <w:b/>
          <w:sz w:val="24"/>
          <w:szCs w:val="24"/>
          <w:lang w:eastAsia="en-US"/>
        </w:rPr>
        <w:t xml:space="preserve"> </w:t>
      </w:r>
      <w:r w:rsidRPr="001C7E9D">
        <w:rPr>
          <w:rFonts w:eastAsia="Calibri"/>
          <w:b/>
          <w:sz w:val="24"/>
          <w:szCs w:val="24"/>
          <w:lang w:eastAsia="en-US"/>
        </w:rPr>
        <w:tab/>
      </w:r>
      <w:r w:rsidR="002B6379" w:rsidRPr="001C7E9D">
        <w:rPr>
          <w:color w:val="000000"/>
          <w:sz w:val="24"/>
          <w:szCs w:val="24"/>
        </w:rPr>
        <w:t>На базе МКОУ «СШ № 11», МКОУ «СШ № 5» ф</w:t>
      </w:r>
      <w:r w:rsidRPr="001C7E9D">
        <w:rPr>
          <w:color w:val="000000"/>
          <w:sz w:val="24"/>
          <w:szCs w:val="24"/>
        </w:rPr>
        <w:t xml:space="preserve">ункционируют базовые организации </w:t>
      </w:r>
      <w:proofErr w:type="spellStart"/>
      <w:r w:rsidRPr="001C7E9D">
        <w:rPr>
          <w:color w:val="000000"/>
          <w:sz w:val="24"/>
          <w:szCs w:val="24"/>
        </w:rPr>
        <w:t>стажировочной</w:t>
      </w:r>
      <w:proofErr w:type="spellEnd"/>
      <w:r w:rsidRPr="001C7E9D">
        <w:rPr>
          <w:color w:val="000000"/>
          <w:sz w:val="24"/>
          <w:szCs w:val="24"/>
        </w:rPr>
        <w:t xml:space="preserve"> площадки</w:t>
      </w:r>
      <w:r w:rsidR="002B6379" w:rsidRPr="001C7E9D">
        <w:rPr>
          <w:color w:val="000000"/>
          <w:sz w:val="24"/>
          <w:szCs w:val="24"/>
        </w:rPr>
        <w:t>.</w:t>
      </w:r>
      <w:r w:rsidRPr="001C7E9D">
        <w:rPr>
          <w:color w:val="000000"/>
          <w:sz w:val="24"/>
          <w:szCs w:val="24"/>
        </w:rPr>
        <w:t xml:space="preserve"> </w:t>
      </w:r>
    </w:p>
    <w:p w14:paraId="6D58AFB4" w14:textId="77777777" w:rsidR="004370FA" w:rsidRPr="001C7E9D" w:rsidRDefault="004370FA" w:rsidP="00DD361D">
      <w:pPr>
        <w:ind w:firstLine="709"/>
        <w:jc w:val="both"/>
        <w:rPr>
          <w:sz w:val="24"/>
          <w:szCs w:val="24"/>
        </w:rPr>
      </w:pPr>
      <w:r w:rsidRPr="001C7E9D">
        <w:rPr>
          <w:sz w:val="24"/>
          <w:szCs w:val="24"/>
        </w:rPr>
        <w:t>В 2021-2022 учебном году контингент воспитанников дошкольных образовательных учреждений составил 3037 человек, из них от 0 до 3-х лет – 540 воспитанников, с 3-х до 7 лет – 2 497 воспитанников.</w:t>
      </w:r>
    </w:p>
    <w:p w14:paraId="4CED61D3" w14:textId="5813094D" w:rsidR="009A5C31" w:rsidRPr="001C7E9D" w:rsidRDefault="009A5C31" w:rsidP="00DD361D">
      <w:pPr>
        <w:ind w:firstLine="709"/>
        <w:jc w:val="both"/>
        <w:rPr>
          <w:sz w:val="24"/>
          <w:szCs w:val="24"/>
        </w:rPr>
      </w:pPr>
      <w:r w:rsidRPr="001C7E9D">
        <w:rPr>
          <w:sz w:val="24"/>
          <w:szCs w:val="24"/>
        </w:rPr>
        <w:t>В общеобразовательных учреждениях городского округа вначале 202</w:t>
      </w:r>
      <w:r w:rsidR="00281DD1" w:rsidRPr="001C7E9D">
        <w:rPr>
          <w:sz w:val="24"/>
          <w:szCs w:val="24"/>
        </w:rPr>
        <w:t>1</w:t>
      </w:r>
      <w:r w:rsidRPr="001C7E9D">
        <w:rPr>
          <w:sz w:val="24"/>
          <w:szCs w:val="24"/>
        </w:rPr>
        <w:t>-202</w:t>
      </w:r>
      <w:r w:rsidR="00281DD1" w:rsidRPr="001C7E9D">
        <w:rPr>
          <w:sz w:val="24"/>
          <w:szCs w:val="24"/>
        </w:rPr>
        <w:t>2</w:t>
      </w:r>
      <w:r w:rsidRPr="001C7E9D">
        <w:rPr>
          <w:sz w:val="24"/>
          <w:szCs w:val="24"/>
        </w:rPr>
        <w:t xml:space="preserve"> учебного года обучалось 8 </w:t>
      </w:r>
      <w:r w:rsidR="00281DD1" w:rsidRPr="001C7E9D">
        <w:rPr>
          <w:sz w:val="24"/>
          <w:szCs w:val="24"/>
        </w:rPr>
        <w:t>734</w:t>
      </w:r>
      <w:r w:rsidRPr="001C7E9D">
        <w:rPr>
          <w:sz w:val="24"/>
          <w:szCs w:val="24"/>
        </w:rPr>
        <w:t xml:space="preserve"> человека в 4</w:t>
      </w:r>
      <w:r w:rsidR="00281DD1" w:rsidRPr="001C7E9D">
        <w:rPr>
          <w:sz w:val="24"/>
          <w:szCs w:val="24"/>
        </w:rPr>
        <w:t>82</w:t>
      </w:r>
      <w:r w:rsidRPr="001C7E9D">
        <w:rPr>
          <w:sz w:val="24"/>
          <w:szCs w:val="24"/>
        </w:rPr>
        <w:t xml:space="preserve"> классах-комплектах. В первые классы поступил 96</w:t>
      </w:r>
      <w:r w:rsidR="00281DD1" w:rsidRPr="001C7E9D">
        <w:rPr>
          <w:sz w:val="24"/>
          <w:szCs w:val="24"/>
        </w:rPr>
        <w:t>1</w:t>
      </w:r>
      <w:r w:rsidRPr="001C7E9D">
        <w:rPr>
          <w:sz w:val="24"/>
          <w:szCs w:val="24"/>
        </w:rPr>
        <w:t xml:space="preserve"> человек.</w:t>
      </w:r>
    </w:p>
    <w:p w14:paraId="49CEC41A" w14:textId="53AD505F" w:rsidR="009A5C31" w:rsidRPr="001C7E9D" w:rsidRDefault="009A5C31" w:rsidP="00DD361D">
      <w:pPr>
        <w:pStyle w:val="-"/>
        <w:spacing w:before="0" w:after="0"/>
        <w:ind w:right="-2" w:firstLine="709"/>
        <w:jc w:val="both"/>
        <w:rPr>
          <w:b/>
        </w:rPr>
      </w:pPr>
      <w:r w:rsidRPr="001C7E9D">
        <w:rPr>
          <w:bCs/>
        </w:rPr>
        <w:t>Из 2</w:t>
      </w:r>
      <w:r w:rsidR="001C1756" w:rsidRPr="001C7E9D">
        <w:rPr>
          <w:bCs/>
        </w:rPr>
        <w:t>41</w:t>
      </w:r>
      <w:r w:rsidRPr="001C7E9D">
        <w:rPr>
          <w:bCs/>
        </w:rPr>
        <w:t xml:space="preserve"> выпускник</w:t>
      </w:r>
      <w:r w:rsidR="001C1756" w:rsidRPr="001C7E9D">
        <w:rPr>
          <w:bCs/>
        </w:rPr>
        <w:t>а</w:t>
      </w:r>
      <w:r w:rsidRPr="001C7E9D">
        <w:rPr>
          <w:bCs/>
        </w:rPr>
        <w:t xml:space="preserve"> 11 классов 5</w:t>
      </w:r>
      <w:r w:rsidR="001C1756" w:rsidRPr="001C7E9D">
        <w:rPr>
          <w:bCs/>
        </w:rPr>
        <w:t>2</w:t>
      </w:r>
      <w:r w:rsidRPr="001C7E9D">
        <w:rPr>
          <w:bCs/>
        </w:rPr>
        <w:t xml:space="preserve"> получили аттестат с отличием и медаль "За особые успехи в учении", что составляет 2</w:t>
      </w:r>
      <w:r w:rsidR="001C1756" w:rsidRPr="001C7E9D">
        <w:rPr>
          <w:bCs/>
        </w:rPr>
        <w:t>2</w:t>
      </w:r>
      <w:r w:rsidRPr="001C7E9D">
        <w:rPr>
          <w:bCs/>
        </w:rPr>
        <w:t xml:space="preserve">% от общего количества выпускников 11 классов. Из </w:t>
      </w:r>
      <w:r w:rsidR="001C1756" w:rsidRPr="001C7E9D">
        <w:rPr>
          <w:bCs/>
        </w:rPr>
        <w:t>841</w:t>
      </w:r>
      <w:r w:rsidRPr="001C7E9D">
        <w:rPr>
          <w:bCs/>
        </w:rPr>
        <w:t xml:space="preserve"> выпускник</w:t>
      </w:r>
      <w:r w:rsidR="001C1756" w:rsidRPr="001C7E9D">
        <w:rPr>
          <w:bCs/>
        </w:rPr>
        <w:t>а</w:t>
      </w:r>
      <w:r w:rsidRPr="001C7E9D">
        <w:rPr>
          <w:bCs/>
        </w:rPr>
        <w:t xml:space="preserve"> 9 классов </w:t>
      </w:r>
      <w:r w:rsidR="001C1756" w:rsidRPr="001C7E9D">
        <w:rPr>
          <w:bCs/>
        </w:rPr>
        <w:t>5</w:t>
      </w:r>
      <w:r w:rsidRPr="001C7E9D">
        <w:rPr>
          <w:bCs/>
        </w:rPr>
        <w:t>4 получили аттестат особого образца, что составляет 7,0%.</w:t>
      </w:r>
    </w:p>
    <w:p w14:paraId="1C45FB3B" w14:textId="6C9003A8" w:rsidR="009A5C31" w:rsidRPr="001C7E9D" w:rsidRDefault="009A5C31" w:rsidP="00DD361D">
      <w:pPr>
        <w:ind w:firstLine="709"/>
        <w:jc w:val="both"/>
        <w:rPr>
          <w:bCs/>
          <w:sz w:val="24"/>
          <w:szCs w:val="24"/>
        </w:rPr>
      </w:pPr>
      <w:r w:rsidRPr="001C7E9D">
        <w:rPr>
          <w:bCs/>
          <w:sz w:val="24"/>
          <w:szCs w:val="24"/>
        </w:rPr>
        <w:t>Успеваемость по итогам 202</w:t>
      </w:r>
      <w:r w:rsidR="00D357E4" w:rsidRPr="001C7E9D">
        <w:rPr>
          <w:bCs/>
          <w:sz w:val="24"/>
          <w:szCs w:val="24"/>
        </w:rPr>
        <w:t>1</w:t>
      </w:r>
      <w:r w:rsidRPr="001C7E9D">
        <w:rPr>
          <w:bCs/>
          <w:sz w:val="24"/>
          <w:szCs w:val="24"/>
        </w:rPr>
        <w:t>-202</w:t>
      </w:r>
      <w:r w:rsidR="00D357E4" w:rsidRPr="001C7E9D">
        <w:rPr>
          <w:bCs/>
          <w:sz w:val="24"/>
          <w:szCs w:val="24"/>
        </w:rPr>
        <w:t>2</w:t>
      </w:r>
      <w:r w:rsidRPr="001C7E9D">
        <w:rPr>
          <w:bCs/>
          <w:sz w:val="24"/>
          <w:szCs w:val="24"/>
        </w:rPr>
        <w:t xml:space="preserve"> учебного года составила 9</w:t>
      </w:r>
      <w:r w:rsidR="00D357E4" w:rsidRPr="001C7E9D">
        <w:rPr>
          <w:bCs/>
          <w:sz w:val="24"/>
          <w:szCs w:val="24"/>
        </w:rPr>
        <w:t>7,8</w:t>
      </w:r>
      <w:r w:rsidRPr="001C7E9D">
        <w:rPr>
          <w:bCs/>
          <w:sz w:val="24"/>
          <w:szCs w:val="24"/>
        </w:rPr>
        <w:t>%, качество знаний – 4</w:t>
      </w:r>
      <w:r w:rsidR="00D357E4" w:rsidRPr="001C7E9D">
        <w:rPr>
          <w:bCs/>
          <w:sz w:val="24"/>
          <w:szCs w:val="24"/>
        </w:rPr>
        <w:t>6,7</w:t>
      </w:r>
      <w:r w:rsidRPr="001C7E9D">
        <w:rPr>
          <w:bCs/>
          <w:sz w:val="24"/>
          <w:szCs w:val="24"/>
        </w:rPr>
        <w:t xml:space="preserve">%. </w:t>
      </w:r>
    </w:p>
    <w:p w14:paraId="398E980A" w14:textId="77777777" w:rsidR="001F047C" w:rsidRPr="001C7E9D" w:rsidRDefault="001F047C" w:rsidP="00DD361D">
      <w:pPr>
        <w:pStyle w:val="ConsPlusNormal"/>
        <w:ind w:firstLine="709"/>
        <w:jc w:val="both"/>
        <w:rPr>
          <w:rFonts w:ascii="Times New Roman" w:hAnsi="Times New Roman" w:cs="Times New Roman"/>
          <w:sz w:val="24"/>
          <w:szCs w:val="24"/>
          <w:lang w:bidi="ar-SA"/>
        </w:rPr>
      </w:pPr>
      <w:r w:rsidRPr="001C7E9D">
        <w:rPr>
          <w:rFonts w:ascii="Times New Roman" w:hAnsi="Times New Roman" w:cs="Times New Roman"/>
          <w:sz w:val="24"/>
          <w:szCs w:val="24"/>
          <w:lang w:bidi="ar-SA"/>
        </w:rPr>
        <w:t>В 2021 – 2022 учебном году было организовано 27 мероприятий различной воспитательной направленности, в которых приняло участие 4809 обучающихся городского округа, что составляет 55% от общего количества.</w:t>
      </w:r>
    </w:p>
    <w:p w14:paraId="46FC4E9A" w14:textId="368FA565" w:rsidR="009A5C31" w:rsidRPr="001C7E9D" w:rsidRDefault="009A5C31" w:rsidP="00DD361D">
      <w:pPr>
        <w:pStyle w:val="ConsPlusNormal"/>
        <w:ind w:firstLine="709"/>
        <w:jc w:val="both"/>
        <w:rPr>
          <w:rFonts w:ascii="Times New Roman" w:hAnsi="Times New Roman" w:cs="Times New Roman"/>
          <w:sz w:val="24"/>
          <w:szCs w:val="24"/>
        </w:rPr>
      </w:pPr>
      <w:r w:rsidRPr="001C7E9D">
        <w:rPr>
          <w:rFonts w:ascii="Times New Roman" w:hAnsi="Times New Roman" w:cs="Times New Roman"/>
          <w:sz w:val="24"/>
          <w:szCs w:val="24"/>
        </w:rPr>
        <w:t>В рамках государственной программы Волгоградской области «Развитие образования в Волгоградской области» на территории городского округа город Михайловка реализуются мероприятия региональных проектов «Современная школа», «Цифровая образовательная среда», «Успех каждого ребенка», «Социальная активность»</w:t>
      </w:r>
      <w:r w:rsidR="00EE7EC0">
        <w:rPr>
          <w:rFonts w:ascii="Times New Roman" w:hAnsi="Times New Roman" w:cs="Times New Roman"/>
          <w:sz w:val="24"/>
          <w:szCs w:val="24"/>
        </w:rPr>
        <w:t>, «Патриотическое воспитание»</w:t>
      </w:r>
      <w:r w:rsidRPr="001C7E9D">
        <w:rPr>
          <w:rFonts w:ascii="Times New Roman" w:hAnsi="Times New Roman" w:cs="Times New Roman"/>
          <w:sz w:val="24"/>
          <w:szCs w:val="24"/>
        </w:rPr>
        <w:t xml:space="preserve">.  </w:t>
      </w:r>
    </w:p>
    <w:p w14:paraId="21AA9F33" w14:textId="5BE893E4" w:rsidR="00297DA1" w:rsidRPr="001C7E9D" w:rsidRDefault="009A5C31" w:rsidP="00DD361D">
      <w:pPr>
        <w:ind w:firstLine="567"/>
        <w:jc w:val="both"/>
        <w:rPr>
          <w:sz w:val="24"/>
          <w:szCs w:val="24"/>
        </w:rPr>
      </w:pPr>
      <w:r w:rsidRPr="001C7E9D">
        <w:rPr>
          <w:sz w:val="24"/>
          <w:szCs w:val="24"/>
        </w:rPr>
        <w:t xml:space="preserve">Проект «Цифровая образовательная среда» направлен на создание современной и безопасной цифровой образовательной среды. В </w:t>
      </w:r>
      <w:r w:rsidR="00297DA1" w:rsidRPr="001C7E9D">
        <w:rPr>
          <w:sz w:val="24"/>
          <w:szCs w:val="24"/>
        </w:rPr>
        <w:t xml:space="preserve">1 полугодии 2022 года в МКОУ «СШ №2», МКОУ «СШ №7», МКОУ «СШ №10», МКОУ «СШ №11» поставлено по 1 </w:t>
      </w:r>
      <w:r w:rsidR="00297DA1" w:rsidRPr="001C7E9D">
        <w:rPr>
          <w:sz w:val="24"/>
          <w:szCs w:val="24"/>
        </w:rPr>
        <w:lastRenderedPageBreak/>
        <w:t xml:space="preserve">многофункциональному устройству и по 28 ноутбуков с выходом в сеть Интернет. Данное оборудование позволит создать условия для получения качественного образования с использованием современных информационных технологий, широкого внедрения онлайн-обучения, в том числе, массовых онлайн-курсов с интерактивным участием и открытым доступом через интернет. В данном проекте в 2022-2023 учебном году планируется участие МКОУ </w:t>
      </w:r>
      <w:proofErr w:type="spellStart"/>
      <w:r w:rsidR="00297DA1" w:rsidRPr="001C7E9D">
        <w:rPr>
          <w:sz w:val="24"/>
          <w:szCs w:val="24"/>
        </w:rPr>
        <w:t>Арчединская</w:t>
      </w:r>
      <w:proofErr w:type="spellEnd"/>
      <w:r w:rsidR="00297DA1" w:rsidRPr="001C7E9D">
        <w:rPr>
          <w:sz w:val="24"/>
          <w:szCs w:val="24"/>
        </w:rPr>
        <w:t xml:space="preserve"> СШ, </w:t>
      </w:r>
      <w:proofErr w:type="spellStart"/>
      <w:r w:rsidR="00297DA1" w:rsidRPr="001C7E9D">
        <w:rPr>
          <w:sz w:val="24"/>
          <w:szCs w:val="24"/>
        </w:rPr>
        <w:t>Катасоновская</w:t>
      </w:r>
      <w:proofErr w:type="spellEnd"/>
      <w:r w:rsidR="00297DA1" w:rsidRPr="001C7E9D">
        <w:rPr>
          <w:sz w:val="24"/>
          <w:szCs w:val="24"/>
        </w:rPr>
        <w:t xml:space="preserve"> СШ, </w:t>
      </w:r>
      <w:proofErr w:type="spellStart"/>
      <w:r w:rsidR="00297DA1" w:rsidRPr="001C7E9D">
        <w:rPr>
          <w:sz w:val="24"/>
          <w:szCs w:val="24"/>
        </w:rPr>
        <w:t>Карагичевская</w:t>
      </w:r>
      <w:proofErr w:type="spellEnd"/>
      <w:r w:rsidR="00297DA1" w:rsidRPr="001C7E9D">
        <w:rPr>
          <w:sz w:val="24"/>
          <w:szCs w:val="24"/>
        </w:rPr>
        <w:t xml:space="preserve"> СШ, Отрадненская СШ, </w:t>
      </w:r>
      <w:proofErr w:type="spellStart"/>
      <w:r w:rsidR="00297DA1" w:rsidRPr="001C7E9D">
        <w:rPr>
          <w:sz w:val="24"/>
          <w:szCs w:val="24"/>
        </w:rPr>
        <w:t>Плотниковская</w:t>
      </w:r>
      <w:proofErr w:type="spellEnd"/>
      <w:r w:rsidR="00297DA1" w:rsidRPr="001C7E9D">
        <w:rPr>
          <w:sz w:val="24"/>
          <w:szCs w:val="24"/>
        </w:rPr>
        <w:t xml:space="preserve"> СШ.</w:t>
      </w:r>
    </w:p>
    <w:p w14:paraId="7E76000C" w14:textId="77777777" w:rsidR="00297DA1" w:rsidRPr="001C7E9D" w:rsidRDefault="00297DA1" w:rsidP="00DD361D">
      <w:pPr>
        <w:ind w:firstLine="567"/>
        <w:jc w:val="both"/>
        <w:rPr>
          <w:sz w:val="24"/>
          <w:szCs w:val="24"/>
        </w:rPr>
      </w:pPr>
    </w:p>
    <w:p w14:paraId="7E8B7968" w14:textId="49D5A945" w:rsidR="009A5C31" w:rsidRPr="001C7E9D" w:rsidRDefault="009A5C31" w:rsidP="00DD361D">
      <w:pPr>
        <w:ind w:firstLine="567"/>
        <w:jc w:val="both"/>
        <w:rPr>
          <w:sz w:val="24"/>
          <w:szCs w:val="24"/>
        </w:rPr>
      </w:pPr>
      <w:r w:rsidRPr="001C7E9D">
        <w:rPr>
          <w:sz w:val="24"/>
          <w:szCs w:val="24"/>
        </w:rPr>
        <w:t>Одно из мероприятий регионального  проекта «Успех каждого ребенка» -  обеспечение к 2024 году детей в возрасте от 5 до 18 качественными условиями  для воспитания гармонично развитой и социально ответственной личности путем увеличения охвата дополнительным образованием до 80% детей, обновления содержания и методов дополнительного образования, развития кадрового потенциала и модернизации инфраструктуры системы дополнительного образования детей в городском округе. Образовательными учреждениями проведена работа по выдаче несовершеннолетним в возрасте от 5 до 18 лет сертификатов дополнительного образования и их активации в количестве 1</w:t>
      </w:r>
      <w:r w:rsidR="00070C00" w:rsidRPr="001C7E9D">
        <w:rPr>
          <w:sz w:val="24"/>
          <w:szCs w:val="24"/>
        </w:rPr>
        <w:t>1</w:t>
      </w:r>
      <w:r w:rsidRPr="001C7E9D">
        <w:rPr>
          <w:sz w:val="24"/>
          <w:szCs w:val="24"/>
        </w:rPr>
        <w:t> </w:t>
      </w:r>
      <w:r w:rsidR="00070C00" w:rsidRPr="001C7E9D">
        <w:rPr>
          <w:sz w:val="24"/>
          <w:szCs w:val="24"/>
        </w:rPr>
        <w:t>471</w:t>
      </w:r>
      <w:r w:rsidRPr="001C7E9D">
        <w:rPr>
          <w:sz w:val="24"/>
          <w:szCs w:val="24"/>
        </w:rPr>
        <w:t xml:space="preserve"> штук</w:t>
      </w:r>
      <w:r w:rsidR="00070C00" w:rsidRPr="001C7E9D">
        <w:rPr>
          <w:sz w:val="24"/>
          <w:szCs w:val="24"/>
        </w:rPr>
        <w:t>а</w:t>
      </w:r>
      <w:r w:rsidRPr="001C7E9D">
        <w:rPr>
          <w:sz w:val="24"/>
          <w:szCs w:val="24"/>
        </w:rPr>
        <w:t xml:space="preserve">. Данными сертификатами для зачисления на освоение программ дополнительного образования воспользовалось </w:t>
      </w:r>
      <w:r w:rsidR="00070C00" w:rsidRPr="001C7E9D">
        <w:rPr>
          <w:sz w:val="24"/>
          <w:szCs w:val="24"/>
        </w:rPr>
        <w:t>9 273</w:t>
      </w:r>
      <w:r w:rsidRPr="001C7E9D">
        <w:rPr>
          <w:sz w:val="24"/>
          <w:szCs w:val="24"/>
        </w:rPr>
        <w:t xml:space="preserve"> </w:t>
      </w:r>
      <w:r w:rsidR="00070C00" w:rsidRPr="001C7E9D">
        <w:rPr>
          <w:sz w:val="24"/>
          <w:szCs w:val="24"/>
        </w:rPr>
        <w:t>ребенка</w:t>
      </w:r>
      <w:r w:rsidRPr="001C7E9D">
        <w:rPr>
          <w:sz w:val="24"/>
          <w:szCs w:val="24"/>
        </w:rPr>
        <w:t xml:space="preserve">, что составляет </w:t>
      </w:r>
      <w:r w:rsidR="00070C00" w:rsidRPr="001C7E9D">
        <w:rPr>
          <w:sz w:val="24"/>
          <w:szCs w:val="24"/>
        </w:rPr>
        <w:t>72,6</w:t>
      </w:r>
      <w:r w:rsidRPr="001C7E9D">
        <w:rPr>
          <w:sz w:val="24"/>
          <w:szCs w:val="24"/>
        </w:rPr>
        <w:t xml:space="preserve">% от общего количества детей 5-18 лет.   </w:t>
      </w:r>
    </w:p>
    <w:p w14:paraId="47BD7FAB" w14:textId="1BD6751B" w:rsidR="009A5C31" w:rsidRPr="001C7E9D" w:rsidRDefault="009A5C31" w:rsidP="00DD361D">
      <w:pPr>
        <w:ind w:firstLine="567"/>
        <w:jc w:val="both"/>
        <w:rPr>
          <w:sz w:val="24"/>
          <w:szCs w:val="24"/>
        </w:rPr>
      </w:pPr>
      <w:r w:rsidRPr="001C7E9D">
        <w:rPr>
          <w:sz w:val="24"/>
          <w:szCs w:val="24"/>
        </w:rPr>
        <w:t>Региональный проект «Социальная активность» направлен на вовлечение школьников в деятельность общественных объединений, а студентов - в клубн</w:t>
      </w:r>
      <w:r w:rsidR="00C1043C" w:rsidRPr="001C7E9D">
        <w:rPr>
          <w:sz w:val="24"/>
          <w:szCs w:val="24"/>
        </w:rPr>
        <w:t>о</w:t>
      </w:r>
      <w:r w:rsidRPr="001C7E9D">
        <w:rPr>
          <w:sz w:val="24"/>
          <w:szCs w:val="24"/>
        </w:rPr>
        <w:t xml:space="preserve">е студенческое движение на базе образовательных организаций общего образования, среднего и высшего профессионального образования, граждан - в добровольческую и творческую деятельность. В 22 образовательных организациях (75,8%) внедрена целевая модель школьного волонтерского отряда, в деятельность отрядов вовлечено </w:t>
      </w:r>
      <w:r w:rsidR="00C1043C" w:rsidRPr="001C7E9D">
        <w:rPr>
          <w:sz w:val="24"/>
          <w:szCs w:val="24"/>
        </w:rPr>
        <w:t>1 048</w:t>
      </w:r>
      <w:r w:rsidRPr="001C7E9D">
        <w:rPr>
          <w:sz w:val="24"/>
          <w:szCs w:val="24"/>
        </w:rPr>
        <w:t xml:space="preserve"> обучающихся. Численность обучающихся, вовлеченных в деятельность общественных объединений на базе образовательных организаций составила </w:t>
      </w:r>
      <w:r w:rsidR="00C1043C" w:rsidRPr="001C7E9D">
        <w:rPr>
          <w:sz w:val="24"/>
          <w:szCs w:val="24"/>
        </w:rPr>
        <w:t>4 310</w:t>
      </w:r>
      <w:r w:rsidRPr="001C7E9D">
        <w:rPr>
          <w:sz w:val="24"/>
          <w:szCs w:val="24"/>
        </w:rPr>
        <w:t xml:space="preserve"> человек.</w:t>
      </w:r>
    </w:p>
    <w:p w14:paraId="1DC28FC0" w14:textId="77777777" w:rsidR="00BC2F27" w:rsidRPr="001C7E9D" w:rsidRDefault="00BC2F27" w:rsidP="00BC2F27">
      <w:pPr>
        <w:tabs>
          <w:tab w:val="left" w:pos="0"/>
        </w:tabs>
        <w:ind w:firstLine="709"/>
        <w:jc w:val="both"/>
        <w:rPr>
          <w:sz w:val="24"/>
          <w:szCs w:val="24"/>
        </w:rPr>
      </w:pPr>
      <w:r w:rsidRPr="001C7E9D">
        <w:rPr>
          <w:sz w:val="24"/>
          <w:szCs w:val="24"/>
        </w:rPr>
        <w:t xml:space="preserve">По муниципальной программе «Организация питания, отдыха и оздоровления обучающихся в муниципальных образовательных учреждениях городского округа город Михайловка на 2020-2022 годы» в I полугодии 2022 года было направлено 33 655,7 тыс. рублей на организацию питания: </w:t>
      </w:r>
    </w:p>
    <w:p w14:paraId="4C11712C" w14:textId="77777777" w:rsidR="00BC2F27" w:rsidRPr="001C7E9D" w:rsidRDefault="00BC2F27" w:rsidP="00BC2F27">
      <w:pPr>
        <w:tabs>
          <w:tab w:val="left" w:pos="0"/>
        </w:tabs>
        <w:ind w:firstLine="709"/>
        <w:jc w:val="both"/>
        <w:rPr>
          <w:sz w:val="24"/>
          <w:szCs w:val="24"/>
        </w:rPr>
      </w:pPr>
      <w:r w:rsidRPr="001C7E9D">
        <w:rPr>
          <w:sz w:val="24"/>
          <w:szCs w:val="24"/>
        </w:rPr>
        <w:t xml:space="preserve">- учеников 1 - 4 классов, обучающихся 5-11 классов, состоящих на учете у фтизиатра, из малообеспеченных и многодетных семей в соответствии с Социальным  кодексом Волгоградской области  в количестве 5626 человек из расчета 18 рублей 95 коп. в день из средств муниципального бюджета и 58 рублей 14 коп. из средств областного бюджета на одного человека в день;   </w:t>
      </w:r>
    </w:p>
    <w:p w14:paraId="542F7635" w14:textId="77777777" w:rsidR="00BC2F27" w:rsidRPr="001C7E9D" w:rsidRDefault="00BC2F27" w:rsidP="00BC2F27">
      <w:pPr>
        <w:tabs>
          <w:tab w:val="left" w:pos="0"/>
        </w:tabs>
        <w:ind w:firstLine="709"/>
        <w:jc w:val="both"/>
        <w:rPr>
          <w:sz w:val="24"/>
          <w:szCs w:val="24"/>
        </w:rPr>
      </w:pPr>
      <w:r w:rsidRPr="001C7E9D">
        <w:rPr>
          <w:sz w:val="24"/>
          <w:szCs w:val="24"/>
        </w:rPr>
        <w:t>- детей 1-4 классов с ограниченными возможностями здоровья и дети-инвалиды, детей 5-11 классов с ограниченными возможностями здоровья и дети - инвалиды, относящиеся к категориям обучающихся, состоящих на учете у фтизиатра, из малообеспеченных и многодетных семей в соответствии с Социальным кодексом Волгоградской области в количестве 167 человек;</w:t>
      </w:r>
    </w:p>
    <w:p w14:paraId="3BD6A532" w14:textId="77777777" w:rsidR="00BC2F27" w:rsidRPr="001C7E9D" w:rsidRDefault="00BC2F27" w:rsidP="00BC2F27">
      <w:pPr>
        <w:tabs>
          <w:tab w:val="left" w:pos="0"/>
        </w:tabs>
        <w:ind w:firstLine="709"/>
        <w:jc w:val="both"/>
        <w:rPr>
          <w:sz w:val="24"/>
          <w:szCs w:val="24"/>
        </w:rPr>
      </w:pPr>
      <w:r w:rsidRPr="001C7E9D">
        <w:rPr>
          <w:sz w:val="24"/>
          <w:szCs w:val="24"/>
        </w:rPr>
        <w:t>- детей с ограниченными возможностями здоровья и детей-инвалидов в количестве 93 человек из расчета 87 рубля 09 коп. из средств муниципального бюджета на одного человека в день;</w:t>
      </w:r>
    </w:p>
    <w:p w14:paraId="348C561E" w14:textId="77777777" w:rsidR="00BC2F27" w:rsidRPr="001C7E9D" w:rsidRDefault="00BC2F27" w:rsidP="00BC2F27">
      <w:pPr>
        <w:tabs>
          <w:tab w:val="left" w:pos="0"/>
        </w:tabs>
        <w:ind w:firstLine="709"/>
        <w:jc w:val="both"/>
        <w:rPr>
          <w:sz w:val="24"/>
          <w:szCs w:val="24"/>
        </w:rPr>
      </w:pPr>
      <w:r w:rsidRPr="001C7E9D">
        <w:rPr>
          <w:sz w:val="24"/>
          <w:szCs w:val="24"/>
        </w:rPr>
        <w:t>- обучающихся, проживающих в интернате МКОУ «</w:t>
      </w:r>
      <w:proofErr w:type="spellStart"/>
      <w:r w:rsidRPr="001C7E9D">
        <w:rPr>
          <w:sz w:val="24"/>
          <w:szCs w:val="24"/>
        </w:rPr>
        <w:t>Етеревская</w:t>
      </w:r>
      <w:proofErr w:type="spellEnd"/>
      <w:r w:rsidRPr="001C7E9D">
        <w:rPr>
          <w:sz w:val="24"/>
          <w:szCs w:val="24"/>
        </w:rPr>
        <w:t xml:space="preserve"> ККШИ» в количестве 30 человека, из расчета 200 рублей из средств муниципального бюджета на одного человека в день; </w:t>
      </w:r>
    </w:p>
    <w:p w14:paraId="06D08668" w14:textId="77777777" w:rsidR="00BC2F27" w:rsidRPr="001C7E9D" w:rsidRDefault="00BC2F27" w:rsidP="00614CF5">
      <w:pPr>
        <w:tabs>
          <w:tab w:val="left" w:pos="0"/>
        </w:tabs>
        <w:ind w:firstLine="851"/>
        <w:jc w:val="both"/>
        <w:rPr>
          <w:sz w:val="24"/>
          <w:szCs w:val="24"/>
        </w:rPr>
      </w:pPr>
      <w:r w:rsidRPr="001C7E9D">
        <w:rPr>
          <w:sz w:val="24"/>
          <w:szCs w:val="24"/>
        </w:rPr>
        <w:t>- воспитанников МБДОУ «Детский сад «Лукоморье» в количестве 2424 человек и воспитанников групп дошкольного образования при школах в количестве 613 человек из расчета 105,31 рублей для младших дошкольных групп, из расчета 132,0 рублей для старших дошкольных групп из средств муниципального бюджета и  родительской платы на одного человека  в день.</w:t>
      </w:r>
    </w:p>
    <w:p w14:paraId="37DE692F" w14:textId="77777777" w:rsidR="00614CF5" w:rsidRPr="001C7E9D" w:rsidRDefault="00BC2F27" w:rsidP="00614CF5">
      <w:pPr>
        <w:tabs>
          <w:tab w:val="left" w:pos="0"/>
        </w:tabs>
        <w:ind w:firstLine="851"/>
        <w:jc w:val="both"/>
        <w:rPr>
          <w:sz w:val="24"/>
          <w:szCs w:val="24"/>
        </w:rPr>
      </w:pPr>
      <w:r w:rsidRPr="001C7E9D">
        <w:rPr>
          <w:sz w:val="24"/>
          <w:szCs w:val="24"/>
        </w:rPr>
        <w:lastRenderedPageBreak/>
        <w:t>С 01.09.2022 организовано питание всех обучающихся 1-4 классов, обучающихся 5-11 классов, состоящих на учете у фтизиатра, обучающихся из многодетных и малообеспеченных семей, из расчета 77 руб. 09 коп. в день на одного человека, в  т.ч. 18 руб. 95 коп. средства местного бюджета, 58 руб. 14 коп. областного бюджета.</w:t>
      </w:r>
    </w:p>
    <w:p w14:paraId="0A9ADE13" w14:textId="1E6D4002" w:rsidR="008260B3" w:rsidRPr="001C7E9D" w:rsidRDefault="009A5C31" w:rsidP="008260B3">
      <w:pPr>
        <w:ind w:firstLine="708"/>
        <w:jc w:val="both"/>
        <w:rPr>
          <w:sz w:val="24"/>
          <w:szCs w:val="24"/>
        </w:rPr>
      </w:pPr>
      <w:r w:rsidRPr="001C7E9D">
        <w:rPr>
          <w:sz w:val="24"/>
          <w:szCs w:val="24"/>
        </w:rPr>
        <w:t xml:space="preserve">По муниципальной программе </w:t>
      </w:r>
      <w:r w:rsidRPr="001C7E9D">
        <w:rPr>
          <w:bCs/>
          <w:sz w:val="24"/>
          <w:szCs w:val="24"/>
        </w:rPr>
        <w:t xml:space="preserve">«Совершенствование материально-технической базы образовательных учреждений городского округа город Михайловка Волгоградской области на 2020-2022 годы» </w:t>
      </w:r>
      <w:r w:rsidR="00755406" w:rsidRPr="001C7E9D">
        <w:rPr>
          <w:bCs/>
          <w:sz w:val="24"/>
          <w:szCs w:val="24"/>
        </w:rPr>
        <w:t>к началу нового учебного года в</w:t>
      </w:r>
      <w:r w:rsidR="00D14BFD" w:rsidRPr="001C7E9D">
        <w:rPr>
          <w:sz w:val="24"/>
          <w:szCs w:val="24"/>
        </w:rPr>
        <w:t xml:space="preserve"> 5 школах </w:t>
      </w:r>
      <w:r w:rsidR="00AA52A2" w:rsidRPr="001C7E9D">
        <w:rPr>
          <w:sz w:val="24"/>
          <w:szCs w:val="24"/>
        </w:rPr>
        <w:t xml:space="preserve">произведены работы по замене кровли; </w:t>
      </w:r>
      <w:r w:rsidR="00D14BFD" w:rsidRPr="001C7E9D">
        <w:rPr>
          <w:spacing w:val="-12"/>
          <w:sz w:val="24"/>
          <w:szCs w:val="24"/>
        </w:rPr>
        <w:t>в 16 учреждениях</w:t>
      </w:r>
      <w:r w:rsidR="00D14BFD" w:rsidRPr="001C7E9D">
        <w:rPr>
          <w:sz w:val="24"/>
          <w:szCs w:val="24"/>
        </w:rPr>
        <w:t xml:space="preserve"> </w:t>
      </w:r>
      <w:r w:rsidR="00AA52A2" w:rsidRPr="001C7E9D">
        <w:rPr>
          <w:sz w:val="24"/>
          <w:szCs w:val="24"/>
        </w:rPr>
        <w:t>заменено 123</w:t>
      </w:r>
      <w:r w:rsidR="00AA52A2" w:rsidRPr="001C7E9D">
        <w:rPr>
          <w:spacing w:val="-12"/>
          <w:sz w:val="24"/>
          <w:szCs w:val="24"/>
        </w:rPr>
        <w:t xml:space="preserve"> оконных блока</w:t>
      </w:r>
      <w:r w:rsidR="00D14BFD" w:rsidRPr="001C7E9D">
        <w:rPr>
          <w:spacing w:val="-12"/>
          <w:sz w:val="24"/>
          <w:szCs w:val="24"/>
        </w:rPr>
        <w:t>; произведен ремонт площадки перед зданием школы МКОУ «</w:t>
      </w:r>
      <w:proofErr w:type="spellStart"/>
      <w:r w:rsidR="00D14BFD" w:rsidRPr="001C7E9D">
        <w:rPr>
          <w:spacing w:val="-12"/>
          <w:sz w:val="24"/>
          <w:szCs w:val="24"/>
        </w:rPr>
        <w:t>Арчединская</w:t>
      </w:r>
      <w:proofErr w:type="spellEnd"/>
      <w:r w:rsidR="00D14BFD" w:rsidRPr="001C7E9D">
        <w:rPr>
          <w:spacing w:val="-12"/>
          <w:sz w:val="24"/>
          <w:szCs w:val="24"/>
        </w:rPr>
        <w:t xml:space="preserve"> СШ»; в 4 школах произведена заменена 461 осветительного прибора</w:t>
      </w:r>
      <w:r w:rsidR="008260B3" w:rsidRPr="001C7E9D">
        <w:rPr>
          <w:spacing w:val="-12"/>
          <w:sz w:val="24"/>
          <w:szCs w:val="24"/>
        </w:rPr>
        <w:t xml:space="preserve">, также проведены работы по </w:t>
      </w:r>
      <w:r w:rsidR="008260B3" w:rsidRPr="001C7E9D">
        <w:rPr>
          <w:sz w:val="24"/>
          <w:szCs w:val="24"/>
        </w:rPr>
        <w:t>изготовлению проектно-сметной документации и проведена государственная экспертиза проектной документации в части проверки достоверности определения сметной стоимости МКОУ «СШ №9»</w:t>
      </w:r>
      <w:r w:rsidR="00B83761" w:rsidRPr="001C7E9D">
        <w:rPr>
          <w:sz w:val="24"/>
          <w:szCs w:val="24"/>
        </w:rPr>
        <w:t xml:space="preserve">, МКОУ «СШ №7»,  </w:t>
      </w:r>
      <w:r w:rsidR="008260B3" w:rsidRPr="001C7E9D">
        <w:rPr>
          <w:sz w:val="24"/>
          <w:szCs w:val="24"/>
        </w:rPr>
        <w:t xml:space="preserve"> и МКОУ «СШ №1»</w:t>
      </w:r>
      <w:r w:rsidR="00D14BFD" w:rsidRPr="001C7E9D">
        <w:rPr>
          <w:spacing w:val="-12"/>
          <w:sz w:val="24"/>
          <w:szCs w:val="24"/>
        </w:rPr>
        <w:t>.</w:t>
      </w:r>
      <w:r w:rsidR="00755406" w:rsidRPr="001C7E9D">
        <w:rPr>
          <w:sz w:val="24"/>
          <w:szCs w:val="24"/>
        </w:rPr>
        <w:t xml:space="preserve"> </w:t>
      </w:r>
    </w:p>
    <w:p w14:paraId="1CE27D40" w14:textId="043F4731" w:rsidR="00AA52A2" w:rsidRPr="001C7E9D" w:rsidRDefault="00755406" w:rsidP="00755406">
      <w:pPr>
        <w:tabs>
          <w:tab w:val="left" w:pos="1470"/>
        </w:tabs>
        <w:ind w:firstLine="539"/>
        <w:jc w:val="both"/>
        <w:rPr>
          <w:spacing w:val="-12"/>
          <w:sz w:val="24"/>
          <w:szCs w:val="24"/>
        </w:rPr>
      </w:pPr>
      <w:r w:rsidRPr="001C7E9D">
        <w:rPr>
          <w:spacing w:val="-12"/>
          <w:sz w:val="24"/>
          <w:szCs w:val="24"/>
        </w:rPr>
        <w:t>Для открытия Центров образования естественно-научной и технической направленности "Точка роста" в МКОУ «СШ № 3», МКОУ «СШ № 4», МКОУ «СШ № 5», МКОУ «СШ № 9» и МКОУ «Раковская СШ» отремонтированы помещения под химическ</w:t>
      </w:r>
      <w:r w:rsidR="00B436D0" w:rsidRPr="001C7E9D">
        <w:rPr>
          <w:spacing w:val="-12"/>
          <w:sz w:val="24"/>
          <w:szCs w:val="24"/>
        </w:rPr>
        <w:t>ую,</w:t>
      </w:r>
      <w:r w:rsidRPr="001C7E9D">
        <w:rPr>
          <w:spacing w:val="-12"/>
          <w:sz w:val="24"/>
          <w:szCs w:val="24"/>
        </w:rPr>
        <w:t xml:space="preserve"> биологическ</w:t>
      </w:r>
      <w:r w:rsidR="00B436D0" w:rsidRPr="001C7E9D">
        <w:rPr>
          <w:spacing w:val="-12"/>
          <w:sz w:val="24"/>
          <w:szCs w:val="24"/>
        </w:rPr>
        <w:t>ую,</w:t>
      </w:r>
      <w:r w:rsidRPr="001C7E9D">
        <w:rPr>
          <w:spacing w:val="-12"/>
          <w:sz w:val="24"/>
          <w:szCs w:val="24"/>
        </w:rPr>
        <w:t xml:space="preserve"> физическ</w:t>
      </w:r>
      <w:r w:rsidR="00B436D0" w:rsidRPr="001C7E9D">
        <w:rPr>
          <w:spacing w:val="-12"/>
          <w:sz w:val="24"/>
          <w:szCs w:val="24"/>
        </w:rPr>
        <w:t>ую</w:t>
      </w:r>
      <w:r w:rsidRPr="001C7E9D">
        <w:rPr>
          <w:spacing w:val="-12"/>
          <w:sz w:val="24"/>
          <w:szCs w:val="24"/>
        </w:rPr>
        <w:t xml:space="preserve"> и технологическ</w:t>
      </w:r>
      <w:r w:rsidR="00B436D0" w:rsidRPr="001C7E9D">
        <w:rPr>
          <w:spacing w:val="-12"/>
          <w:sz w:val="24"/>
          <w:szCs w:val="24"/>
        </w:rPr>
        <w:t>ую</w:t>
      </w:r>
      <w:r w:rsidRPr="001C7E9D">
        <w:rPr>
          <w:spacing w:val="-12"/>
          <w:sz w:val="24"/>
          <w:szCs w:val="24"/>
        </w:rPr>
        <w:t xml:space="preserve"> лаборатори</w:t>
      </w:r>
      <w:r w:rsidR="00B436D0" w:rsidRPr="001C7E9D">
        <w:rPr>
          <w:spacing w:val="-12"/>
          <w:sz w:val="24"/>
          <w:szCs w:val="24"/>
        </w:rPr>
        <w:t>и</w:t>
      </w:r>
      <w:r w:rsidRPr="001C7E9D">
        <w:rPr>
          <w:spacing w:val="-12"/>
          <w:sz w:val="24"/>
          <w:szCs w:val="24"/>
        </w:rPr>
        <w:t>.</w:t>
      </w:r>
    </w:p>
    <w:p w14:paraId="6D683D14" w14:textId="3A64A10E" w:rsidR="00AA52A2" w:rsidRPr="001C7E9D" w:rsidRDefault="00C51F25" w:rsidP="00DD361D">
      <w:pPr>
        <w:tabs>
          <w:tab w:val="left" w:pos="1470"/>
        </w:tabs>
        <w:ind w:firstLine="539"/>
        <w:jc w:val="both"/>
        <w:rPr>
          <w:sz w:val="24"/>
          <w:szCs w:val="24"/>
        </w:rPr>
      </w:pPr>
      <w:r w:rsidRPr="001C7E9D">
        <w:rPr>
          <w:spacing w:val="-12"/>
          <w:sz w:val="24"/>
          <w:szCs w:val="24"/>
        </w:rPr>
        <w:t xml:space="preserve">Также, в рамках программы, до конца года будут </w:t>
      </w:r>
      <w:r w:rsidR="00B02AB6">
        <w:rPr>
          <w:spacing w:val="-12"/>
          <w:sz w:val="24"/>
          <w:szCs w:val="24"/>
        </w:rPr>
        <w:t xml:space="preserve">выполнены </w:t>
      </w:r>
      <w:r w:rsidRPr="001C7E9D">
        <w:rPr>
          <w:sz w:val="24"/>
          <w:szCs w:val="24"/>
        </w:rPr>
        <w:t xml:space="preserve">работы по замене кровли в </w:t>
      </w:r>
      <w:r w:rsidR="00AA52A2" w:rsidRPr="001C7E9D">
        <w:rPr>
          <w:sz w:val="24"/>
          <w:szCs w:val="24"/>
        </w:rPr>
        <w:t>МКОУ «</w:t>
      </w:r>
      <w:proofErr w:type="spellStart"/>
      <w:r w:rsidR="00AA52A2" w:rsidRPr="001C7E9D">
        <w:rPr>
          <w:sz w:val="24"/>
          <w:szCs w:val="24"/>
        </w:rPr>
        <w:t>Сенновская</w:t>
      </w:r>
      <w:proofErr w:type="spellEnd"/>
      <w:r w:rsidR="00AA52A2" w:rsidRPr="001C7E9D">
        <w:rPr>
          <w:sz w:val="24"/>
          <w:szCs w:val="24"/>
        </w:rPr>
        <w:t xml:space="preserve"> СШ»</w:t>
      </w:r>
      <w:r w:rsidRPr="001C7E9D">
        <w:rPr>
          <w:sz w:val="24"/>
          <w:szCs w:val="24"/>
        </w:rPr>
        <w:t>.</w:t>
      </w:r>
    </w:p>
    <w:p w14:paraId="5EE2FEC6" w14:textId="79D64C3A" w:rsidR="004A1CAE" w:rsidRPr="001C7E9D" w:rsidRDefault="004A1CAE" w:rsidP="00DD361D">
      <w:pPr>
        <w:tabs>
          <w:tab w:val="left" w:pos="1470"/>
        </w:tabs>
        <w:ind w:firstLine="539"/>
        <w:jc w:val="both"/>
        <w:rPr>
          <w:sz w:val="24"/>
          <w:szCs w:val="24"/>
        </w:rPr>
      </w:pPr>
      <w:r w:rsidRPr="001C7E9D">
        <w:rPr>
          <w:sz w:val="24"/>
          <w:szCs w:val="24"/>
        </w:rPr>
        <w:t xml:space="preserve">На реализацию мероприятий муниципальной программы в 2022 году выделены финансовые средства в размере </w:t>
      </w:r>
      <w:r w:rsidR="009D1CE7">
        <w:rPr>
          <w:sz w:val="24"/>
          <w:szCs w:val="24"/>
        </w:rPr>
        <w:t>24 845,7</w:t>
      </w:r>
      <w:r w:rsidRPr="001C7E9D">
        <w:rPr>
          <w:sz w:val="24"/>
          <w:szCs w:val="24"/>
        </w:rPr>
        <w:t xml:space="preserve"> тыс. рублей.</w:t>
      </w:r>
    </w:p>
    <w:p w14:paraId="5B0B06CF" w14:textId="030B73F0" w:rsidR="009A5C31" w:rsidRPr="001C7E9D" w:rsidRDefault="009A5C31" w:rsidP="00DD361D">
      <w:pPr>
        <w:tabs>
          <w:tab w:val="left" w:pos="1470"/>
        </w:tabs>
        <w:ind w:firstLine="540"/>
        <w:jc w:val="both"/>
        <w:rPr>
          <w:sz w:val="24"/>
          <w:szCs w:val="24"/>
        </w:rPr>
      </w:pPr>
      <w:r w:rsidRPr="001C7E9D">
        <w:rPr>
          <w:sz w:val="24"/>
          <w:szCs w:val="24"/>
        </w:rPr>
        <w:t xml:space="preserve">В рамках реализации </w:t>
      </w:r>
      <w:r w:rsidRPr="001C7E9D">
        <w:rPr>
          <w:sz w:val="24"/>
          <w:szCs w:val="24"/>
          <w:shd w:val="clear" w:color="auto" w:fill="FFFFFF"/>
        </w:rPr>
        <w:t xml:space="preserve">мероприятий муниципальной  </w:t>
      </w:r>
      <w:r w:rsidRPr="001C7E9D">
        <w:rPr>
          <w:sz w:val="24"/>
          <w:szCs w:val="24"/>
        </w:rPr>
        <w:t>программы «Развитие дошкольного образования на территории городского округа город Михайловка Волгоградской области на 2020-2022 годы» в 1 полугодии 202</w:t>
      </w:r>
      <w:r w:rsidR="008970E3" w:rsidRPr="001C7E9D">
        <w:rPr>
          <w:sz w:val="24"/>
          <w:szCs w:val="24"/>
        </w:rPr>
        <w:t>2</w:t>
      </w:r>
      <w:r w:rsidRPr="001C7E9D">
        <w:rPr>
          <w:sz w:val="24"/>
          <w:szCs w:val="24"/>
        </w:rPr>
        <w:t xml:space="preserve"> года </w:t>
      </w:r>
      <w:r w:rsidR="008970E3" w:rsidRPr="001C7E9D">
        <w:rPr>
          <w:sz w:val="24"/>
          <w:szCs w:val="24"/>
        </w:rPr>
        <w:t>кассовые расходы по строительству детского сада на 220 мест по ул. Республиканской 46а и строительству школы в пос. Отрадное на 250 мест составили 148 954,7 тыс. руб. из них за счет бюджета городского округа – 7 386,7  тыс. руб., областного бюджета -  141 568,0 тыс. руб.</w:t>
      </w:r>
    </w:p>
    <w:p w14:paraId="5111210B" w14:textId="55F21A68" w:rsidR="009A5C31" w:rsidRPr="001C7E9D" w:rsidRDefault="009A5C31" w:rsidP="00DD361D">
      <w:pPr>
        <w:suppressAutoHyphens w:val="0"/>
        <w:ind w:firstLine="709"/>
        <w:jc w:val="both"/>
        <w:rPr>
          <w:sz w:val="24"/>
          <w:szCs w:val="24"/>
        </w:rPr>
      </w:pPr>
      <w:r w:rsidRPr="001C7E9D">
        <w:rPr>
          <w:sz w:val="24"/>
          <w:szCs w:val="24"/>
        </w:rPr>
        <w:t xml:space="preserve">В </w:t>
      </w:r>
      <w:r w:rsidR="008970E3" w:rsidRPr="001C7E9D">
        <w:rPr>
          <w:sz w:val="24"/>
          <w:szCs w:val="24"/>
        </w:rPr>
        <w:t>1 полугодии 2022 года здание</w:t>
      </w:r>
      <w:r w:rsidRPr="001C7E9D">
        <w:rPr>
          <w:sz w:val="24"/>
          <w:szCs w:val="24"/>
        </w:rPr>
        <w:t xml:space="preserve"> детского сада на 220 мест по ул. Республиканской</w:t>
      </w:r>
      <w:r w:rsidR="008970E3" w:rsidRPr="001C7E9D">
        <w:rPr>
          <w:sz w:val="24"/>
          <w:szCs w:val="24"/>
        </w:rPr>
        <w:t xml:space="preserve"> было введено в эксплуатацию</w:t>
      </w:r>
      <w:r w:rsidR="00461CB1" w:rsidRPr="001C7E9D">
        <w:rPr>
          <w:sz w:val="24"/>
          <w:szCs w:val="24"/>
        </w:rPr>
        <w:t>, а 5 сентября состоялось торжественное открытие нового детского сада, который был назван «Созвездие»</w:t>
      </w:r>
      <w:r w:rsidR="00863B07" w:rsidRPr="001C7E9D">
        <w:rPr>
          <w:sz w:val="24"/>
          <w:szCs w:val="24"/>
        </w:rPr>
        <w:t>.</w:t>
      </w:r>
      <w:r w:rsidR="00461CB1" w:rsidRPr="001C7E9D">
        <w:rPr>
          <w:sz w:val="24"/>
          <w:szCs w:val="24"/>
        </w:rPr>
        <w:t xml:space="preserve"> </w:t>
      </w:r>
    </w:p>
    <w:p w14:paraId="192D87C7" w14:textId="77777777" w:rsidR="009A5C31" w:rsidRPr="001C7E9D" w:rsidRDefault="009A5C31" w:rsidP="00DD361D">
      <w:pPr>
        <w:tabs>
          <w:tab w:val="left" w:pos="1470"/>
        </w:tabs>
        <w:ind w:firstLine="539"/>
        <w:jc w:val="both"/>
        <w:rPr>
          <w:sz w:val="24"/>
          <w:szCs w:val="24"/>
        </w:rPr>
      </w:pPr>
    </w:p>
    <w:p w14:paraId="7DDB9EEC" w14:textId="77777777" w:rsidR="00703F62" w:rsidRPr="001C7E9D" w:rsidRDefault="009A5C31" w:rsidP="00703F62">
      <w:pPr>
        <w:pStyle w:val="ConsPlusNormal"/>
        <w:ind w:firstLine="709"/>
        <w:jc w:val="both"/>
        <w:rPr>
          <w:rFonts w:ascii="Times New Roman" w:hAnsi="Times New Roman" w:cs="Times New Roman"/>
          <w:sz w:val="24"/>
          <w:szCs w:val="24"/>
          <w:lang w:eastAsia="ru-RU"/>
        </w:rPr>
      </w:pPr>
      <w:r w:rsidRPr="001C7E9D">
        <w:rPr>
          <w:rFonts w:ascii="Times New Roman" w:hAnsi="Times New Roman" w:cs="Times New Roman"/>
          <w:sz w:val="24"/>
          <w:szCs w:val="24"/>
          <w:lang w:eastAsia="ru-RU"/>
        </w:rPr>
        <w:t>В 2023 году планируется</w:t>
      </w:r>
      <w:r w:rsidR="00703F62" w:rsidRPr="001C7E9D">
        <w:rPr>
          <w:rFonts w:ascii="Times New Roman" w:hAnsi="Times New Roman" w:cs="Times New Roman"/>
          <w:sz w:val="24"/>
          <w:szCs w:val="24"/>
          <w:lang w:eastAsia="ru-RU"/>
        </w:rPr>
        <w:t>:</w:t>
      </w:r>
    </w:p>
    <w:p w14:paraId="1AC7C06B" w14:textId="33A0AD1A" w:rsidR="00703F62" w:rsidRPr="001C7E9D" w:rsidRDefault="00703F62" w:rsidP="00703F62">
      <w:pPr>
        <w:pStyle w:val="ConsPlusNormal"/>
        <w:ind w:firstLine="709"/>
        <w:jc w:val="both"/>
        <w:rPr>
          <w:rFonts w:ascii="Times New Roman" w:hAnsi="Times New Roman" w:cs="Times New Roman"/>
          <w:sz w:val="24"/>
          <w:szCs w:val="24"/>
        </w:rPr>
      </w:pPr>
      <w:r w:rsidRPr="001C7E9D">
        <w:rPr>
          <w:rFonts w:ascii="Times New Roman" w:hAnsi="Times New Roman" w:cs="Times New Roman"/>
          <w:sz w:val="24"/>
          <w:szCs w:val="24"/>
          <w:lang w:eastAsia="ru-RU"/>
        </w:rPr>
        <w:t>-</w:t>
      </w:r>
      <w:r w:rsidR="009A5C31" w:rsidRPr="001C7E9D">
        <w:rPr>
          <w:rFonts w:ascii="Times New Roman" w:hAnsi="Times New Roman" w:cs="Times New Roman"/>
          <w:sz w:val="24"/>
          <w:szCs w:val="24"/>
          <w:lang w:eastAsia="ru-RU"/>
        </w:rPr>
        <w:t xml:space="preserve"> о</w:t>
      </w:r>
      <w:r w:rsidR="009A5C31" w:rsidRPr="001C7E9D">
        <w:rPr>
          <w:rFonts w:ascii="Times New Roman" w:hAnsi="Times New Roman" w:cs="Times New Roman"/>
          <w:sz w:val="24"/>
          <w:szCs w:val="24"/>
        </w:rPr>
        <w:t xml:space="preserve">ткрыть Центр образования цифрового и гуманитарного профилей «Точка роста» в </w:t>
      </w:r>
      <w:r w:rsidRPr="001C7E9D">
        <w:rPr>
          <w:rFonts w:ascii="Times New Roman" w:hAnsi="Times New Roman" w:cs="Times New Roman"/>
          <w:sz w:val="24"/>
          <w:szCs w:val="24"/>
        </w:rPr>
        <w:t>МКОУ «</w:t>
      </w:r>
      <w:proofErr w:type="spellStart"/>
      <w:r w:rsidRPr="001C7E9D">
        <w:rPr>
          <w:rFonts w:ascii="Times New Roman" w:hAnsi="Times New Roman" w:cs="Times New Roman"/>
          <w:sz w:val="24"/>
          <w:szCs w:val="24"/>
        </w:rPr>
        <w:t>Реконструкторская</w:t>
      </w:r>
      <w:proofErr w:type="spellEnd"/>
      <w:r w:rsidRPr="001C7E9D">
        <w:rPr>
          <w:rFonts w:ascii="Times New Roman" w:hAnsi="Times New Roman" w:cs="Times New Roman"/>
          <w:sz w:val="24"/>
          <w:szCs w:val="24"/>
        </w:rPr>
        <w:t xml:space="preserve"> СШ»; </w:t>
      </w:r>
    </w:p>
    <w:p w14:paraId="5DE27CE2" w14:textId="70875117" w:rsidR="00703F62" w:rsidRPr="001C7E9D" w:rsidRDefault="00703F62" w:rsidP="00703F62">
      <w:pPr>
        <w:pStyle w:val="ConsPlusNormal"/>
        <w:ind w:firstLine="709"/>
        <w:jc w:val="both"/>
        <w:rPr>
          <w:rFonts w:ascii="Times New Roman" w:hAnsi="Times New Roman" w:cs="Times New Roman"/>
          <w:sz w:val="24"/>
          <w:szCs w:val="24"/>
        </w:rPr>
      </w:pPr>
      <w:r w:rsidRPr="001C7E9D">
        <w:rPr>
          <w:rFonts w:ascii="Times New Roman" w:hAnsi="Times New Roman" w:cs="Times New Roman"/>
          <w:sz w:val="24"/>
          <w:szCs w:val="24"/>
        </w:rPr>
        <w:t>- осуществить ремонт кровель в МКОУ «</w:t>
      </w:r>
      <w:proofErr w:type="spellStart"/>
      <w:r w:rsidRPr="001C7E9D">
        <w:rPr>
          <w:rFonts w:ascii="Times New Roman" w:hAnsi="Times New Roman" w:cs="Times New Roman"/>
          <w:sz w:val="24"/>
          <w:szCs w:val="24"/>
        </w:rPr>
        <w:t>Арчединская</w:t>
      </w:r>
      <w:proofErr w:type="spellEnd"/>
      <w:r w:rsidRPr="001C7E9D">
        <w:rPr>
          <w:rFonts w:ascii="Times New Roman" w:hAnsi="Times New Roman" w:cs="Times New Roman"/>
          <w:sz w:val="24"/>
          <w:szCs w:val="24"/>
        </w:rPr>
        <w:t xml:space="preserve"> СШ», МКОУ «</w:t>
      </w:r>
      <w:proofErr w:type="spellStart"/>
      <w:r w:rsidRPr="001C7E9D">
        <w:rPr>
          <w:rFonts w:ascii="Times New Roman" w:hAnsi="Times New Roman" w:cs="Times New Roman"/>
          <w:sz w:val="24"/>
          <w:szCs w:val="24"/>
        </w:rPr>
        <w:t>Реконструкторская</w:t>
      </w:r>
      <w:proofErr w:type="spellEnd"/>
      <w:r w:rsidRPr="001C7E9D">
        <w:rPr>
          <w:rFonts w:ascii="Times New Roman" w:hAnsi="Times New Roman" w:cs="Times New Roman"/>
          <w:sz w:val="24"/>
          <w:szCs w:val="24"/>
        </w:rPr>
        <w:t xml:space="preserve"> СШ», МКОУ «Троицкая СШ»</w:t>
      </w:r>
      <w:r w:rsidR="002D7EDB">
        <w:rPr>
          <w:rFonts w:ascii="Times New Roman" w:hAnsi="Times New Roman" w:cs="Times New Roman"/>
          <w:sz w:val="24"/>
          <w:szCs w:val="24"/>
        </w:rPr>
        <w:t>,</w:t>
      </w:r>
      <w:r w:rsidRPr="001C7E9D">
        <w:rPr>
          <w:rFonts w:ascii="Times New Roman" w:hAnsi="Times New Roman" w:cs="Times New Roman"/>
          <w:sz w:val="24"/>
          <w:szCs w:val="24"/>
        </w:rPr>
        <w:t xml:space="preserve"> МКОУ «</w:t>
      </w:r>
      <w:proofErr w:type="spellStart"/>
      <w:r w:rsidRPr="001C7E9D">
        <w:rPr>
          <w:rFonts w:ascii="Times New Roman" w:hAnsi="Times New Roman" w:cs="Times New Roman"/>
          <w:sz w:val="24"/>
          <w:szCs w:val="24"/>
        </w:rPr>
        <w:t>Рогожинская</w:t>
      </w:r>
      <w:proofErr w:type="spellEnd"/>
      <w:r w:rsidRPr="001C7E9D">
        <w:rPr>
          <w:rFonts w:ascii="Times New Roman" w:hAnsi="Times New Roman" w:cs="Times New Roman"/>
          <w:sz w:val="24"/>
          <w:szCs w:val="24"/>
        </w:rPr>
        <w:t xml:space="preserve"> ОШ»</w:t>
      </w:r>
      <w:r w:rsidR="002D7EDB">
        <w:rPr>
          <w:rFonts w:ascii="Times New Roman" w:hAnsi="Times New Roman" w:cs="Times New Roman"/>
          <w:sz w:val="24"/>
          <w:szCs w:val="24"/>
        </w:rPr>
        <w:t xml:space="preserve"> и в структурных </w:t>
      </w:r>
      <w:r w:rsidR="002D7EDB" w:rsidRPr="002D7EDB">
        <w:rPr>
          <w:rFonts w:ascii="Times New Roman" w:hAnsi="Times New Roman" w:cs="Times New Roman"/>
          <w:sz w:val="24"/>
          <w:szCs w:val="24"/>
        </w:rPr>
        <w:t>подразделениях МБДОУ «Детский сад «Лукоморье»</w:t>
      </w:r>
      <w:r w:rsidRPr="002D7EDB">
        <w:rPr>
          <w:rFonts w:ascii="Times New Roman" w:hAnsi="Times New Roman" w:cs="Times New Roman"/>
          <w:sz w:val="24"/>
          <w:szCs w:val="24"/>
        </w:rPr>
        <w:t>;</w:t>
      </w:r>
    </w:p>
    <w:p w14:paraId="41AFD276" w14:textId="5ED93DE8" w:rsidR="00703F62" w:rsidRPr="001C7E9D" w:rsidRDefault="00703F62" w:rsidP="00703F62">
      <w:pPr>
        <w:pStyle w:val="ConsPlusNormal"/>
        <w:ind w:firstLine="709"/>
        <w:jc w:val="both"/>
        <w:rPr>
          <w:rFonts w:ascii="Times New Roman" w:hAnsi="Times New Roman" w:cs="Times New Roman"/>
          <w:sz w:val="24"/>
          <w:szCs w:val="24"/>
        </w:rPr>
      </w:pPr>
      <w:r w:rsidRPr="001C7E9D">
        <w:rPr>
          <w:rFonts w:ascii="Times New Roman" w:hAnsi="Times New Roman" w:cs="Times New Roman"/>
          <w:sz w:val="24"/>
          <w:szCs w:val="24"/>
        </w:rPr>
        <w:t>- осуществить ремонт спортивного зала в МКОУ «</w:t>
      </w:r>
      <w:proofErr w:type="spellStart"/>
      <w:r w:rsidRPr="001C7E9D">
        <w:rPr>
          <w:rFonts w:ascii="Times New Roman" w:hAnsi="Times New Roman" w:cs="Times New Roman"/>
          <w:sz w:val="24"/>
          <w:szCs w:val="24"/>
        </w:rPr>
        <w:t>Сенновская</w:t>
      </w:r>
      <w:proofErr w:type="spellEnd"/>
      <w:r w:rsidRPr="001C7E9D">
        <w:rPr>
          <w:rFonts w:ascii="Times New Roman" w:hAnsi="Times New Roman" w:cs="Times New Roman"/>
          <w:sz w:val="24"/>
          <w:szCs w:val="24"/>
        </w:rPr>
        <w:t xml:space="preserve"> СШ»;</w:t>
      </w:r>
    </w:p>
    <w:p w14:paraId="1AB37569" w14:textId="2EAA1B05" w:rsidR="006B5D0A" w:rsidRPr="001C7E9D" w:rsidRDefault="00703F62" w:rsidP="006B5D0A">
      <w:pPr>
        <w:pStyle w:val="ConsPlusNormal"/>
        <w:ind w:firstLine="709"/>
        <w:jc w:val="both"/>
        <w:rPr>
          <w:rFonts w:ascii="Times New Roman" w:hAnsi="Times New Roman" w:cs="Times New Roman"/>
          <w:sz w:val="24"/>
          <w:szCs w:val="24"/>
        </w:rPr>
      </w:pPr>
      <w:r w:rsidRPr="001C7E9D">
        <w:rPr>
          <w:rFonts w:ascii="Times New Roman" w:hAnsi="Times New Roman" w:cs="Times New Roman"/>
          <w:sz w:val="24"/>
          <w:szCs w:val="24"/>
        </w:rPr>
        <w:t xml:space="preserve">- </w:t>
      </w:r>
      <w:r w:rsidR="006B5D0A" w:rsidRPr="001C7E9D">
        <w:rPr>
          <w:rFonts w:ascii="Times New Roman" w:hAnsi="Times New Roman" w:cs="Times New Roman"/>
          <w:sz w:val="24"/>
          <w:szCs w:val="24"/>
        </w:rPr>
        <w:t>открытие детского технопарка «</w:t>
      </w:r>
      <w:proofErr w:type="spellStart"/>
      <w:r w:rsidR="006B5D0A" w:rsidRPr="001C7E9D">
        <w:rPr>
          <w:rFonts w:ascii="Times New Roman" w:hAnsi="Times New Roman" w:cs="Times New Roman"/>
          <w:sz w:val="24"/>
          <w:szCs w:val="24"/>
        </w:rPr>
        <w:t>Кванториум</w:t>
      </w:r>
      <w:proofErr w:type="spellEnd"/>
      <w:r w:rsidR="006B5D0A" w:rsidRPr="001C7E9D">
        <w:rPr>
          <w:rFonts w:ascii="Times New Roman" w:hAnsi="Times New Roman" w:cs="Times New Roman"/>
          <w:sz w:val="24"/>
          <w:szCs w:val="24"/>
        </w:rPr>
        <w:t>» и модернизация спортивной площадки в МКОУ «СШ № 7».</w:t>
      </w:r>
    </w:p>
    <w:p w14:paraId="3F409FC6" w14:textId="475A2E3D" w:rsidR="009A5C31" w:rsidRPr="001C7E9D" w:rsidRDefault="009A5C31" w:rsidP="006B5D0A">
      <w:pPr>
        <w:pStyle w:val="ConsPlusNormal"/>
        <w:ind w:firstLine="709"/>
        <w:jc w:val="both"/>
        <w:rPr>
          <w:rFonts w:ascii="Times New Roman" w:hAnsi="Times New Roman" w:cs="Times New Roman"/>
          <w:sz w:val="24"/>
          <w:szCs w:val="24"/>
        </w:rPr>
      </w:pPr>
      <w:r w:rsidRPr="001C7E9D">
        <w:rPr>
          <w:rFonts w:ascii="Times New Roman" w:hAnsi="Times New Roman" w:cs="Times New Roman"/>
          <w:sz w:val="24"/>
          <w:szCs w:val="24"/>
          <w:lang w:eastAsia="ru-RU"/>
        </w:rPr>
        <w:t>В 2024 году планируется о</w:t>
      </w:r>
      <w:r w:rsidRPr="001C7E9D">
        <w:rPr>
          <w:rFonts w:ascii="Times New Roman" w:hAnsi="Times New Roman" w:cs="Times New Roman"/>
          <w:sz w:val="24"/>
          <w:szCs w:val="24"/>
        </w:rPr>
        <w:t xml:space="preserve">ткрыть Центры образования цифрового и гуманитарного профилей «Точка роста» в </w:t>
      </w:r>
      <w:r w:rsidR="00144F98" w:rsidRPr="001C7E9D">
        <w:rPr>
          <w:rFonts w:ascii="Times New Roman" w:hAnsi="Times New Roman" w:cs="Times New Roman"/>
          <w:sz w:val="24"/>
          <w:szCs w:val="24"/>
        </w:rPr>
        <w:t>10</w:t>
      </w:r>
      <w:r w:rsidRPr="001C7E9D">
        <w:rPr>
          <w:rFonts w:ascii="Times New Roman" w:hAnsi="Times New Roman" w:cs="Times New Roman"/>
          <w:sz w:val="24"/>
          <w:szCs w:val="24"/>
        </w:rPr>
        <w:t xml:space="preserve"> муниципальных общеобразовательных учреждениях городского округа. </w:t>
      </w:r>
    </w:p>
    <w:p w14:paraId="46EB1CB9" w14:textId="1B8EEC20" w:rsidR="009A5C31" w:rsidRPr="001C7E9D" w:rsidRDefault="009A5C31" w:rsidP="00DD361D">
      <w:pPr>
        <w:ind w:firstLine="709"/>
        <w:jc w:val="both"/>
        <w:rPr>
          <w:sz w:val="24"/>
          <w:szCs w:val="24"/>
        </w:rPr>
      </w:pPr>
      <w:r w:rsidRPr="001C7E9D">
        <w:rPr>
          <w:sz w:val="24"/>
          <w:szCs w:val="24"/>
        </w:rPr>
        <w:t>В сфере образования в 202</w:t>
      </w:r>
      <w:r w:rsidR="0086236A" w:rsidRPr="001C7E9D">
        <w:rPr>
          <w:sz w:val="24"/>
          <w:szCs w:val="24"/>
        </w:rPr>
        <w:t>3</w:t>
      </w:r>
      <w:r w:rsidRPr="001C7E9D">
        <w:rPr>
          <w:sz w:val="24"/>
          <w:szCs w:val="24"/>
        </w:rPr>
        <w:t>-202</w:t>
      </w:r>
      <w:r w:rsidR="0086236A" w:rsidRPr="001C7E9D">
        <w:rPr>
          <w:sz w:val="24"/>
          <w:szCs w:val="24"/>
        </w:rPr>
        <w:t>5</w:t>
      </w:r>
      <w:r w:rsidRPr="001C7E9D">
        <w:rPr>
          <w:sz w:val="24"/>
          <w:szCs w:val="24"/>
        </w:rPr>
        <w:t xml:space="preserve"> годы будет продолжена работа по развитию муниципальной образовательной сети посредством реализации ведомственных целевых программ «Обеспечение доступности и качества образования для населения городского округа город Михайловка»,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а также муниципальных </w:t>
      </w:r>
      <w:proofErr w:type="spellStart"/>
      <w:r w:rsidRPr="001C7E9D">
        <w:rPr>
          <w:sz w:val="24"/>
          <w:szCs w:val="24"/>
        </w:rPr>
        <w:t>программ:«Одаренные</w:t>
      </w:r>
      <w:proofErr w:type="spellEnd"/>
      <w:r w:rsidRPr="001C7E9D">
        <w:rPr>
          <w:sz w:val="24"/>
          <w:szCs w:val="24"/>
        </w:rPr>
        <w:t xml:space="preserve"> дети», «Формирование здорового образа жизни обучающихся городского округа город Михайловка», «Духовно-нравственное воспитание детей и подростков городского округа город Михайловка», «Организация питания обучающихся в муниципальных </w:t>
      </w:r>
      <w:r w:rsidRPr="001C7E9D">
        <w:rPr>
          <w:sz w:val="24"/>
          <w:szCs w:val="24"/>
        </w:rPr>
        <w:lastRenderedPageBreak/>
        <w:t xml:space="preserve">общеобразовательных учреждениях городского округа город Михайловка», «Медицинское обеспечение в образовательных учреждениях», «Повышение безопасности и антитеррористической защищенности в образовательных учреждениях», «Пожарная безопасность в образовательных учреждениях», «Совершенствование материально-технической базы образовательных учреждений».   </w:t>
      </w:r>
    </w:p>
    <w:p w14:paraId="39960812" w14:textId="77777777" w:rsidR="00046B7D" w:rsidRDefault="00046B7D" w:rsidP="00DD361D">
      <w:pPr>
        <w:ind w:firstLine="709"/>
        <w:jc w:val="both"/>
        <w:rPr>
          <w:b/>
          <w:bCs/>
          <w:sz w:val="24"/>
          <w:szCs w:val="24"/>
        </w:rPr>
      </w:pPr>
    </w:p>
    <w:p w14:paraId="27A62138" w14:textId="5C941FD5" w:rsidR="009A5C31" w:rsidRPr="001C7E9D" w:rsidRDefault="009A5C31" w:rsidP="00DD361D">
      <w:pPr>
        <w:ind w:firstLine="709"/>
        <w:jc w:val="both"/>
        <w:rPr>
          <w:b/>
          <w:sz w:val="24"/>
          <w:szCs w:val="24"/>
        </w:rPr>
      </w:pPr>
      <w:r w:rsidRPr="001C7E9D">
        <w:rPr>
          <w:b/>
          <w:bCs/>
          <w:sz w:val="24"/>
          <w:szCs w:val="24"/>
        </w:rPr>
        <w:t>Обеспечение потребности в услугах культуры и духовное развитие</w:t>
      </w:r>
    </w:p>
    <w:p w14:paraId="2B552A67" w14:textId="77777777" w:rsidR="009A5C31" w:rsidRPr="001C7E9D" w:rsidRDefault="009A5C31" w:rsidP="00DD361D">
      <w:pPr>
        <w:ind w:firstLine="709"/>
        <w:jc w:val="both"/>
        <w:rPr>
          <w:bCs/>
          <w:sz w:val="24"/>
          <w:szCs w:val="24"/>
        </w:rPr>
      </w:pPr>
    </w:p>
    <w:p w14:paraId="7D4868B6" w14:textId="77777777" w:rsidR="009A5C31" w:rsidRPr="001C7E9D" w:rsidRDefault="009A5C31" w:rsidP="00DD361D">
      <w:pPr>
        <w:ind w:firstLine="709"/>
        <w:jc w:val="both"/>
        <w:rPr>
          <w:sz w:val="24"/>
          <w:szCs w:val="24"/>
        </w:rPr>
      </w:pPr>
      <w:r w:rsidRPr="001C7E9D">
        <w:rPr>
          <w:sz w:val="24"/>
          <w:szCs w:val="24"/>
        </w:rPr>
        <w:t xml:space="preserve">Отрасль «культура» городского округа город Михайловка представляют </w:t>
      </w:r>
      <w:r w:rsidRPr="001C7E9D">
        <w:rPr>
          <w:sz w:val="24"/>
          <w:szCs w:val="24"/>
        </w:rPr>
        <w:br/>
        <w:t>1 учреждение дополнительного образования в сфере культуры и 6 учреждений культуры,  в том числе: 2 учреждения культурно-досугового типа и 39 филиалов (2 на городской территории и 37 на сельских территориях), централизованная библиотечная система, включающая 35 филиалов: 7 на городской и 28 на сельских территориях,  выставочный зал, краеведческий музей, городской парк культуры и отдыха.</w:t>
      </w:r>
    </w:p>
    <w:p w14:paraId="5DE61044" w14:textId="11951ECA" w:rsidR="009A5C31" w:rsidRPr="001C7E9D" w:rsidRDefault="009A5C31" w:rsidP="00DD361D">
      <w:pPr>
        <w:ind w:firstLine="709"/>
        <w:jc w:val="both"/>
        <w:rPr>
          <w:sz w:val="24"/>
          <w:szCs w:val="24"/>
          <w:lang w:eastAsia="ar-SA"/>
        </w:rPr>
      </w:pPr>
      <w:r w:rsidRPr="001C7E9D">
        <w:rPr>
          <w:sz w:val="24"/>
          <w:szCs w:val="24"/>
          <w:lang w:eastAsia="ar-SA"/>
        </w:rPr>
        <w:t>Для жителей городского округа работает</w:t>
      </w:r>
      <w:r w:rsidRPr="001C7E9D">
        <w:rPr>
          <w:sz w:val="24"/>
          <w:szCs w:val="24"/>
        </w:rPr>
        <w:t xml:space="preserve"> 41 </w:t>
      </w:r>
      <w:r w:rsidRPr="001C7E9D">
        <w:rPr>
          <w:sz w:val="24"/>
          <w:szCs w:val="24"/>
          <w:lang w:eastAsia="ar-SA"/>
        </w:rPr>
        <w:t>Дом культуры,</w:t>
      </w:r>
      <w:r w:rsidRPr="001C7E9D">
        <w:rPr>
          <w:sz w:val="24"/>
          <w:szCs w:val="24"/>
        </w:rPr>
        <w:t xml:space="preserve"> клубные формирования учреждений </w:t>
      </w:r>
      <w:r w:rsidRPr="001C7E9D">
        <w:rPr>
          <w:sz w:val="24"/>
          <w:szCs w:val="24"/>
          <w:shd w:val="clear" w:color="auto" w:fill="FFFFFF"/>
          <w:lang w:eastAsia="ar-SA"/>
        </w:rPr>
        <w:t xml:space="preserve">насчитывают </w:t>
      </w:r>
      <w:r w:rsidRPr="001C7E9D">
        <w:rPr>
          <w:sz w:val="24"/>
          <w:szCs w:val="24"/>
        </w:rPr>
        <w:t>35</w:t>
      </w:r>
      <w:r w:rsidR="00A910DC" w:rsidRPr="001C7E9D">
        <w:rPr>
          <w:sz w:val="24"/>
          <w:szCs w:val="24"/>
        </w:rPr>
        <w:t>0</w:t>
      </w:r>
      <w:r w:rsidRPr="001C7E9D">
        <w:rPr>
          <w:sz w:val="24"/>
          <w:szCs w:val="24"/>
        </w:rPr>
        <w:t xml:space="preserve"> ед. </w:t>
      </w:r>
      <w:r w:rsidRPr="001C7E9D">
        <w:rPr>
          <w:sz w:val="24"/>
          <w:szCs w:val="24"/>
          <w:lang w:eastAsia="ar-SA"/>
        </w:rPr>
        <w:t xml:space="preserve">по различным направлениям творческой деятельности, количество участников в них – 4,8 тыс. чел. </w:t>
      </w:r>
    </w:p>
    <w:p w14:paraId="5E0AEE2C" w14:textId="5369623E" w:rsidR="009A5C31" w:rsidRPr="001C7E9D" w:rsidRDefault="009A5C31" w:rsidP="00DD361D">
      <w:pPr>
        <w:ind w:firstLine="709"/>
        <w:jc w:val="both"/>
        <w:rPr>
          <w:sz w:val="24"/>
          <w:szCs w:val="24"/>
        </w:rPr>
      </w:pPr>
      <w:r w:rsidRPr="001C7E9D">
        <w:rPr>
          <w:sz w:val="24"/>
          <w:szCs w:val="24"/>
          <w:lang w:eastAsia="ar-SA"/>
        </w:rPr>
        <w:t>В 1 полугодии 202</w:t>
      </w:r>
      <w:r w:rsidR="00EB3421" w:rsidRPr="001C7E9D">
        <w:rPr>
          <w:sz w:val="24"/>
          <w:szCs w:val="24"/>
          <w:lang w:eastAsia="ar-SA"/>
        </w:rPr>
        <w:t>2</w:t>
      </w:r>
      <w:r w:rsidRPr="001C7E9D">
        <w:rPr>
          <w:sz w:val="24"/>
          <w:szCs w:val="24"/>
          <w:lang w:eastAsia="ar-SA"/>
        </w:rPr>
        <w:t xml:space="preserve"> года о</w:t>
      </w:r>
      <w:r w:rsidRPr="001C7E9D">
        <w:rPr>
          <w:sz w:val="24"/>
          <w:szCs w:val="24"/>
        </w:rPr>
        <w:t xml:space="preserve">рганизовано и проведено 3 </w:t>
      </w:r>
      <w:r w:rsidR="00EB3421" w:rsidRPr="001C7E9D">
        <w:rPr>
          <w:sz w:val="24"/>
          <w:szCs w:val="24"/>
        </w:rPr>
        <w:t>841</w:t>
      </w:r>
      <w:r w:rsidRPr="001C7E9D">
        <w:rPr>
          <w:sz w:val="24"/>
          <w:szCs w:val="24"/>
        </w:rPr>
        <w:t xml:space="preserve"> мероприяти</w:t>
      </w:r>
      <w:r w:rsidR="00EB3421" w:rsidRPr="001C7E9D">
        <w:rPr>
          <w:sz w:val="24"/>
          <w:szCs w:val="24"/>
        </w:rPr>
        <w:t>е</w:t>
      </w:r>
      <w:r w:rsidRPr="001C7E9D">
        <w:rPr>
          <w:sz w:val="24"/>
          <w:szCs w:val="24"/>
        </w:rPr>
        <w:t xml:space="preserve">, на которых присутствовало </w:t>
      </w:r>
      <w:r w:rsidR="00072C4E" w:rsidRPr="001C7E9D">
        <w:rPr>
          <w:sz w:val="24"/>
          <w:szCs w:val="24"/>
        </w:rPr>
        <w:t>282,5</w:t>
      </w:r>
      <w:r w:rsidRPr="001C7E9D">
        <w:rPr>
          <w:sz w:val="24"/>
          <w:szCs w:val="24"/>
        </w:rPr>
        <w:t xml:space="preserve"> </w:t>
      </w:r>
      <w:proofErr w:type="spellStart"/>
      <w:r w:rsidRPr="001C7E9D">
        <w:rPr>
          <w:sz w:val="24"/>
          <w:szCs w:val="24"/>
        </w:rPr>
        <w:t>тыс.чел</w:t>
      </w:r>
      <w:proofErr w:type="spellEnd"/>
      <w:r w:rsidRPr="001C7E9D">
        <w:rPr>
          <w:sz w:val="24"/>
          <w:szCs w:val="24"/>
        </w:rPr>
        <w:t xml:space="preserve">., в том числе 1 </w:t>
      </w:r>
      <w:r w:rsidR="00302AE7" w:rsidRPr="001C7E9D">
        <w:rPr>
          <w:sz w:val="24"/>
          <w:szCs w:val="24"/>
        </w:rPr>
        <w:t>824</w:t>
      </w:r>
      <w:r w:rsidRPr="001C7E9D">
        <w:rPr>
          <w:sz w:val="24"/>
          <w:szCs w:val="24"/>
        </w:rPr>
        <w:t xml:space="preserve"> мероприятий для детей, присутствовало – </w:t>
      </w:r>
      <w:r w:rsidR="00302AE7" w:rsidRPr="001C7E9D">
        <w:rPr>
          <w:sz w:val="24"/>
          <w:szCs w:val="24"/>
        </w:rPr>
        <w:t>89,5</w:t>
      </w:r>
      <w:r w:rsidRPr="001C7E9D">
        <w:rPr>
          <w:sz w:val="24"/>
          <w:szCs w:val="24"/>
        </w:rPr>
        <w:t xml:space="preserve"> </w:t>
      </w:r>
      <w:proofErr w:type="spellStart"/>
      <w:r w:rsidRPr="001C7E9D">
        <w:rPr>
          <w:sz w:val="24"/>
          <w:szCs w:val="24"/>
        </w:rPr>
        <w:t>тыс.чел</w:t>
      </w:r>
      <w:proofErr w:type="spellEnd"/>
      <w:r w:rsidRPr="001C7E9D">
        <w:rPr>
          <w:sz w:val="24"/>
          <w:szCs w:val="24"/>
        </w:rPr>
        <w:t>.</w:t>
      </w:r>
    </w:p>
    <w:p w14:paraId="645FF648" w14:textId="1B0053A8" w:rsidR="009A5C31" w:rsidRPr="001C7E9D" w:rsidRDefault="009A5C31" w:rsidP="00DD361D">
      <w:pPr>
        <w:pStyle w:val="afa"/>
        <w:spacing w:before="0" w:after="0"/>
        <w:ind w:firstLine="709"/>
        <w:jc w:val="both"/>
      </w:pPr>
      <w:r w:rsidRPr="001C7E9D">
        <w:t xml:space="preserve">Ежегодно в учреждениях культуры создаются новые творческие проекты, укрепляется межмуниципальное сотрудничество. </w:t>
      </w:r>
      <w:r w:rsidR="001D03AB" w:rsidRPr="001C7E9D">
        <w:t xml:space="preserve">В 2022 году фестиваль казачьей культуры «Вы любите гармонь им. В.С. Лестева» приобрел статус областного фестиваля. В фестивале приняли участие около 100 гармонистов и частушечников из 16 муниципальных районов области. </w:t>
      </w:r>
      <w:r w:rsidRPr="001C7E9D">
        <w:t xml:space="preserve">Стали традиционными такие </w:t>
      </w:r>
      <w:r w:rsidR="00560232" w:rsidRPr="001C7E9D">
        <w:t>тематические программы</w:t>
      </w:r>
      <w:r w:rsidRPr="001C7E9D">
        <w:t xml:space="preserve">, как фестиваль советской песни в х. Секачи, смотр – конкурс ансамблевого пения «Золотые россыпи России», смотр – конкурс «Радуга» и многие другие. </w:t>
      </w:r>
    </w:p>
    <w:p w14:paraId="265BAE76" w14:textId="77777777" w:rsidR="00A62CED" w:rsidRPr="001C7E9D" w:rsidRDefault="00A62CED" w:rsidP="00DD361D">
      <w:pPr>
        <w:ind w:firstLine="709"/>
        <w:jc w:val="both"/>
        <w:rPr>
          <w:sz w:val="24"/>
          <w:szCs w:val="24"/>
        </w:rPr>
      </w:pPr>
    </w:p>
    <w:p w14:paraId="33E9654A" w14:textId="3A465536" w:rsidR="00F64325" w:rsidRPr="001C7E9D" w:rsidRDefault="00C50FAF" w:rsidP="00F64325">
      <w:pPr>
        <w:ind w:firstLine="709"/>
        <w:jc w:val="both"/>
        <w:rPr>
          <w:sz w:val="24"/>
          <w:szCs w:val="24"/>
        </w:rPr>
      </w:pPr>
      <w:r>
        <w:rPr>
          <w:sz w:val="24"/>
          <w:szCs w:val="24"/>
        </w:rPr>
        <w:t>За истекший период</w:t>
      </w:r>
      <w:r w:rsidR="00A62CED" w:rsidRPr="001C7E9D">
        <w:rPr>
          <w:sz w:val="24"/>
          <w:szCs w:val="24"/>
        </w:rPr>
        <w:t xml:space="preserve"> 202</w:t>
      </w:r>
      <w:r w:rsidR="0052780C" w:rsidRPr="001C7E9D">
        <w:rPr>
          <w:sz w:val="24"/>
          <w:szCs w:val="24"/>
        </w:rPr>
        <w:t>2</w:t>
      </w:r>
      <w:r w:rsidR="00A62CED" w:rsidRPr="001C7E9D">
        <w:rPr>
          <w:sz w:val="24"/>
          <w:szCs w:val="24"/>
        </w:rPr>
        <w:t xml:space="preserve"> года учреждениями культуры были проведены значимые тематические мероприятия, посвященные различным календарным и памятным датам: цикл мероприятий, посвященных Дню Победы.</w:t>
      </w:r>
      <w:r w:rsidR="00F64325" w:rsidRPr="001C7E9D">
        <w:rPr>
          <w:sz w:val="24"/>
          <w:szCs w:val="24"/>
        </w:rPr>
        <w:t xml:space="preserve"> 15 марта в городском округе город Михайловка сказ-концерт «Встань за веру, Русская Земля!» открыл год народного искусства и нематериального культурного наследия.</w:t>
      </w:r>
    </w:p>
    <w:p w14:paraId="0E7A2128" w14:textId="2606A95A" w:rsidR="00A62CED" w:rsidRPr="001C7E9D" w:rsidRDefault="00571FDB" w:rsidP="00DD361D">
      <w:pPr>
        <w:ind w:firstLine="709"/>
        <w:jc w:val="both"/>
        <w:rPr>
          <w:sz w:val="24"/>
          <w:szCs w:val="24"/>
        </w:rPr>
      </w:pPr>
      <w:r w:rsidRPr="001C7E9D">
        <w:t xml:space="preserve"> </w:t>
      </w:r>
      <w:r w:rsidRPr="001C7E9D">
        <w:rPr>
          <w:sz w:val="24"/>
          <w:szCs w:val="24"/>
        </w:rPr>
        <w:t>В День России представлена концертная программ</w:t>
      </w:r>
      <w:r w:rsidR="00C50FAF">
        <w:rPr>
          <w:sz w:val="24"/>
          <w:szCs w:val="24"/>
        </w:rPr>
        <w:t>а</w:t>
      </w:r>
      <w:r w:rsidRPr="001C7E9D">
        <w:rPr>
          <w:sz w:val="24"/>
          <w:szCs w:val="24"/>
        </w:rPr>
        <w:t xml:space="preserve"> «Тебе, Россия, посвящаем!».</w:t>
      </w:r>
      <w:r w:rsidR="00AA6E40" w:rsidRPr="001C7E9D">
        <w:t xml:space="preserve"> </w:t>
      </w:r>
      <w:r w:rsidR="00AA6E40" w:rsidRPr="001C7E9D">
        <w:rPr>
          <w:sz w:val="24"/>
          <w:szCs w:val="24"/>
        </w:rPr>
        <w:t xml:space="preserve">Цикл тематических мероприятий, посвященный дню России, прошел в сельских учреждениях культуры «Россия за мир!». </w:t>
      </w:r>
    </w:p>
    <w:p w14:paraId="73F31D2D" w14:textId="536F94BB" w:rsidR="00F64325" w:rsidRPr="001C7E9D" w:rsidRDefault="00F64325" w:rsidP="00DD361D">
      <w:pPr>
        <w:ind w:firstLine="709"/>
        <w:jc w:val="both"/>
        <w:rPr>
          <w:sz w:val="24"/>
          <w:szCs w:val="24"/>
        </w:rPr>
      </w:pPr>
      <w:r w:rsidRPr="001C7E9D">
        <w:rPr>
          <w:sz w:val="24"/>
          <w:szCs w:val="24"/>
        </w:rPr>
        <w:t>Патриотическая акция «</w:t>
      </w:r>
      <w:proofErr w:type="spellStart"/>
      <w:r w:rsidRPr="001C7E9D">
        <w:rPr>
          <w:sz w:val="24"/>
          <w:szCs w:val="24"/>
        </w:rPr>
        <w:t>Zа</w:t>
      </w:r>
      <w:proofErr w:type="spellEnd"/>
      <w:r w:rsidRPr="001C7E9D">
        <w:rPr>
          <w:sz w:val="24"/>
          <w:szCs w:val="24"/>
        </w:rPr>
        <w:t xml:space="preserve"> Россию» проведена специалистами Михайловского центра культуры в парке Победы города Михайловка. Ленточки с российским триколором были розданы более 500 жителям города.</w:t>
      </w:r>
    </w:p>
    <w:p w14:paraId="18531F6B" w14:textId="5E7359A6" w:rsidR="001B7C8A" w:rsidRPr="001C7E9D" w:rsidRDefault="001B7C8A" w:rsidP="001B7C8A">
      <w:pPr>
        <w:ind w:firstLine="709"/>
        <w:jc w:val="both"/>
        <w:rPr>
          <w:sz w:val="24"/>
          <w:szCs w:val="24"/>
        </w:rPr>
      </w:pPr>
      <w:r w:rsidRPr="001C7E9D">
        <w:rPr>
          <w:sz w:val="24"/>
          <w:szCs w:val="24"/>
        </w:rPr>
        <w:t xml:space="preserve">Одним из главным событий </w:t>
      </w:r>
      <w:r w:rsidR="002F27F5" w:rsidRPr="001C7E9D">
        <w:rPr>
          <w:sz w:val="24"/>
          <w:szCs w:val="24"/>
        </w:rPr>
        <w:t xml:space="preserve">для жителей и гостей города </w:t>
      </w:r>
      <w:r w:rsidRPr="001C7E9D">
        <w:rPr>
          <w:sz w:val="24"/>
          <w:szCs w:val="24"/>
        </w:rPr>
        <w:t xml:space="preserve">в отчетном году стало празднование 260-летия Михайловки. Так, с 06 по 10 сентября на различных площадках были организованы мероприятия, посвященные юбилейной дате. Это и программы для детей и праздничные концерты «Мой город – моя судьба». В рамках празднования юбилея состоялась презентация книги "Город мой, что сердцу дорог". Автором проекта «Михайловка-260» является член Союза журналистов РФ Владимир Владимирович Шалыгин. </w:t>
      </w:r>
    </w:p>
    <w:p w14:paraId="47E8F887" w14:textId="68CA1652" w:rsidR="001B7C8A" w:rsidRPr="001C7E9D" w:rsidRDefault="00046B7D" w:rsidP="001B7C8A">
      <w:pPr>
        <w:ind w:firstLine="709"/>
        <w:jc w:val="both"/>
        <w:rPr>
          <w:sz w:val="24"/>
          <w:szCs w:val="24"/>
        </w:rPr>
      </w:pPr>
      <w:r>
        <w:rPr>
          <w:sz w:val="24"/>
          <w:szCs w:val="24"/>
        </w:rPr>
        <w:t>Н</w:t>
      </w:r>
      <w:r w:rsidR="001B7C8A" w:rsidRPr="001C7E9D">
        <w:rPr>
          <w:sz w:val="24"/>
          <w:szCs w:val="24"/>
        </w:rPr>
        <w:t xml:space="preserve">а сценической площадке для зрителей </w:t>
      </w:r>
      <w:r w:rsidR="00C32644">
        <w:rPr>
          <w:sz w:val="24"/>
          <w:szCs w:val="24"/>
        </w:rPr>
        <w:t>была организована праздничная программа «Хоровод дружбы», на которой была представлена выставка национальных культур «Многонациональная Михайловка»</w:t>
      </w:r>
      <w:r w:rsidR="001B7C8A" w:rsidRPr="001C7E9D">
        <w:rPr>
          <w:sz w:val="24"/>
          <w:szCs w:val="24"/>
        </w:rPr>
        <w:t xml:space="preserve">. </w:t>
      </w:r>
      <w:r w:rsidR="00C32644">
        <w:rPr>
          <w:sz w:val="24"/>
          <w:szCs w:val="24"/>
        </w:rPr>
        <w:t>Н</w:t>
      </w:r>
      <w:r w:rsidR="001B7C8A" w:rsidRPr="001C7E9D">
        <w:rPr>
          <w:sz w:val="24"/>
          <w:szCs w:val="24"/>
        </w:rPr>
        <w:t xml:space="preserve">а площади Конституции была организована выставка </w:t>
      </w:r>
      <w:r>
        <w:rPr>
          <w:sz w:val="24"/>
          <w:szCs w:val="24"/>
        </w:rPr>
        <w:t>промышленных и торговых предприятий, индивидуальных предпринимателей «Михайловская земля – Михайловское качество»,</w:t>
      </w:r>
      <w:r w:rsidR="001B7C8A" w:rsidRPr="001C7E9D">
        <w:rPr>
          <w:sz w:val="24"/>
          <w:szCs w:val="24"/>
        </w:rPr>
        <w:t xml:space="preserve"> а вечером на территории городского </w:t>
      </w:r>
      <w:r w:rsidR="001B7C8A" w:rsidRPr="001C7E9D">
        <w:rPr>
          <w:sz w:val="24"/>
          <w:szCs w:val="24"/>
        </w:rPr>
        <w:lastRenderedPageBreak/>
        <w:t xml:space="preserve">стадиона состоялся большой праздничный концерт с участием творческих коллективов из г. Волгограда и звезд Российской эстрады. </w:t>
      </w:r>
    </w:p>
    <w:p w14:paraId="2BCB2D71" w14:textId="60167DA5" w:rsidR="009A5C31" w:rsidRPr="001C7E9D" w:rsidRDefault="009A5C31" w:rsidP="00DD361D">
      <w:pPr>
        <w:ind w:firstLine="709"/>
        <w:jc w:val="both"/>
        <w:rPr>
          <w:sz w:val="24"/>
          <w:szCs w:val="24"/>
        </w:rPr>
      </w:pPr>
      <w:r w:rsidRPr="001C7E9D">
        <w:rPr>
          <w:sz w:val="24"/>
          <w:szCs w:val="24"/>
        </w:rPr>
        <w:t>В 1 полугодии 202</w:t>
      </w:r>
      <w:r w:rsidR="003F27FA" w:rsidRPr="001C7E9D">
        <w:rPr>
          <w:sz w:val="24"/>
          <w:szCs w:val="24"/>
        </w:rPr>
        <w:t>2</w:t>
      </w:r>
      <w:r w:rsidRPr="001C7E9D">
        <w:rPr>
          <w:sz w:val="24"/>
          <w:szCs w:val="24"/>
        </w:rPr>
        <w:t xml:space="preserve"> года творческие коллективы и отдельные исполнители городского округа город Михайловка приняли участие в </w:t>
      </w:r>
      <w:r w:rsidR="003F27FA" w:rsidRPr="001C7E9D">
        <w:rPr>
          <w:sz w:val="24"/>
          <w:szCs w:val="24"/>
        </w:rPr>
        <w:t>25</w:t>
      </w:r>
      <w:r w:rsidRPr="001C7E9D">
        <w:rPr>
          <w:sz w:val="24"/>
          <w:szCs w:val="24"/>
        </w:rPr>
        <w:t xml:space="preserve"> фестивалях и конкурсах, в том числе: в </w:t>
      </w:r>
      <w:r w:rsidR="003F27FA" w:rsidRPr="001C7E9D">
        <w:rPr>
          <w:sz w:val="24"/>
          <w:szCs w:val="24"/>
        </w:rPr>
        <w:t>15</w:t>
      </w:r>
      <w:r w:rsidRPr="001C7E9D">
        <w:rPr>
          <w:sz w:val="24"/>
          <w:szCs w:val="24"/>
        </w:rPr>
        <w:t xml:space="preserve"> Международных</w:t>
      </w:r>
      <w:r w:rsidR="003F27FA" w:rsidRPr="001C7E9D">
        <w:rPr>
          <w:sz w:val="24"/>
          <w:szCs w:val="24"/>
        </w:rPr>
        <w:t xml:space="preserve"> и</w:t>
      </w:r>
      <w:r w:rsidRPr="001C7E9D">
        <w:rPr>
          <w:sz w:val="24"/>
          <w:szCs w:val="24"/>
        </w:rPr>
        <w:t xml:space="preserve"> 1</w:t>
      </w:r>
      <w:r w:rsidR="003F27FA" w:rsidRPr="001C7E9D">
        <w:rPr>
          <w:sz w:val="24"/>
          <w:szCs w:val="24"/>
        </w:rPr>
        <w:t>0</w:t>
      </w:r>
      <w:r w:rsidRPr="001C7E9D">
        <w:rPr>
          <w:sz w:val="24"/>
          <w:szCs w:val="24"/>
        </w:rPr>
        <w:t xml:space="preserve"> Всероссийск</w:t>
      </w:r>
      <w:r w:rsidR="003F27FA" w:rsidRPr="001C7E9D">
        <w:rPr>
          <w:sz w:val="24"/>
          <w:szCs w:val="24"/>
        </w:rPr>
        <w:t>их</w:t>
      </w:r>
      <w:r w:rsidRPr="001C7E9D">
        <w:rPr>
          <w:sz w:val="24"/>
          <w:szCs w:val="24"/>
        </w:rPr>
        <w:t>.</w:t>
      </w:r>
    </w:p>
    <w:p w14:paraId="2C9B11DB" w14:textId="5ACA990D" w:rsidR="009A5C31" w:rsidRPr="001C7E9D" w:rsidRDefault="009A5C31" w:rsidP="00DD361D">
      <w:pPr>
        <w:ind w:firstLine="709"/>
        <w:jc w:val="both"/>
        <w:rPr>
          <w:sz w:val="24"/>
          <w:szCs w:val="24"/>
        </w:rPr>
      </w:pPr>
      <w:r w:rsidRPr="001C7E9D">
        <w:rPr>
          <w:sz w:val="24"/>
          <w:szCs w:val="24"/>
        </w:rPr>
        <w:t xml:space="preserve">6 работников имеют звание «Заслуженный работник культуры Российской Федерации». </w:t>
      </w:r>
      <w:r w:rsidR="00BE2483" w:rsidRPr="001C7E9D">
        <w:rPr>
          <w:sz w:val="24"/>
          <w:szCs w:val="24"/>
        </w:rPr>
        <w:t>35</w:t>
      </w:r>
      <w:r w:rsidRPr="001C7E9D">
        <w:rPr>
          <w:sz w:val="24"/>
          <w:szCs w:val="24"/>
        </w:rPr>
        <w:t xml:space="preserve"> коллектив</w:t>
      </w:r>
      <w:r w:rsidR="00BE2483" w:rsidRPr="001C7E9D">
        <w:rPr>
          <w:sz w:val="24"/>
          <w:szCs w:val="24"/>
        </w:rPr>
        <w:t>ов</w:t>
      </w:r>
      <w:r w:rsidRPr="001C7E9D">
        <w:rPr>
          <w:sz w:val="24"/>
          <w:szCs w:val="24"/>
        </w:rPr>
        <w:t xml:space="preserve"> носят звание «Народный» или «Образцовый».</w:t>
      </w:r>
    </w:p>
    <w:p w14:paraId="5C502867" w14:textId="2043583A" w:rsidR="00750690" w:rsidRPr="001C7E9D" w:rsidRDefault="009A5C31" w:rsidP="00750690">
      <w:pPr>
        <w:tabs>
          <w:tab w:val="left" w:pos="1470"/>
        </w:tabs>
        <w:ind w:firstLine="539"/>
        <w:jc w:val="both"/>
        <w:rPr>
          <w:sz w:val="24"/>
          <w:szCs w:val="24"/>
        </w:rPr>
      </w:pPr>
      <w:r w:rsidRPr="001C7E9D">
        <w:rPr>
          <w:sz w:val="24"/>
          <w:szCs w:val="24"/>
        </w:rPr>
        <w:t>Создание комфортных условий для предоставления населению городского округа качественных муниципальных услуг, становится приоритетным направлением в развитии отрасли. Для этого,  по муниципальной программе «Укрепление и развитие материально-технической базы учреждений культуры городского округа город Михайловка на 2021-2023 годы» в  1 полугодии 202</w:t>
      </w:r>
      <w:r w:rsidR="00750690" w:rsidRPr="001C7E9D">
        <w:rPr>
          <w:sz w:val="24"/>
          <w:szCs w:val="24"/>
        </w:rPr>
        <w:t xml:space="preserve">2 в МБУ ДО «ДШИ №2» частично проведена замена окон, в МБУК «Выставочный зал» - ремонт электрооборудования, были  приобретены звуковое оборудование в Совхозный СДК и оргтехника в </w:t>
      </w:r>
      <w:proofErr w:type="spellStart"/>
      <w:r w:rsidR="00750690" w:rsidRPr="001C7E9D">
        <w:rPr>
          <w:sz w:val="24"/>
          <w:szCs w:val="24"/>
        </w:rPr>
        <w:t>Старосельскую</w:t>
      </w:r>
      <w:proofErr w:type="spellEnd"/>
      <w:r w:rsidR="00750690" w:rsidRPr="001C7E9D">
        <w:rPr>
          <w:sz w:val="24"/>
          <w:szCs w:val="24"/>
        </w:rPr>
        <w:t xml:space="preserve"> библиотеку.</w:t>
      </w:r>
    </w:p>
    <w:p w14:paraId="25F83E56" w14:textId="77777777" w:rsidR="009B6212" w:rsidRPr="001C7E9D" w:rsidRDefault="009B6212" w:rsidP="009B6212">
      <w:pPr>
        <w:ind w:firstLine="567"/>
        <w:jc w:val="both"/>
        <w:rPr>
          <w:sz w:val="24"/>
          <w:szCs w:val="24"/>
        </w:rPr>
      </w:pPr>
      <w:r w:rsidRPr="001C7E9D">
        <w:rPr>
          <w:sz w:val="24"/>
          <w:szCs w:val="24"/>
        </w:rPr>
        <w:t xml:space="preserve">До конца текущего года планируется произвести ремонт пола в Отрадненском СДК, ремонт кровли и системы отопления в Сидорском СДК, продолжить замену оконных блоков в здании ДШИ по ул. Коммуны, изготовить </w:t>
      </w:r>
      <w:proofErr w:type="spellStart"/>
      <w:r w:rsidRPr="001C7E9D">
        <w:rPr>
          <w:sz w:val="24"/>
          <w:szCs w:val="24"/>
        </w:rPr>
        <w:t>проектно</w:t>
      </w:r>
      <w:proofErr w:type="spellEnd"/>
      <w:r w:rsidRPr="001C7E9D">
        <w:rPr>
          <w:sz w:val="24"/>
          <w:szCs w:val="24"/>
        </w:rPr>
        <w:t xml:space="preserve"> – сметную документацию на капитальный ремонт ГДК, комплектование книжного фонда в ЦБС.</w:t>
      </w:r>
    </w:p>
    <w:p w14:paraId="2917B23A" w14:textId="0A625B8D" w:rsidR="00750690" w:rsidRPr="001C7E9D" w:rsidRDefault="00750690" w:rsidP="00750690">
      <w:pPr>
        <w:tabs>
          <w:tab w:val="left" w:pos="1470"/>
        </w:tabs>
        <w:ind w:firstLine="539"/>
        <w:jc w:val="both"/>
        <w:rPr>
          <w:sz w:val="24"/>
          <w:szCs w:val="24"/>
        </w:rPr>
      </w:pPr>
      <w:r w:rsidRPr="001C7E9D">
        <w:rPr>
          <w:sz w:val="24"/>
          <w:szCs w:val="24"/>
        </w:rPr>
        <w:t xml:space="preserve">За </w:t>
      </w:r>
      <w:r w:rsidR="00563176" w:rsidRPr="001C7E9D">
        <w:rPr>
          <w:sz w:val="24"/>
          <w:szCs w:val="24"/>
        </w:rPr>
        <w:t xml:space="preserve">1 полугодие текущего года </w:t>
      </w:r>
      <w:r w:rsidRPr="001C7E9D">
        <w:rPr>
          <w:sz w:val="24"/>
          <w:szCs w:val="24"/>
        </w:rPr>
        <w:t>кассовые расходы</w:t>
      </w:r>
      <w:r w:rsidR="00563176" w:rsidRPr="001C7E9D">
        <w:rPr>
          <w:sz w:val="24"/>
          <w:szCs w:val="24"/>
        </w:rPr>
        <w:t xml:space="preserve"> по </w:t>
      </w:r>
      <w:r w:rsidR="009B6212" w:rsidRPr="001C7E9D">
        <w:rPr>
          <w:sz w:val="24"/>
          <w:szCs w:val="24"/>
        </w:rPr>
        <w:t>программе</w:t>
      </w:r>
      <w:r w:rsidRPr="001C7E9D">
        <w:rPr>
          <w:sz w:val="24"/>
          <w:szCs w:val="24"/>
        </w:rPr>
        <w:t xml:space="preserve"> составили 433,0 тыс. руб., из них за счет бюджета городского округа – 228,9 тыс. руб., областного бюджета – 204,1 </w:t>
      </w:r>
      <w:proofErr w:type="spellStart"/>
      <w:r w:rsidRPr="001C7E9D">
        <w:rPr>
          <w:sz w:val="24"/>
          <w:szCs w:val="24"/>
        </w:rPr>
        <w:t>тыс.руб</w:t>
      </w:r>
      <w:proofErr w:type="spellEnd"/>
      <w:r w:rsidRPr="001C7E9D">
        <w:rPr>
          <w:sz w:val="24"/>
          <w:szCs w:val="24"/>
        </w:rPr>
        <w:t>.</w:t>
      </w:r>
    </w:p>
    <w:p w14:paraId="120F1AF0" w14:textId="3875327F" w:rsidR="00EC342A" w:rsidRPr="001C7E9D" w:rsidRDefault="009A5C31" w:rsidP="00EC342A">
      <w:pPr>
        <w:ind w:firstLine="709"/>
        <w:jc w:val="both"/>
        <w:rPr>
          <w:sz w:val="24"/>
          <w:szCs w:val="24"/>
        </w:rPr>
      </w:pPr>
      <w:r w:rsidRPr="001C7E9D">
        <w:rPr>
          <w:sz w:val="24"/>
          <w:szCs w:val="24"/>
        </w:rPr>
        <w:t xml:space="preserve">По муниципальной программе «Комплекс мер по укреплению пожарной безопасности  учреждений культуры городского округа город Михайловка Волгоградской области на   2020-2022 годы» до конца года, при наличии финансовых средств, </w:t>
      </w:r>
      <w:r w:rsidR="00EC342A" w:rsidRPr="001C7E9D">
        <w:rPr>
          <w:sz w:val="24"/>
          <w:szCs w:val="24"/>
        </w:rPr>
        <w:t xml:space="preserve">будут проведены  работы, направленные на устройство запасного выхода в здании </w:t>
      </w:r>
      <w:proofErr w:type="spellStart"/>
      <w:r w:rsidR="00EC342A" w:rsidRPr="001C7E9D">
        <w:rPr>
          <w:sz w:val="24"/>
          <w:szCs w:val="24"/>
        </w:rPr>
        <w:t>Арчединского</w:t>
      </w:r>
      <w:proofErr w:type="spellEnd"/>
      <w:r w:rsidR="00EC342A" w:rsidRPr="001C7E9D">
        <w:rPr>
          <w:sz w:val="24"/>
          <w:szCs w:val="24"/>
        </w:rPr>
        <w:t xml:space="preserve"> СДК, устройство противопожарного люка, ведущего на чердак в </w:t>
      </w:r>
      <w:proofErr w:type="spellStart"/>
      <w:r w:rsidR="00EC342A" w:rsidRPr="001C7E9D">
        <w:rPr>
          <w:sz w:val="24"/>
          <w:szCs w:val="24"/>
        </w:rPr>
        <w:t>Карагичевском</w:t>
      </w:r>
      <w:proofErr w:type="spellEnd"/>
      <w:r w:rsidR="00EC342A" w:rsidRPr="001C7E9D">
        <w:rPr>
          <w:sz w:val="24"/>
          <w:szCs w:val="24"/>
        </w:rPr>
        <w:t xml:space="preserve"> СДК, </w:t>
      </w:r>
      <w:proofErr w:type="spellStart"/>
      <w:r w:rsidR="00EC342A" w:rsidRPr="001C7E9D">
        <w:rPr>
          <w:sz w:val="24"/>
          <w:szCs w:val="24"/>
        </w:rPr>
        <w:t>Мишинском</w:t>
      </w:r>
      <w:proofErr w:type="spellEnd"/>
      <w:r w:rsidR="00EC342A" w:rsidRPr="001C7E9D">
        <w:rPr>
          <w:sz w:val="24"/>
          <w:szCs w:val="24"/>
        </w:rPr>
        <w:t xml:space="preserve"> СК, приобретение противопожарной двери и установка устройств автоматического отключения системы кондиционирования в выставочном зале. Оснащение первичными средствами пожаротушения и проведение противопожарных мероприятий.</w:t>
      </w:r>
    </w:p>
    <w:p w14:paraId="572ACA63" w14:textId="1A890B8B" w:rsidR="009A5C31" w:rsidRPr="001C7E9D" w:rsidRDefault="009A5C31" w:rsidP="00DD361D">
      <w:pPr>
        <w:ind w:firstLine="709"/>
        <w:jc w:val="both"/>
        <w:rPr>
          <w:sz w:val="24"/>
          <w:szCs w:val="24"/>
        </w:rPr>
      </w:pPr>
      <w:r w:rsidRPr="001C7E9D">
        <w:rPr>
          <w:sz w:val="24"/>
          <w:szCs w:val="24"/>
        </w:rPr>
        <w:t xml:space="preserve">В прогнозируемый период в рамках программы будут проведены следующие мероприятия: оборудование зданий и помещений в </w:t>
      </w:r>
      <w:r w:rsidR="00FB6515" w:rsidRPr="001C7E9D">
        <w:rPr>
          <w:sz w:val="24"/>
          <w:szCs w:val="24"/>
        </w:rPr>
        <w:t>7</w:t>
      </w:r>
      <w:r w:rsidRPr="001C7E9D">
        <w:rPr>
          <w:sz w:val="24"/>
          <w:szCs w:val="24"/>
        </w:rPr>
        <w:t xml:space="preserve"> учреждениях</w:t>
      </w:r>
      <w:r w:rsidR="0005635A" w:rsidRPr="001C7E9D">
        <w:rPr>
          <w:sz w:val="24"/>
          <w:szCs w:val="24"/>
        </w:rPr>
        <w:t xml:space="preserve"> культуры</w:t>
      </w:r>
      <w:r w:rsidRPr="001C7E9D">
        <w:rPr>
          <w:sz w:val="24"/>
          <w:szCs w:val="24"/>
        </w:rPr>
        <w:t xml:space="preserve">, в </w:t>
      </w:r>
      <w:r w:rsidR="00FB6515" w:rsidRPr="001C7E9D">
        <w:rPr>
          <w:sz w:val="24"/>
          <w:szCs w:val="24"/>
        </w:rPr>
        <w:t>8</w:t>
      </w:r>
      <w:r w:rsidRPr="001C7E9D">
        <w:rPr>
          <w:sz w:val="24"/>
          <w:szCs w:val="24"/>
        </w:rPr>
        <w:t xml:space="preserve"> учреждениях </w:t>
      </w:r>
      <w:r w:rsidR="0005635A" w:rsidRPr="001C7E9D">
        <w:rPr>
          <w:sz w:val="24"/>
          <w:szCs w:val="24"/>
        </w:rPr>
        <w:t xml:space="preserve">будет произведено </w:t>
      </w:r>
      <w:r w:rsidRPr="001C7E9D">
        <w:rPr>
          <w:sz w:val="24"/>
          <w:szCs w:val="24"/>
        </w:rPr>
        <w:t xml:space="preserve">оснащение первичными средствами пожаротушения, оборудование внутреннего противопожарного водопровода в </w:t>
      </w:r>
      <w:r w:rsidR="00FB6515" w:rsidRPr="001C7E9D">
        <w:rPr>
          <w:sz w:val="24"/>
          <w:szCs w:val="24"/>
        </w:rPr>
        <w:t>9</w:t>
      </w:r>
      <w:r w:rsidRPr="001C7E9D">
        <w:rPr>
          <w:sz w:val="24"/>
          <w:szCs w:val="24"/>
        </w:rPr>
        <w:t xml:space="preserve"> учреждениях</w:t>
      </w:r>
      <w:r w:rsidR="0005635A" w:rsidRPr="001C7E9D">
        <w:rPr>
          <w:sz w:val="24"/>
          <w:szCs w:val="24"/>
        </w:rPr>
        <w:t xml:space="preserve"> культуры</w:t>
      </w:r>
      <w:r w:rsidRPr="001C7E9D">
        <w:rPr>
          <w:sz w:val="24"/>
          <w:szCs w:val="24"/>
        </w:rPr>
        <w:t xml:space="preserve">, создание системы оповещения на случай эвакуации в </w:t>
      </w:r>
      <w:r w:rsidR="00FB6515" w:rsidRPr="001C7E9D">
        <w:rPr>
          <w:sz w:val="24"/>
          <w:szCs w:val="24"/>
        </w:rPr>
        <w:t>6</w:t>
      </w:r>
      <w:r w:rsidRPr="001C7E9D">
        <w:rPr>
          <w:sz w:val="24"/>
          <w:szCs w:val="24"/>
        </w:rPr>
        <w:t xml:space="preserve"> учреждениях, соблюдение режима ежегодных противопожарных мероприятий в 1</w:t>
      </w:r>
      <w:r w:rsidR="00FB6515" w:rsidRPr="001C7E9D">
        <w:rPr>
          <w:sz w:val="24"/>
          <w:szCs w:val="24"/>
        </w:rPr>
        <w:t>1</w:t>
      </w:r>
      <w:r w:rsidRPr="001C7E9D">
        <w:rPr>
          <w:sz w:val="24"/>
          <w:szCs w:val="24"/>
        </w:rPr>
        <w:t xml:space="preserve"> учреждениях и др. Сумма затрат на данные мероприятия планируется в размере </w:t>
      </w:r>
      <w:r w:rsidR="00FB6515" w:rsidRPr="001C7E9D">
        <w:rPr>
          <w:sz w:val="24"/>
          <w:szCs w:val="24"/>
        </w:rPr>
        <w:t>7 493,5</w:t>
      </w:r>
      <w:r w:rsidRPr="001C7E9D">
        <w:rPr>
          <w:sz w:val="24"/>
          <w:szCs w:val="24"/>
        </w:rPr>
        <w:t xml:space="preserve"> </w:t>
      </w:r>
      <w:proofErr w:type="spellStart"/>
      <w:r w:rsidRPr="001C7E9D">
        <w:rPr>
          <w:sz w:val="24"/>
          <w:szCs w:val="24"/>
        </w:rPr>
        <w:t>тыс.рублей</w:t>
      </w:r>
      <w:proofErr w:type="spellEnd"/>
      <w:r w:rsidRPr="001C7E9D">
        <w:rPr>
          <w:sz w:val="24"/>
          <w:szCs w:val="24"/>
        </w:rPr>
        <w:t>.</w:t>
      </w:r>
    </w:p>
    <w:p w14:paraId="2A68DF18" w14:textId="4550D8D3" w:rsidR="00AF1006" w:rsidRPr="001C7E9D" w:rsidRDefault="009A5C31" w:rsidP="00DD361D">
      <w:pPr>
        <w:ind w:firstLine="709"/>
        <w:jc w:val="both"/>
        <w:rPr>
          <w:sz w:val="24"/>
          <w:szCs w:val="24"/>
        </w:rPr>
      </w:pPr>
      <w:r w:rsidRPr="001C7E9D">
        <w:rPr>
          <w:sz w:val="24"/>
          <w:szCs w:val="24"/>
        </w:rPr>
        <w:t xml:space="preserve">По муниципальной программе «Повышение безопасности и антитеррористической защищённости в учреждениях сферы культуры городского округа город Михайловка Волгоградской области» на 2020-2022 годы до </w:t>
      </w:r>
      <w:r w:rsidR="00AF1006" w:rsidRPr="001C7E9D">
        <w:rPr>
          <w:sz w:val="24"/>
          <w:szCs w:val="24"/>
        </w:rPr>
        <w:t>конца 2022 года планируется освоить 400,0 тыс. рублей на монтаж системы видеонаблюдения в ЦБС и МЦК и ограждение прилегающей территории в ДШИ по ул. Коммуны.</w:t>
      </w:r>
    </w:p>
    <w:p w14:paraId="50A0BE78" w14:textId="21E5BD3B" w:rsidR="009A5C31" w:rsidRPr="001C7E9D" w:rsidRDefault="009A5C31" w:rsidP="007F4BE0">
      <w:pPr>
        <w:ind w:firstLine="709"/>
        <w:jc w:val="both"/>
        <w:rPr>
          <w:sz w:val="24"/>
          <w:szCs w:val="24"/>
        </w:rPr>
      </w:pPr>
      <w:r w:rsidRPr="001C7E9D">
        <w:rPr>
          <w:sz w:val="24"/>
          <w:szCs w:val="24"/>
        </w:rPr>
        <w:t xml:space="preserve">В прогнозируемый период по программе повышения безопасности и антитеррористической защищённости в учреждениях сферы культуры планируется произвести установку систем наружного и внутреннего видеонаблюдения в </w:t>
      </w:r>
      <w:r w:rsidRPr="001C7E9D">
        <w:rPr>
          <w:sz w:val="24"/>
          <w:szCs w:val="24"/>
        </w:rPr>
        <w:br/>
      </w:r>
      <w:r w:rsidR="002E6587" w:rsidRPr="001C7E9D">
        <w:rPr>
          <w:sz w:val="24"/>
          <w:szCs w:val="24"/>
        </w:rPr>
        <w:t>5</w:t>
      </w:r>
      <w:r w:rsidRPr="001C7E9D">
        <w:rPr>
          <w:sz w:val="24"/>
          <w:szCs w:val="24"/>
        </w:rPr>
        <w:t xml:space="preserve"> учреждениях сферы культуры; установку и монтаж периметрального освещения прилегающих территорий в сельских Домах культуры и клубах; оборудование прилегающей территории ограждениями в </w:t>
      </w:r>
      <w:r w:rsidR="00DC0B11" w:rsidRPr="001C7E9D">
        <w:rPr>
          <w:sz w:val="24"/>
          <w:szCs w:val="24"/>
        </w:rPr>
        <w:t>8</w:t>
      </w:r>
      <w:r w:rsidRPr="001C7E9D">
        <w:rPr>
          <w:sz w:val="24"/>
          <w:szCs w:val="24"/>
        </w:rPr>
        <w:t xml:space="preserve"> учреждениях. Сумма затрат на данные мероприятия планируется в размере </w:t>
      </w:r>
      <w:r w:rsidR="00C471EA" w:rsidRPr="001C7E9D">
        <w:rPr>
          <w:sz w:val="24"/>
          <w:szCs w:val="24"/>
        </w:rPr>
        <w:t>3 401,0</w:t>
      </w:r>
      <w:r w:rsidRPr="001C7E9D">
        <w:rPr>
          <w:sz w:val="24"/>
          <w:szCs w:val="24"/>
        </w:rPr>
        <w:t xml:space="preserve"> </w:t>
      </w:r>
      <w:proofErr w:type="spellStart"/>
      <w:proofErr w:type="gramStart"/>
      <w:r w:rsidRPr="001C7E9D">
        <w:rPr>
          <w:sz w:val="24"/>
          <w:szCs w:val="24"/>
        </w:rPr>
        <w:t>тыс.рублей</w:t>
      </w:r>
      <w:proofErr w:type="spellEnd"/>
      <w:proofErr w:type="gramEnd"/>
      <w:r w:rsidRPr="001C7E9D">
        <w:rPr>
          <w:sz w:val="24"/>
          <w:szCs w:val="24"/>
        </w:rPr>
        <w:t>.</w:t>
      </w:r>
    </w:p>
    <w:p w14:paraId="41B7E360" w14:textId="428544F8" w:rsidR="009A5C31" w:rsidRDefault="009A5C31" w:rsidP="00DD361D">
      <w:pPr>
        <w:ind w:firstLine="709"/>
        <w:jc w:val="both"/>
        <w:rPr>
          <w:sz w:val="24"/>
          <w:szCs w:val="24"/>
        </w:rPr>
      </w:pPr>
    </w:p>
    <w:p w14:paraId="0DB3A68E" w14:textId="40093B80" w:rsidR="00BF5C51" w:rsidRDefault="00BF5C51" w:rsidP="00DD361D">
      <w:pPr>
        <w:ind w:firstLine="709"/>
        <w:jc w:val="both"/>
        <w:rPr>
          <w:sz w:val="24"/>
          <w:szCs w:val="24"/>
        </w:rPr>
      </w:pPr>
    </w:p>
    <w:p w14:paraId="3D3C73E5" w14:textId="77777777" w:rsidR="00BF5C51" w:rsidRPr="001C7E9D" w:rsidRDefault="00BF5C51" w:rsidP="00DD361D">
      <w:pPr>
        <w:ind w:firstLine="709"/>
        <w:jc w:val="both"/>
        <w:rPr>
          <w:sz w:val="24"/>
          <w:szCs w:val="24"/>
        </w:rPr>
      </w:pPr>
    </w:p>
    <w:p w14:paraId="469AB54A" w14:textId="77777777" w:rsidR="009A5C31" w:rsidRPr="001C7E9D" w:rsidRDefault="009A5C31" w:rsidP="00DD361D">
      <w:pPr>
        <w:ind w:firstLine="709"/>
        <w:jc w:val="both"/>
        <w:rPr>
          <w:b/>
          <w:bCs/>
          <w:sz w:val="24"/>
          <w:szCs w:val="24"/>
        </w:rPr>
      </w:pPr>
      <w:r w:rsidRPr="001C7E9D">
        <w:rPr>
          <w:b/>
          <w:bCs/>
          <w:sz w:val="24"/>
          <w:szCs w:val="24"/>
        </w:rPr>
        <w:lastRenderedPageBreak/>
        <w:t>Молодежная политика</w:t>
      </w:r>
    </w:p>
    <w:p w14:paraId="3829A270" w14:textId="77777777" w:rsidR="009A5C31" w:rsidRPr="001C7E9D" w:rsidRDefault="009A5C31" w:rsidP="00DD361D">
      <w:pPr>
        <w:ind w:firstLine="709"/>
        <w:jc w:val="both"/>
        <w:rPr>
          <w:sz w:val="24"/>
          <w:szCs w:val="24"/>
        </w:rPr>
      </w:pPr>
    </w:p>
    <w:p w14:paraId="30497243" w14:textId="77777777" w:rsidR="009A5C31" w:rsidRPr="001C7E9D" w:rsidRDefault="009A5C31" w:rsidP="00DD361D">
      <w:pPr>
        <w:ind w:firstLine="709"/>
        <w:jc w:val="both"/>
        <w:rPr>
          <w:sz w:val="24"/>
          <w:szCs w:val="24"/>
        </w:rPr>
      </w:pPr>
      <w:r w:rsidRPr="001C7E9D">
        <w:rPr>
          <w:sz w:val="24"/>
          <w:szCs w:val="24"/>
        </w:rPr>
        <w:t>Структуру муниципальных учреждений молодёжной политики составляют следующие учреждения: «Детский оздоровительный лагерь «Ленинец» и «Социально-досуговый центр для подростков и молодежи» с филиалами: Комплексный центр социального обслуживания молодежи «Юность», подростковые клубы «Улыбка», «Фантазер», «Одуванчик», «Ровесник».</w:t>
      </w:r>
    </w:p>
    <w:p w14:paraId="6EBAFF10" w14:textId="69EE4241" w:rsidR="00D30458" w:rsidRPr="001C7E9D" w:rsidRDefault="00D30458" w:rsidP="00DD361D">
      <w:pPr>
        <w:ind w:firstLine="709"/>
        <w:jc w:val="both"/>
        <w:rPr>
          <w:spacing w:val="6"/>
          <w:sz w:val="24"/>
          <w:szCs w:val="24"/>
        </w:rPr>
      </w:pPr>
      <w:r w:rsidRPr="001C7E9D">
        <w:rPr>
          <w:sz w:val="24"/>
          <w:szCs w:val="24"/>
        </w:rPr>
        <w:t xml:space="preserve">Численность молодежи в возрасте от 14 до 35 лет составляет 22,3 тыс. человек, это </w:t>
      </w:r>
      <w:r w:rsidRPr="001C7E9D">
        <w:rPr>
          <w:spacing w:val="6"/>
          <w:sz w:val="24"/>
          <w:szCs w:val="24"/>
        </w:rPr>
        <w:t>26,5% от общего количества населения</w:t>
      </w:r>
    </w:p>
    <w:p w14:paraId="152BBF12" w14:textId="77777777" w:rsidR="00F14B93" w:rsidRPr="001C7E9D" w:rsidRDefault="00F14B93" w:rsidP="00DD361D">
      <w:pPr>
        <w:autoSpaceDE w:val="0"/>
        <w:ind w:firstLine="708"/>
        <w:contextualSpacing/>
        <w:jc w:val="both"/>
        <w:rPr>
          <w:spacing w:val="6"/>
          <w:sz w:val="24"/>
          <w:szCs w:val="24"/>
        </w:rPr>
      </w:pPr>
      <w:r w:rsidRPr="001C7E9D">
        <w:rPr>
          <w:spacing w:val="6"/>
          <w:sz w:val="24"/>
          <w:szCs w:val="24"/>
        </w:rPr>
        <w:t xml:space="preserve">Работа с молодежью в городском округе город Михайловка проводится по 11 различным направлениям государственной молодежной политики. </w:t>
      </w:r>
    </w:p>
    <w:p w14:paraId="64543675" w14:textId="403C4836" w:rsidR="009A5C31" w:rsidRPr="001C7E9D" w:rsidRDefault="009A5C31" w:rsidP="00DD361D">
      <w:pPr>
        <w:autoSpaceDE w:val="0"/>
        <w:ind w:firstLine="708"/>
        <w:contextualSpacing/>
        <w:jc w:val="both"/>
        <w:rPr>
          <w:sz w:val="24"/>
          <w:szCs w:val="24"/>
        </w:rPr>
      </w:pPr>
      <w:r w:rsidRPr="001C7E9D">
        <w:rPr>
          <w:sz w:val="24"/>
          <w:szCs w:val="24"/>
        </w:rPr>
        <w:t xml:space="preserve">Для создания условий успешного развития потенциала и интеграции молодежи в экономическую, культурную и общественно-политическую жизнь на территории городского округа реализуется ведомственная целевая программа </w:t>
      </w:r>
      <w:r w:rsidRPr="001C7E9D">
        <w:rPr>
          <w:kern w:val="3"/>
          <w:sz w:val="24"/>
          <w:szCs w:val="24"/>
          <w:lang w:eastAsia="ja-JP" w:bidi="fa-IR"/>
        </w:rPr>
        <w:t>«Молодежь Михайловки». З</w:t>
      </w:r>
      <w:r w:rsidRPr="001C7E9D">
        <w:rPr>
          <w:sz w:val="24"/>
          <w:szCs w:val="24"/>
        </w:rPr>
        <w:t>а первое полугодие в рамках программы проведено 31</w:t>
      </w:r>
      <w:r w:rsidR="00E63C7B" w:rsidRPr="001C7E9D">
        <w:rPr>
          <w:sz w:val="24"/>
          <w:szCs w:val="24"/>
        </w:rPr>
        <w:t>5</w:t>
      </w:r>
      <w:r w:rsidR="00E218E4" w:rsidRPr="001C7E9D">
        <w:rPr>
          <w:sz w:val="24"/>
          <w:szCs w:val="24"/>
        </w:rPr>
        <w:t>, количество участников составило</w:t>
      </w:r>
      <w:r w:rsidRPr="001C7E9D">
        <w:rPr>
          <w:sz w:val="24"/>
          <w:szCs w:val="24"/>
        </w:rPr>
        <w:t xml:space="preserve"> </w:t>
      </w:r>
      <w:r w:rsidR="00E63C7B" w:rsidRPr="001C7E9D">
        <w:rPr>
          <w:sz w:val="24"/>
          <w:szCs w:val="24"/>
        </w:rPr>
        <w:t xml:space="preserve">24 824 </w:t>
      </w:r>
      <w:r w:rsidRPr="001C7E9D">
        <w:rPr>
          <w:sz w:val="24"/>
          <w:szCs w:val="24"/>
        </w:rPr>
        <w:t>человек</w:t>
      </w:r>
      <w:r w:rsidR="00E218E4" w:rsidRPr="001C7E9D">
        <w:rPr>
          <w:sz w:val="24"/>
          <w:szCs w:val="24"/>
        </w:rPr>
        <w:t>а</w:t>
      </w:r>
      <w:r w:rsidR="005429D7" w:rsidRPr="001C7E9D">
        <w:rPr>
          <w:sz w:val="24"/>
          <w:szCs w:val="24"/>
        </w:rPr>
        <w:t>,</w:t>
      </w:r>
      <w:r w:rsidR="00E218E4" w:rsidRPr="001C7E9D">
        <w:rPr>
          <w:sz w:val="24"/>
          <w:szCs w:val="24"/>
        </w:rPr>
        <w:t xml:space="preserve"> количество просмотров - 20525</w:t>
      </w:r>
      <w:r w:rsidRPr="001C7E9D">
        <w:rPr>
          <w:sz w:val="24"/>
          <w:szCs w:val="24"/>
        </w:rPr>
        <w:t>.</w:t>
      </w:r>
    </w:p>
    <w:p w14:paraId="0DBA085D" w14:textId="5EFB7DC5" w:rsidR="009A5C31" w:rsidRPr="001C7E9D" w:rsidRDefault="009A5C31" w:rsidP="00DD361D">
      <w:pPr>
        <w:suppressAutoHyphens w:val="0"/>
        <w:ind w:firstLine="709"/>
        <w:jc w:val="both"/>
        <w:rPr>
          <w:sz w:val="24"/>
          <w:szCs w:val="24"/>
        </w:rPr>
      </w:pPr>
      <w:r w:rsidRPr="001C7E9D">
        <w:rPr>
          <w:sz w:val="24"/>
          <w:szCs w:val="24"/>
        </w:rPr>
        <w:t>Проведены такие мероприятия, как «</w:t>
      </w:r>
      <w:r w:rsidR="005429D7" w:rsidRPr="001C7E9D">
        <w:rPr>
          <w:sz w:val="24"/>
          <w:szCs w:val="24"/>
        </w:rPr>
        <w:t>День молодежи</w:t>
      </w:r>
      <w:r w:rsidRPr="001C7E9D">
        <w:rPr>
          <w:sz w:val="24"/>
          <w:szCs w:val="24"/>
        </w:rPr>
        <w:t xml:space="preserve">», </w:t>
      </w:r>
      <w:r w:rsidR="005429D7" w:rsidRPr="001C7E9D">
        <w:rPr>
          <w:sz w:val="24"/>
          <w:szCs w:val="24"/>
        </w:rPr>
        <w:t xml:space="preserve">вокальный конкурс </w:t>
      </w:r>
      <w:r w:rsidRPr="001C7E9D">
        <w:rPr>
          <w:sz w:val="24"/>
          <w:szCs w:val="24"/>
        </w:rPr>
        <w:t>«</w:t>
      </w:r>
      <w:r w:rsidR="005429D7" w:rsidRPr="001C7E9D">
        <w:rPr>
          <w:sz w:val="24"/>
          <w:szCs w:val="24"/>
        </w:rPr>
        <w:t>Мелодия</w:t>
      </w:r>
      <w:r w:rsidRPr="001C7E9D">
        <w:rPr>
          <w:sz w:val="24"/>
          <w:szCs w:val="24"/>
        </w:rPr>
        <w:t xml:space="preserve">», </w:t>
      </w:r>
      <w:r w:rsidR="005429D7" w:rsidRPr="001C7E9D">
        <w:rPr>
          <w:sz w:val="24"/>
          <w:szCs w:val="24"/>
        </w:rPr>
        <w:t>детские квесты различной направленности</w:t>
      </w:r>
      <w:r w:rsidRPr="001C7E9D">
        <w:rPr>
          <w:sz w:val="24"/>
          <w:szCs w:val="24"/>
        </w:rPr>
        <w:t>,</w:t>
      </w:r>
      <w:r w:rsidR="005429D7" w:rsidRPr="001C7E9D">
        <w:rPr>
          <w:sz w:val="24"/>
          <w:szCs w:val="24"/>
        </w:rPr>
        <w:t xml:space="preserve"> дворовые мероприятия и концерты</w:t>
      </w:r>
      <w:r w:rsidRPr="001C7E9D">
        <w:rPr>
          <w:sz w:val="24"/>
          <w:szCs w:val="24"/>
        </w:rPr>
        <w:t xml:space="preserve"> и др.</w:t>
      </w:r>
    </w:p>
    <w:p w14:paraId="31B1134F" w14:textId="31D48C15" w:rsidR="00CC6914" w:rsidRPr="001C7E9D" w:rsidRDefault="00CC6914" w:rsidP="00CC6914">
      <w:pPr>
        <w:suppressAutoHyphens w:val="0"/>
        <w:ind w:firstLine="709"/>
        <w:jc w:val="both"/>
        <w:rPr>
          <w:sz w:val="24"/>
          <w:szCs w:val="24"/>
        </w:rPr>
      </w:pPr>
      <w:r w:rsidRPr="001C7E9D">
        <w:rPr>
          <w:sz w:val="24"/>
          <w:szCs w:val="24"/>
        </w:rPr>
        <w:t xml:space="preserve">Большой блок празднования Дня молодежи был посвящен волонтерскому движению. </w:t>
      </w:r>
    </w:p>
    <w:p w14:paraId="6F887C58" w14:textId="77777777" w:rsidR="00CC6914" w:rsidRPr="001C7E9D" w:rsidRDefault="00CC6914" w:rsidP="00CC6914">
      <w:pPr>
        <w:suppressAutoHyphens w:val="0"/>
        <w:ind w:firstLine="709"/>
        <w:jc w:val="both"/>
        <w:rPr>
          <w:sz w:val="24"/>
          <w:szCs w:val="24"/>
        </w:rPr>
      </w:pPr>
      <w:r w:rsidRPr="001C7E9D">
        <w:rPr>
          <w:sz w:val="24"/>
          <w:szCs w:val="24"/>
        </w:rPr>
        <w:t xml:space="preserve">Михайловская молодежь не привыкла сидеть сложа руки. За время пандемии ребята помогали представителям старшего поколения, многодетным семьям, людям с хроническими заболеваниями и ограниченными возможностями здоровья – развозили продукты и лекарства, оказывали им необходимую помощь. </w:t>
      </w:r>
    </w:p>
    <w:p w14:paraId="7114D07F" w14:textId="5AEE420E" w:rsidR="00CC6914" w:rsidRPr="001C7E9D" w:rsidRDefault="00CC6914" w:rsidP="00CC6914">
      <w:pPr>
        <w:suppressAutoHyphens w:val="0"/>
        <w:ind w:firstLine="709"/>
        <w:jc w:val="both"/>
        <w:rPr>
          <w:sz w:val="24"/>
          <w:szCs w:val="24"/>
        </w:rPr>
      </w:pPr>
      <w:r w:rsidRPr="001C7E9D">
        <w:rPr>
          <w:sz w:val="24"/>
          <w:szCs w:val="24"/>
        </w:rPr>
        <w:t>И в честь предстоящего знаменательного события - юбилея города Михайловка, в День молодежи состоялось открытие ВОЛОНТЕРСКОГО КОРПУСА -260!</w:t>
      </w:r>
    </w:p>
    <w:p w14:paraId="34DF93CE" w14:textId="22A424EE" w:rsidR="009A5C31" w:rsidRPr="001C7E9D" w:rsidRDefault="009A5C31" w:rsidP="00DD361D">
      <w:pPr>
        <w:ind w:firstLine="709"/>
        <w:jc w:val="both"/>
        <w:outlineLvl w:val="0"/>
        <w:rPr>
          <w:sz w:val="24"/>
          <w:szCs w:val="24"/>
        </w:rPr>
      </w:pPr>
      <w:r w:rsidRPr="001C7E9D">
        <w:rPr>
          <w:bCs/>
          <w:sz w:val="24"/>
          <w:szCs w:val="24"/>
        </w:rPr>
        <w:t>В рамках реализации мероприятий программы в 1 полугодии 202</w:t>
      </w:r>
      <w:r w:rsidR="008B2338" w:rsidRPr="001C7E9D">
        <w:rPr>
          <w:bCs/>
          <w:sz w:val="24"/>
          <w:szCs w:val="24"/>
        </w:rPr>
        <w:t>2</w:t>
      </w:r>
      <w:r w:rsidRPr="001C7E9D">
        <w:rPr>
          <w:bCs/>
          <w:sz w:val="24"/>
          <w:szCs w:val="24"/>
        </w:rPr>
        <w:t xml:space="preserve"> года </w:t>
      </w:r>
      <w:r w:rsidRPr="001C7E9D">
        <w:rPr>
          <w:sz w:val="24"/>
          <w:szCs w:val="24"/>
        </w:rPr>
        <w:t xml:space="preserve">были направлены средства в сумме </w:t>
      </w:r>
      <w:r w:rsidR="008B2338" w:rsidRPr="001C7E9D">
        <w:rPr>
          <w:sz w:val="24"/>
          <w:szCs w:val="24"/>
        </w:rPr>
        <w:t xml:space="preserve">8 364,3 </w:t>
      </w:r>
      <w:r w:rsidRPr="001C7E9D">
        <w:rPr>
          <w:sz w:val="24"/>
          <w:szCs w:val="24"/>
        </w:rPr>
        <w:t>тыс. руб. Во 2 полугодии работа программы будет продолжена.</w:t>
      </w:r>
    </w:p>
    <w:p w14:paraId="23756FF8" w14:textId="20F7CF1C" w:rsidR="00901EC5" w:rsidRPr="001C7E9D" w:rsidRDefault="00901EC5" w:rsidP="00DD361D">
      <w:pPr>
        <w:ind w:firstLine="708"/>
        <w:jc w:val="both"/>
        <w:rPr>
          <w:sz w:val="24"/>
          <w:szCs w:val="24"/>
        </w:rPr>
      </w:pPr>
      <w:r w:rsidRPr="001C7E9D">
        <w:rPr>
          <w:sz w:val="24"/>
          <w:szCs w:val="24"/>
        </w:rPr>
        <w:t>В летний период 2022 года в детском оздоровительном лагере «Ленинец» было организовано 3 смены и отдохнуло 385 детей. Также был осуществлен набор 20 несовершеннолетних, состоящих на различных видах учета, для участия в профильной смене ВРООДОО «Серебряные пруды».</w:t>
      </w:r>
    </w:p>
    <w:p w14:paraId="678C0306" w14:textId="77777777" w:rsidR="009A5C31" w:rsidRPr="001C7E9D" w:rsidRDefault="009A5C31" w:rsidP="00DD361D">
      <w:pPr>
        <w:ind w:firstLine="709"/>
        <w:jc w:val="both"/>
        <w:rPr>
          <w:sz w:val="24"/>
          <w:szCs w:val="24"/>
        </w:rPr>
      </w:pPr>
    </w:p>
    <w:p w14:paraId="015CEBDA" w14:textId="77777777" w:rsidR="009A5C31" w:rsidRPr="001C7E9D" w:rsidRDefault="009A5C31" w:rsidP="00DD361D">
      <w:pPr>
        <w:ind w:firstLine="709"/>
        <w:jc w:val="both"/>
        <w:rPr>
          <w:b/>
          <w:bCs/>
          <w:sz w:val="24"/>
          <w:szCs w:val="24"/>
        </w:rPr>
      </w:pPr>
      <w:r w:rsidRPr="001C7E9D">
        <w:rPr>
          <w:b/>
          <w:bCs/>
          <w:sz w:val="24"/>
          <w:szCs w:val="24"/>
        </w:rPr>
        <w:t>Развитие физической культуры и спорта</w:t>
      </w:r>
    </w:p>
    <w:p w14:paraId="64D0C889" w14:textId="77777777" w:rsidR="009A5C31" w:rsidRPr="001C7E9D" w:rsidRDefault="009A5C31" w:rsidP="00DD361D">
      <w:pPr>
        <w:ind w:firstLine="709"/>
        <w:jc w:val="both"/>
        <w:rPr>
          <w:sz w:val="24"/>
          <w:szCs w:val="24"/>
        </w:rPr>
      </w:pPr>
    </w:p>
    <w:p w14:paraId="38AA0E68" w14:textId="77777777" w:rsidR="009A5C31" w:rsidRPr="001C7E9D" w:rsidRDefault="009A5C31" w:rsidP="00DD361D">
      <w:pPr>
        <w:ind w:firstLine="709"/>
        <w:jc w:val="both"/>
        <w:rPr>
          <w:sz w:val="24"/>
          <w:szCs w:val="24"/>
        </w:rPr>
      </w:pPr>
      <w:r w:rsidRPr="001C7E9D">
        <w:rPr>
          <w:sz w:val="24"/>
          <w:szCs w:val="24"/>
        </w:rPr>
        <w:t>Структуру муниципальных учреждений в сфере спорта составляют следующие учреждения: муниципальное бюджетное учреждение «Спортивная школа», «Станция детского и юношеского туризма и экскурсий», автономное учреждение «Центр физической культуры и спорта».</w:t>
      </w:r>
    </w:p>
    <w:p w14:paraId="6EF77A87" w14:textId="20ADFE8A" w:rsidR="009A5C31" w:rsidRPr="001C7E9D" w:rsidRDefault="009A5C31" w:rsidP="00DD361D">
      <w:pPr>
        <w:widowControl w:val="0"/>
        <w:tabs>
          <w:tab w:val="left" w:pos="0"/>
          <w:tab w:val="left" w:pos="360"/>
          <w:tab w:val="left" w:pos="1470"/>
        </w:tabs>
        <w:ind w:firstLine="709"/>
        <w:jc w:val="both"/>
        <w:rPr>
          <w:sz w:val="24"/>
          <w:szCs w:val="24"/>
        </w:rPr>
      </w:pPr>
      <w:r w:rsidRPr="001C7E9D">
        <w:rPr>
          <w:sz w:val="24"/>
          <w:szCs w:val="24"/>
        </w:rPr>
        <w:t xml:space="preserve">На реализацию муниципальной программы </w:t>
      </w:r>
      <w:r w:rsidRPr="001C7E9D">
        <w:rPr>
          <w:bCs/>
          <w:sz w:val="24"/>
          <w:szCs w:val="24"/>
        </w:rPr>
        <w:t xml:space="preserve">«Развитие массовой физической культуры и спорта городского округа город Михайловка на 2020-2022 годы» </w:t>
      </w:r>
      <w:r w:rsidRPr="001C7E9D">
        <w:rPr>
          <w:sz w:val="24"/>
          <w:szCs w:val="24"/>
        </w:rPr>
        <w:t>запланировано на 202</w:t>
      </w:r>
      <w:r w:rsidR="00D53D0D" w:rsidRPr="001C7E9D">
        <w:rPr>
          <w:sz w:val="24"/>
          <w:szCs w:val="24"/>
        </w:rPr>
        <w:t>2</w:t>
      </w:r>
      <w:r w:rsidRPr="001C7E9D">
        <w:rPr>
          <w:sz w:val="24"/>
          <w:szCs w:val="24"/>
        </w:rPr>
        <w:t xml:space="preserve"> год </w:t>
      </w:r>
      <w:r w:rsidR="00D53D0D" w:rsidRPr="001C7E9D">
        <w:rPr>
          <w:sz w:val="24"/>
          <w:szCs w:val="24"/>
        </w:rPr>
        <w:t>66 067,6</w:t>
      </w:r>
      <w:r w:rsidRPr="001C7E9D">
        <w:rPr>
          <w:sz w:val="24"/>
          <w:szCs w:val="24"/>
        </w:rPr>
        <w:t xml:space="preserve"> тыс. руб.</w:t>
      </w:r>
    </w:p>
    <w:p w14:paraId="5A9F573A" w14:textId="2DE2296F" w:rsidR="00A0347F" w:rsidRPr="001C7E9D" w:rsidRDefault="00A0347F" w:rsidP="00DD361D">
      <w:pPr>
        <w:tabs>
          <w:tab w:val="left" w:pos="1470"/>
        </w:tabs>
        <w:ind w:firstLine="709"/>
        <w:jc w:val="both"/>
        <w:rPr>
          <w:sz w:val="24"/>
          <w:szCs w:val="24"/>
        </w:rPr>
      </w:pPr>
      <w:r w:rsidRPr="001C7E9D">
        <w:rPr>
          <w:sz w:val="24"/>
          <w:szCs w:val="24"/>
        </w:rPr>
        <w:t xml:space="preserve">За отчетный период организовано и проведено 65 мероприятий, из них 30 физкультурно-спортивных, где приняло участие 1 325 чел., в том числе проведены кубки города по баскетболу, хоккею; турниры по теннису, шахматам, бильярду, настольному теннису, мини-футболу и др.  </w:t>
      </w:r>
    </w:p>
    <w:p w14:paraId="0F5B7171" w14:textId="77777777" w:rsidR="009A5C31" w:rsidRPr="001C7E9D" w:rsidRDefault="009A5C31" w:rsidP="00DD361D">
      <w:pPr>
        <w:ind w:firstLine="709"/>
        <w:jc w:val="both"/>
        <w:rPr>
          <w:sz w:val="24"/>
          <w:szCs w:val="24"/>
        </w:rPr>
      </w:pPr>
      <w:r w:rsidRPr="001C7E9D">
        <w:rPr>
          <w:sz w:val="24"/>
          <w:szCs w:val="24"/>
        </w:rPr>
        <w:t xml:space="preserve">На сельских территориях проводится работа специалистами физической культуры по подготовке к участию в соревнованиях различного уровня. </w:t>
      </w:r>
    </w:p>
    <w:p w14:paraId="19BA050C" w14:textId="03E5AA77" w:rsidR="00393F74" w:rsidRPr="001C7E9D" w:rsidRDefault="00393F74" w:rsidP="00DD361D">
      <w:pPr>
        <w:tabs>
          <w:tab w:val="left" w:pos="1470"/>
        </w:tabs>
        <w:ind w:firstLine="709"/>
        <w:jc w:val="both"/>
        <w:rPr>
          <w:sz w:val="24"/>
          <w:szCs w:val="24"/>
          <w:shd w:val="clear" w:color="auto" w:fill="FFFFFF"/>
        </w:rPr>
      </w:pPr>
      <w:r w:rsidRPr="001C7E9D">
        <w:rPr>
          <w:sz w:val="24"/>
          <w:szCs w:val="24"/>
          <w:shd w:val="clear" w:color="auto" w:fill="FFFFFF"/>
        </w:rPr>
        <w:t>Всего в 1 полугодии 2022 года на реализацию мероприятий муниципальной программы направлено 20 495,8 тыс. руб.</w:t>
      </w:r>
    </w:p>
    <w:p w14:paraId="3B2F5F75" w14:textId="2061D36A" w:rsidR="009A5C31" w:rsidRPr="008260C3" w:rsidRDefault="009A5C31" w:rsidP="00DD361D">
      <w:pPr>
        <w:tabs>
          <w:tab w:val="left" w:pos="1470"/>
        </w:tabs>
        <w:ind w:firstLine="709"/>
        <w:jc w:val="both"/>
        <w:rPr>
          <w:sz w:val="24"/>
          <w:szCs w:val="24"/>
        </w:rPr>
      </w:pPr>
      <w:r w:rsidRPr="001C7E9D">
        <w:rPr>
          <w:sz w:val="24"/>
          <w:szCs w:val="24"/>
        </w:rPr>
        <w:lastRenderedPageBreak/>
        <w:t xml:space="preserve">С целью увеличения доли граждан, систематически занимающихся физической культурой и спортом, на территории городского округа </w:t>
      </w:r>
      <w:r w:rsidR="009B6B73" w:rsidRPr="001C7E9D">
        <w:rPr>
          <w:sz w:val="24"/>
          <w:szCs w:val="24"/>
        </w:rPr>
        <w:t xml:space="preserve">уже </w:t>
      </w:r>
      <w:r w:rsidRPr="001C7E9D">
        <w:rPr>
          <w:sz w:val="24"/>
          <w:szCs w:val="24"/>
        </w:rPr>
        <w:t>в</w:t>
      </w:r>
      <w:r w:rsidRPr="001C7E9D">
        <w:rPr>
          <w:sz w:val="24"/>
          <w:szCs w:val="24"/>
          <w:shd w:val="clear" w:color="auto" w:fill="FFFFFF"/>
        </w:rPr>
        <w:t xml:space="preserve"> </w:t>
      </w:r>
      <w:r w:rsidR="005A141B" w:rsidRPr="001C7E9D">
        <w:rPr>
          <w:sz w:val="24"/>
          <w:szCs w:val="24"/>
          <w:shd w:val="clear" w:color="auto" w:fill="FFFFFF"/>
        </w:rPr>
        <w:t>текущем</w:t>
      </w:r>
      <w:r w:rsidRPr="001C7E9D">
        <w:rPr>
          <w:sz w:val="24"/>
          <w:szCs w:val="24"/>
          <w:shd w:val="clear" w:color="auto" w:fill="FFFFFF"/>
        </w:rPr>
        <w:t xml:space="preserve"> году </w:t>
      </w:r>
      <w:r w:rsidRPr="001C7E9D">
        <w:rPr>
          <w:sz w:val="24"/>
          <w:szCs w:val="24"/>
        </w:rPr>
        <w:t xml:space="preserve">планируется начало строительства крытого катка с искусственным льдом в </w:t>
      </w:r>
      <w:proofErr w:type="spellStart"/>
      <w:r w:rsidRPr="001C7E9D">
        <w:rPr>
          <w:sz w:val="24"/>
          <w:szCs w:val="24"/>
        </w:rPr>
        <w:t>г.Михайловка</w:t>
      </w:r>
      <w:proofErr w:type="spellEnd"/>
      <w:r w:rsidRPr="001C7E9D">
        <w:rPr>
          <w:sz w:val="24"/>
          <w:szCs w:val="24"/>
        </w:rPr>
        <w:t xml:space="preserve">. Крытый каток предназначен для учебно-тренировочного процесса и соревнований по хоккею с шайбой и фигурному катанию, для массового катания и спортивного отдыха населения, а также для зрелищных мероприятий. В настоящее время </w:t>
      </w:r>
      <w:r w:rsidR="009B6B73" w:rsidRPr="001C7E9D">
        <w:rPr>
          <w:sz w:val="24"/>
          <w:szCs w:val="24"/>
        </w:rPr>
        <w:t>заключен муниципальный контракт по строительств</w:t>
      </w:r>
      <w:r w:rsidRPr="001C7E9D">
        <w:rPr>
          <w:sz w:val="24"/>
          <w:szCs w:val="24"/>
        </w:rPr>
        <w:t>у</w:t>
      </w:r>
      <w:r w:rsidR="009B6B73" w:rsidRPr="001C7E9D">
        <w:rPr>
          <w:sz w:val="24"/>
          <w:szCs w:val="24"/>
        </w:rPr>
        <w:t xml:space="preserve"> данного объекта</w:t>
      </w:r>
      <w:r w:rsidRPr="001C7E9D">
        <w:rPr>
          <w:sz w:val="24"/>
          <w:szCs w:val="24"/>
        </w:rPr>
        <w:t>.</w:t>
      </w:r>
    </w:p>
    <w:p w14:paraId="236DDCA7" w14:textId="77777777" w:rsidR="009A5C31" w:rsidRPr="008260C3" w:rsidRDefault="009A5C31" w:rsidP="00DD361D">
      <w:pPr>
        <w:jc w:val="both"/>
        <w:rPr>
          <w:sz w:val="24"/>
          <w:szCs w:val="24"/>
        </w:rPr>
      </w:pPr>
    </w:p>
    <w:p w14:paraId="48B6C1A4" w14:textId="77777777" w:rsidR="009A5C31" w:rsidRPr="008260C3" w:rsidRDefault="009A5C31" w:rsidP="00DD361D">
      <w:pPr>
        <w:sectPr w:rsidR="009A5C31" w:rsidRPr="008260C3" w:rsidSect="001A6965">
          <w:headerReference w:type="default" r:id="rId8"/>
          <w:footerReference w:type="default" r:id="rId9"/>
          <w:pgSz w:w="11906" w:h="16838"/>
          <w:pgMar w:top="1134" w:right="1134" w:bottom="1134" w:left="1560" w:header="709" w:footer="709" w:gutter="0"/>
          <w:pgNumType w:start="1"/>
          <w:cols w:space="720"/>
          <w:docGrid w:linePitch="360"/>
        </w:sectPr>
      </w:pPr>
    </w:p>
    <w:tbl>
      <w:tblPr>
        <w:tblW w:w="0" w:type="auto"/>
        <w:tblInd w:w="817" w:type="dxa"/>
        <w:tblLayout w:type="fixed"/>
        <w:tblLook w:val="0000" w:firstRow="0" w:lastRow="0" w:firstColumn="0" w:lastColumn="0" w:noHBand="0" w:noVBand="0"/>
      </w:tblPr>
      <w:tblGrid>
        <w:gridCol w:w="8222"/>
        <w:gridCol w:w="6237"/>
      </w:tblGrid>
      <w:tr w:rsidR="009A5C31" w:rsidRPr="008260C3" w14:paraId="6D36DBEB" w14:textId="77777777">
        <w:tc>
          <w:tcPr>
            <w:tcW w:w="8222" w:type="dxa"/>
          </w:tcPr>
          <w:p w14:paraId="262F9BA7" w14:textId="77777777" w:rsidR="009A5C31" w:rsidRPr="008260C3" w:rsidRDefault="009A5C31" w:rsidP="00DD361D">
            <w:pPr>
              <w:pStyle w:val="af5"/>
              <w:snapToGrid w:val="0"/>
              <w:spacing w:line="211" w:lineRule="auto"/>
              <w:ind w:firstLine="0"/>
              <w:jc w:val="right"/>
              <w:rPr>
                <w:sz w:val="24"/>
                <w:szCs w:val="24"/>
              </w:rPr>
            </w:pPr>
          </w:p>
        </w:tc>
        <w:tc>
          <w:tcPr>
            <w:tcW w:w="6237" w:type="dxa"/>
          </w:tcPr>
          <w:p w14:paraId="0B731ECD" w14:textId="77777777" w:rsidR="009A5C31" w:rsidRPr="008260C3" w:rsidRDefault="009A5C31" w:rsidP="00DD361D">
            <w:pPr>
              <w:pStyle w:val="af5"/>
              <w:spacing w:line="192" w:lineRule="auto"/>
              <w:ind w:firstLine="0"/>
              <w:jc w:val="right"/>
              <w:rPr>
                <w:sz w:val="24"/>
                <w:szCs w:val="24"/>
              </w:rPr>
            </w:pPr>
            <w:r w:rsidRPr="008260C3">
              <w:rPr>
                <w:sz w:val="24"/>
                <w:szCs w:val="24"/>
              </w:rPr>
              <w:t>ПРИЛОЖЕНИЕ</w:t>
            </w:r>
          </w:p>
          <w:p w14:paraId="5A715CBD" w14:textId="77777777" w:rsidR="009A5C31" w:rsidRPr="008260C3" w:rsidRDefault="009A5C31" w:rsidP="00DD361D">
            <w:pPr>
              <w:pStyle w:val="af5"/>
              <w:spacing w:line="192" w:lineRule="auto"/>
              <w:ind w:firstLine="0"/>
              <w:jc w:val="right"/>
            </w:pPr>
            <w:r w:rsidRPr="008260C3">
              <w:rPr>
                <w:sz w:val="24"/>
                <w:szCs w:val="24"/>
              </w:rPr>
              <w:t xml:space="preserve"> к прогнозу социально-экономического развития городского округа город Михайловка </w:t>
            </w:r>
          </w:p>
          <w:p w14:paraId="49FF9653" w14:textId="1DAC0072" w:rsidR="009A5C31" w:rsidRPr="008260C3" w:rsidRDefault="009A5C31" w:rsidP="00DD361D">
            <w:pPr>
              <w:pStyle w:val="af5"/>
              <w:spacing w:line="192" w:lineRule="auto"/>
              <w:ind w:firstLine="0"/>
              <w:jc w:val="right"/>
            </w:pPr>
            <w:r w:rsidRPr="008260C3">
              <w:rPr>
                <w:sz w:val="24"/>
                <w:szCs w:val="24"/>
              </w:rPr>
              <w:t>на 202</w:t>
            </w:r>
            <w:r w:rsidR="00D268B5">
              <w:rPr>
                <w:sz w:val="24"/>
                <w:szCs w:val="24"/>
              </w:rPr>
              <w:t>3</w:t>
            </w:r>
            <w:r w:rsidRPr="008260C3">
              <w:rPr>
                <w:sz w:val="24"/>
                <w:szCs w:val="24"/>
              </w:rPr>
              <w:t xml:space="preserve"> – 202</w:t>
            </w:r>
            <w:r w:rsidR="00D268B5">
              <w:rPr>
                <w:sz w:val="24"/>
                <w:szCs w:val="24"/>
              </w:rPr>
              <w:t>5</w:t>
            </w:r>
            <w:r w:rsidRPr="008260C3">
              <w:rPr>
                <w:sz w:val="24"/>
                <w:szCs w:val="24"/>
              </w:rPr>
              <w:t xml:space="preserve"> годы</w:t>
            </w:r>
          </w:p>
        </w:tc>
      </w:tr>
      <w:tr w:rsidR="009A5C31" w:rsidRPr="008260C3" w14:paraId="7022E992" w14:textId="77777777">
        <w:tc>
          <w:tcPr>
            <w:tcW w:w="8222" w:type="dxa"/>
          </w:tcPr>
          <w:p w14:paraId="6C9FCA8B" w14:textId="77777777" w:rsidR="009A5C31" w:rsidRPr="008260C3" w:rsidRDefault="009A5C31" w:rsidP="00DD361D">
            <w:pPr>
              <w:pStyle w:val="af5"/>
              <w:snapToGrid w:val="0"/>
              <w:spacing w:line="211" w:lineRule="auto"/>
              <w:ind w:firstLine="0"/>
              <w:jc w:val="right"/>
              <w:rPr>
                <w:sz w:val="24"/>
                <w:szCs w:val="24"/>
              </w:rPr>
            </w:pPr>
          </w:p>
        </w:tc>
        <w:tc>
          <w:tcPr>
            <w:tcW w:w="6237" w:type="dxa"/>
          </w:tcPr>
          <w:p w14:paraId="492A2038" w14:textId="77777777" w:rsidR="009A5C31" w:rsidRPr="008260C3" w:rsidRDefault="009A5C31" w:rsidP="00DD361D">
            <w:pPr>
              <w:pStyle w:val="af5"/>
              <w:snapToGrid w:val="0"/>
              <w:spacing w:line="192" w:lineRule="auto"/>
              <w:ind w:firstLine="0"/>
              <w:jc w:val="left"/>
              <w:rPr>
                <w:sz w:val="24"/>
                <w:szCs w:val="24"/>
              </w:rPr>
            </w:pPr>
          </w:p>
        </w:tc>
      </w:tr>
    </w:tbl>
    <w:p w14:paraId="06676F18" w14:textId="77777777" w:rsidR="009A5C31" w:rsidRPr="008260C3" w:rsidRDefault="009A5C31" w:rsidP="00DD361D">
      <w:pPr>
        <w:pStyle w:val="af5"/>
        <w:spacing w:line="211" w:lineRule="auto"/>
        <w:ind w:firstLine="0"/>
        <w:jc w:val="right"/>
        <w:rPr>
          <w:sz w:val="24"/>
          <w:szCs w:val="24"/>
        </w:rPr>
      </w:pPr>
    </w:p>
    <w:p w14:paraId="491D924E" w14:textId="77777777" w:rsidR="009A5C31" w:rsidRPr="008260C3" w:rsidRDefault="009A5C31" w:rsidP="00DD361D">
      <w:pPr>
        <w:pStyle w:val="af5"/>
        <w:spacing w:line="211" w:lineRule="auto"/>
        <w:ind w:firstLine="0"/>
        <w:jc w:val="center"/>
      </w:pPr>
      <w:r w:rsidRPr="008260C3">
        <w:rPr>
          <w:sz w:val="24"/>
          <w:szCs w:val="24"/>
        </w:rPr>
        <w:t xml:space="preserve">Показатели прогноза </w:t>
      </w:r>
    </w:p>
    <w:p w14:paraId="0E82A915" w14:textId="77777777" w:rsidR="009A5C31" w:rsidRPr="008260C3" w:rsidRDefault="009A5C31" w:rsidP="00DD361D">
      <w:pPr>
        <w:pStyle w:val="af5"/>
        <w:spacing w:line="211" w:lineRule="auto"/>
        <w:ind w:firstLine="0"/>
        <w:jc w:val="center"/>
      </w:pPr>
      <w:r w:rsidRPr="008260C3">
        <w:rPr>
          <w:sz w:val="24"/>
          <w:szCs w:val="24"/>
        </w:rPr>
        <w:t>социально-экономического развития городского округа город Михайловка</w:t>
      </w:r>
    </w:p>
    <w:p w14:paraId="459D4FF0" w14:textId="198AE424" w:rsidR="009A5C31" w:rsidRPr="008260C3" w:rsidRDefault="009A5C31" w:rsidP="00DD361D">
      <w:pPr>
        <w:pStyle w:val="af5"/>
        <w:spacing w:line="211" w:lineRule="auto"/>
        <w:ind w:firstLine="0"/>
        <w:jc w:val="center"/>
      </w:pPr>
      <w:r w:rsidRPr="008260C3">
        <w:rPr>
          <w:sz w:val="24"/>
          <w:szCs w:val="24"/>
        </w:rPr>
        <w:t>на 202</w:t>
      </w:r>
      <w:r w:rsidR="00D268B5">
        <w:rPr>
          <w:sz w:val="24"/>
          <w:szCs w:val="24"/>
        </w:rPr>
        <w:t>3</w:t>
      </w:r>
      <w:r w:rsidRPr="008260C3">
        <w:rPr>
          <w:sz w:val="24"/>
          <w:szCs w:val="24"/>
        </w:rPr>
        <w:t xml:space="preserve"> – 202</w:t>
      </w:r>
      <w:r w:rsidR="00D268B5">
        <w:rPr>
          <w:sz w:val="24"/>
          <w:szCs w:val="24"/>
        </w:rPr>
        <w:t>5</w:t>
      </w:r>
      <w:r w:rsidRPr="008260C3">
        <w:rPr>
          <w:sz w:val="24"/>
          <w:szCs w:val="24"/>
        </w:rPr>
        <w:t xml:space="preserve"> годы</w:t>
      </w:r>
    </w:p>
    <w:p w14:paraId="3F1084B4" w14:textId="77777777" w:rsidR="009A5C31" w:rsidRPr="008260C3" w:rsidRDefault="009A5C31" w:rsidP="00DD361D">
      <w:pPr>
        <w:pStyle w:val="af5"/>
        <w:spacing w:line="216" w:lineRule="auto"/>
        <w:ind w:firstLine="0"/>
        <w:jc w:val="center"/>
        <w:rPr>
          <w:i/>
          <w:sz w:val="24"/>
          <w:szCs w:val="24"/>
        </w:rPr>
      </w:pPr>
    </w:p>
    <w:tbl>
      <w:tblPr>
        <w:tblW w:w="15177" w:type="dxa"/>
        <w:tblInd w:w="240" w:type="dxa"/>
        <w:tblLayout w:type="fixed"/>
        <w:tblLook w:val="0000" w:firstRow="0" w:lastRow="0" w:firstColumn="0" w:lastColumn="0" w:noHBand="0" w:noVBand="0"/>
      </w:tblPr>
      <w:tblGrid>
        <w:gridCol w:w="5528"/>
        <w:gridCol w:w="2835"/>
        <w:gridCol w:w="1276"/>
        <w:gridCol w:w="1418"/>
        <w:gridCol w:w="1417"/>
        <w:gridCol w:w="1276"/>
        <w:gridCol w:w="1427"/>
      </w:tblGrid>
      <w:tr w:rsidR="009A5C31" w:rsidRPr="00B65B3A" w14:paraId="32534ED2" w14:textId="77777777" w:rsidTr="009B4AC9">
        <w:trPr>
          <w:cantSplit/>
          <w:trHeight w:val="404"/>
          <w:tblHeader/>
        </w:trPr>
        <w:tc>
          <w:tcPr>
            <w:tcW w:w="5528" w:type="dxa"/>
            <w:vMerge w:val="restart"/>
            <w:tcBorders>
              <w:top w:val="single" w:sz="4" w:space="0" w:color="000000"/>
              <w:left w:val="single" w:sz="4" w:space="0" w:color="000000"/>
            </w:tcBorders>
            <w:vAlign w:val="center"/>
          </w:tcPr>
          <w:p w14:paraId="77BFB10C" w14:textId="77777777" w:rsidR="009A5C31" w:rsidRPr="00B65B3A" w:rsidRDefault="009A5C31" w:rsidP="00DD361D">
            <w:pPr>
              <w:jc w:val="center"/>
            </w:pPr>
            <w:r w:rsidRPr="00B65B3A">
              <w:t>Показатели</w:t>
            </w:r>
          </w:p>
        </w:tc>
        <w:tc>
          <w:tcPr>
            <w:tcW w:w="2835" w:type="dxa"/>
            <w:vMerge w:val="restart"/>
            <w:tcBorders>
              <w:top w:val="single" w:sz="4" w:space="0" w:color="000000"/>
              <w:left w:val="single" w:sz="4" w:space="0" w:color="000000"/>
            </w:tcBorders>
            <w:vAlign w:val="center"/>
          </w:tcPr>
          <w:p w14:paraId="0FF81A64" w14:textId="77777777" w:rsidR="009A5C31" w:rsidRPr="00B65B3A" w:rsidRDefault="009A5C31" w:rsidP="00DD361D">
            <w:pPr>
              <w:jc w:val="center"/>
            </w:pPr>
            <w:r w:rsidRPr="00B65B3A">
              <w:t>Единица измерения</w:t>
            </w:r>
          </w:p>
        </w:tc>
        <w:tc>
          <w:tcPr>
            <w:tcW w:w="1276" w:type="dxa"/>
            <w:vMerge w:val="restart"/>
            <w:tcBorders>
              <w:top w:val="single" w:sz="4" w:space="0" w:color="000000"/>
              <w:left w:val="single" w:sz="4" w:space="0" w:color="000000"/>
            </w:tcBorders>
            <w:vAlign w:val="center"/>
          </w:tcPr>
          <w:p w14:paraId="3C1919B6" w14:textId="77777777" w:rsidR="009A5C31" w:rsidRPr="00B65B3A" w:rsidRDefault="009A5C31" w:rsidP="00DD361D">
            <w:pPr>
              <w:jc w:val="center"/>
            </w:pPr>
            <w:r w:rsidRPr="00B65B3A">
              <w:t>Факт</w:t>
            </w:r>
          </w:p>
          <w:p w14:paraId="29FC3B7A" w14:textId="54FC1161" w:rsidR="009A5C31" w:rsidRPr="00B65B3A" w:rsidRDefault="009A5C31" w:rsidP="00DD361D">
            <w:pPr>
              <w:jc w:val="center"/>
            </w:pPr>
            <w:r w:rsidRPr="00B65B3A">
              <w:t>202</w:t>
            </w:r>
            <w:r w:rsidR="00D268B5" w:rsidRPr="00B65B3A">
              <w:t>1</w:t>
            </w:r>
          </w:p>
        </w:tc>
        <w:tc>
          <w:tcPr>
            <w:tcW w:w="1418" w:type="dxa"/>
            <w:vMerge w:val="restart"/>
            <w:tcBorders>
              <w:top w:val="single" w:sz="4" w:space="0" w:color="000000"/>
              <w:left w:val="single" w:sz="4" w:space="0" w:color="000000"/>
            </w:tcBorders>
            <w:vAlign w:val="center"/>
          </w:tcPr>
          <w:p w14:paraId="4C82816D" w14:textId="77777777" w:rsidR="009A5C31" w:rsidRPr="00B65B3A" w:rsidRDefault="009A5C31" w:rsidP="00DD361D">
            <w:pPr>
              <w:jc w:val="center"/>
            </w:pPr>
            <w:r w:rsidRPr="00B65B3A">
              <w:t>Оценка</w:t>
            </w:r>
          </w:p>
          <w:p w14:paraId="45ABFEBA" w14:textId="04D23ED9" w:rsidR="009A5C31" w:rsidRPr="00B65B3A" w:rsidRDefault="009A5C31" w:rsidP="00DD361D">
            <w:pPr>
              <w:jc w:val="center"/>
            </w:pPr>
            <w:r w:rsidRPr="00B65B3A">
              <w:t>202</w:t>
            </w:r>
            <w:r w:rsidR="00D268B5" w:rsidRPr="00B65B3A">
              <w:t>2</w:t>
            </w:r>
          </w:p>
        </w:tc>
        <w:tc>
          <w:tcPr>
            <w:tcW w:w="4120" w:type="dxa"/>
            <w:gridSpan w:val="3"/>
            <w:tcBorders>
              <w:top w:val="single" w:sz="4" w:space="0" w:color="000000"/>
              <w:left w:val="single" w:sz="4" w:space="0" w:color="000000"/>
              <w:bottom w:val="single" w:sz="4" w:space="0" w:color="000000"/>
              <w:right w:val="single" w:sz="4" w:space="0" w:color="000000"/>
            </w:tcBorders>
            <w:vAlign w:val="center"/>
          </w:tcPr>
          <w:p w14:paraId="7257EE06" w14:textId="77777777" w:rsidR="009A5C31" w:rsidRPr="00B65B3A" w:rsidRDefault="009A5C31" w:rsidP="00DD361D">
            <w:pPr>
              <w:jc w:val="center"/>
            </w:pPr>
            <w:r w:rsidRPr="00B65B3A">
              <w:t>Прогноз</w:t>
            </w:r>
          </w:p>
        </w:tc>
      </w:tr>
      <w:tr w:rsidR="009A5C31" w:rsidRPr="00B65B3A" w14:paraId="42ED6E92" w14:textId="77777777" w:rsidTr="009B4AC9">
        <w:trPr>
          <w:cantSplit/>
          <w:trHeight w:val="413"/>
          <w:tblHeader/>
        </w:trPr>
        <w:tc>
          <w:tcPr>
            <w:tcW w:w="5528" w:type="dxa"/>
            <w:vMerge/>
            <w:tcBorders>
              <w:left w:val="single" w:sz="4" w:space="0" w:color="000000"/>
            </w:tcBorders>
            <w:vAlign w:val="center"/>
          </w:tcPr>
          <w:p w14:paraId="4103A4D5" w14:textId="77777777" w:rsidR="009A5C31" w:rsidRPr="00B65B3A" w:rsidRDefault="009A5C31" w:rsidP="00DD361D">
            <w:pPr>
              <w:snapToGrid w:val="0"/>
              <w:jc w:val="center"/>
              <w:rPr>
                <w:color w:val="FF0000"/>
              </w:rPr>
            </w:pPr>
          </w:p>
        </w:tc>
        <w:tc>
          <w:tcPr>
            <w:tcW w:w="2835" w:type="dxa"/>
            <w:vMerge/>
            <w:tcBorders>
              <w:left w:val="single" w:sz="4" w:space="0" w:color="000000"/>
            </w:tcBorders>
            <w:vAlign w:val="center"/>
          </w:tcPr>
          <w:p w14:paraId="43D7515A" w14:textId="77777777" w:rsidR="009A5C31" w:rsidRPr="00B65B3A" w:rsidRDefault="009A5C31" w:rsidP="00DD361D">
            <w:pPr>
              <w:snapToGrid w:val="0"/>
              <w:jc w:val="center"/>
              <w:rPr>
                <w:color w:val="FF0000"/>
              </w:rPr>
            </w:pPr>
          </w:p>
        </w:tc>
        <w:tc>
          <w:tcPr>
            <w:tcW w:w="1276" w:type="dxa"/>
            <w:vMerge/>
            <w:tcBorders>
              <w:left w:val="single" w:sz="4" w:space="0" w:color="000000"/>
            </w:tcBorders>
            <w:vAlign w:val="center"/>
          </w:tcPr>
          <w:p w14:paraId="3658B899" w14:textId="77777777" w:rsidR="009A5C31" w:rsidRPr="00B65B3A" w:rsidRDefault="009A5C31" w:rsidP="00DD361D">
            <w:pPr>
              <w:snapToGrid w:val="0"/>
              <w:jc w:val="center"/>
            </w:pPr>
          </w:p>
        </w:tc>
        <w:tc>
          <w:tcPr>
            <w:tcW w:w="1418" w:type="dxa"/>
            <w:vMerge/>
            <w:tcBorders>
              <w:left w:val="single" w:sz="4" w:space="0" w:color="000000"/>
            </w:tcBorders>
            <w:vAlign w:val="center"/>
          </w:tcPr>
          <w:p w14:paraId="04AE8354" w14:textId="77777777" w:rsidR="009A5C31" w:rsidRPr="00B65B3A" w:rsidRDefault="009A5C31" w:rsidP="00DD361D">
            <w:pPr>
              <w:snapToGrid w:val="0"/>
              <w:jc w:val="center"/>
            </w:pPr>
          </w:p>
        </w:tc>
        <w:tc>
          <w:tcPr>
            <w:tcW w:w="1417" w:type="dxa"/>
            <w:tcBorders>
              <w:top w:val="single" w:sz="4" w:space="0" w:color="000000"/>
              <w:left w:val="single" w:sz="4" w:space="0" w:color="000000"/>
            </w:tcBorders>
            <w:vAlign w:val="center"/>
          </w:tcPr>
          <w:p w14:paraId="35F0D468" w14:textId="72447EAA" w:rsidR="009A5C31" w:rsidRPr="00B65B3A" w:rsidRDefault="009A5C31" w:rsidP="00DD361D">
            <w:pPr>
              <w:jc w:val="center"/>
            </w:pPr>
            <w:r w:rsidRPr="00B65B3A">
              <w:t>202</w:t>
            </w:r>
            <w:r w:rsidR="00D268B5" w:rsidRPr="00B65B3A">
              <w:t>3</w:t>
            </w:r>
          </w:p>
        </w:tc>
        <w:tc>
          <w:tcPr>
            <w:tcW w:w="1276" w:type="dxa"/>
            <w:tcBorders>
              <w:top w:val="single" w:sz="4" w:space="0" w:color="000000"/>
              <w:left w:val="single" w:sz="4" w:space="0" w:color="000000"/>
            </w:tcBorders>
            <w:vAlign w:val="center"/>
          </w:tcPr>
          <w:p w14:paraId="731157AB" w14:textId="763131AB" w:rsidR="009A5C31" w:rsidRPr="00B65B3A" w:rsidRDefault="009A5C31" w:rsidP="00DD361D">
            <w:pPr>
              <w:jc w:val="center"/>
            </w:pPr>
            <w:r w:rsidRPr="00B65B3A">
              <w:t>202</w:t>
            </w:r>
            <w:r w:rsidR="00D268B5" w:rsidRPr="00B65B3A">
              <w:t>4</w:t>
            </w:r>
          </w:p>
        </w:tc>
        <w:tc>
          <w:tcPr>
            <w:tcW w:w="1427" w:type="dxa"/>
            <w:tcBorders>
              <w:top w:val="single" w:sz="4" w:space="0" w:color="000000"/>
              <w:left w:val="single" w:sz="4" w:space="0" w:color="000000"/>
              <w:right w:val="single" w:sz="4" w:space="0" w:color="000000"/>
            </w:tcBorders>
            <w:vAlign w:val="center"/>
          </w:tcPr>
          <w:p w14:paraId="7B5D3CAB" w14:textId="5D1EA3F8" w:rsidR="009A5C31" w:rsidRPr="00B65B3A" w:rsidRDefault="009A5C31" w:rsidP="00DD361D">
            <w:pPr>
              <w:jc w:val="center"/>
            </w:pPr>
            <w:r w:rsidRPr="00B65B3A">
              <w:t>202</w:t>
            </w:r>
            <w:r w:rsidR="00D268B5" w:rsidRPr="00B65B3A">
              <w:t>5</w:t>
            </w:r>
          </w:p>
        </w:tc>
      </w:tr>
      <w:tr w:rsidR="009A5C31" w:rsidRPr="00B65B3A" w14:paraId="348F877C" w14:textId="77777777" w:rsidTr="009B4AC9">
        <w:trPr>
          <w:tblHeader/>
        </w:trPr>
        <w:tc>
          <w:tcPr>
            <w:tcW w:w="5528" w:type="dxa"/>
            <w:tcBorders>
              <w:top w:val="single" w:sz="4" w:space="0" w:color="000000"/>
              <w:left w:val="single" w:sz="4" w:space="0" w:color="000000"/>
              <w:bottom w:val="single" w:sz="4" w:space="0" w:color="000000"/>
            </w:tcBorders>
          </w:tcPr>
          <w:p w14:paraId="29B7BA05" w14:textId="77777777" w:rsidR="009A5C31" w:rsidRPr="00B65B3A" w:rsidRDefault="009A5C31" w:rsidP="00DD361D">
            <w:pPr>
              <w:jc w:val="center"/>
            </w:pPr>
            <w:r w:rsidRPr="00B65B3A">
              <w:t>1</w:t>
            </w:r>
          </w:p>
        </w:tc>
        <w:tc>
          <w:tcPr>
            <w:tcW w:w="2835" w:type="dxa"/>
            <w:tcBorders>
              <w:top w:val="single" w:sz="4" w:space="0" w:color="000000"/>
              <w:left w:val="single" w:sz="4" w:space="0" w:color="000000"/>
              <w:bottom w:val="single" w:sz="4" w:space="0" w:color="000000"/>
            </w:tcBorders>
          </w:tcPr>
          <w:p w14:paraId="086829A3" w14:textId="77777777" w:rsidR="009A5C31" w:rsidRPr="00B65B3A" w:rsidRDefault="009A5C31" w:rsidP="00DD361D">
            <w:pPr>
              <w:jc w:val="center"/>
            </w:pPr>
            <w:r w:rsidRPr="00B65B3A">
              <w:t>2</w:t>
            </w:r>
          </w:p>
        </w:tc>
        <w:tc>
          <w:tcPr>
            <w:tcW w:w="1276" w:type="dxa"/>
            <w:tcBorders>
              <w:top w:val="single" w:sz="4" w:space="0" w:color="000000"/>
              <w:left w:val="single" w:sz="4" w:space="0" w:color="000000"/>
              <w:bottom w:val="single" w:sz="4" w:space="0" w:color="000000"/>
            </w:tcBorders>
          </w:tcPr>
          <w:p w14:paraId="1F120132" w14:textId="77777777" w:rsidR="009A5C31" w:rsidRPr="00B65B3A" w:rsidRDefault="009A5C31" w:rsidP="00DD361D">
            <w:pPr>
              <w:jc w:val="center"/>
            </w:pPr>
            <w:r w:rsidRPr="00B65B3A">
              <w:t>3</w:t>
            </w:r>
          </w:p>
        </w:tc>
        <w:tc>
          <w:tcPr>
            <w:tcW w:w="1418" w:type="dxa"/>
            <w:tcBorders>
              <w:top w:val="single" w:sz="4" w:space="0" w:color="000000"/>
              <w:left w:val="single" w:sz="4" w:space="0" w:color="000000"/>
              <w:bottom w:val="single" w:sz="4" w:space="0" w:color="000000"/>
            </w:tcBorders>
          </w:tcPr>
          <w:p w14:paraId="10C4B0BC" w14:textId="77777777" w:rsidR="009A5C31" w:rsidRPr="00B65B3A" w:rsidRDefault="009A5C31" w:rsidP="00DD361D">
            <w:pPr>
              <w:jc w:val="center"/>
            </w:pPr>
            <w:r w:rsidRPr="00B65B3A">
              <w:t>4</w:t>
            </w:r>
          </w:p>
        </w:tc>
        <w:tc>
          <w:tcPr>
            <w:tcW w:w="1417" w:type="dxa"/>
            <w:tcBorders>
              <w:top w:val="single" w:sz="4" w:space="0" w:color="000000"/>
              <w:left w:val="single" w:sz="4" w:space="0" w:color="000000"/>
              <w:bottom w:val="single" w:sz="4" w:space="0" w:color="000000"/>
            </w:tcBorders>
          </w:tcPr>
          <w:p w14:paraId="64BCE068" w14:textId="77777777" w:rsidR="009A5C31" w:rsidRPr="00B65B3A" w:rsidRDefault="009A5C31" w:rsidP="00DD361D">
            <w:pPr>
              <w:jc w:val="center"/>
            </w:pPr>
            <w:r w:rsidRPr="00B65B3A">
              <w:t>5</w:t>
            </w:r>
          </w:p>
        </w:tc>
        <w:tc>
          <w:tcPr>
            <w:tcW w:w="1276" w:type="dxa"/>
            <w:tcBorders>
              <w:top w:val="single" w:sz="4" w:space="0" w:color="000000"/>
              <w:left w:val="single" w:sz="4" w:space="0" w:color="000000"/>
              <w:bottom w:val="single" w:sz="4" w:space="0" w:color="000000"/>
            </w:tcBorders>
          </w:tcPr>
          <w:p w14:paraId="3CF9D3E4" w14:textId="77777777" w:rsidR="009A5C31" w:rsidRPr="00B65B3A" w:rsidRDefault="009A5C31" w:rsidP="00DD361D">
            <w:pPr>
              <w:jc w:val="center"/>
            </w:pPr>
            <w:r w:rsidRPr="00B65B3A">
              <w:t>6</w:t>
            </w:r>
          </w:p>
        </w:tc>
        <w:tc>
          <w:tcPr>
            <w:tcW w:w="1427" w:type="dxa"/>
            <w:tcBorders>
              <w:top w:val="single" w:sz="4" w:space="0" w:color="000000"/>
              <w:left w:val="single" w:sz="4" w:space="0" w:color="000000"/>
              <w:bottom w:val="single" w:sz="4" w:space="0" w:color="000000"/>
              <w:right w:val="single" w:sz="4" w:space="0" w:color="000000"/>
            </w:tcBorders>
          </w:tcPr>
          <w:p w14:paraId="5742B110" w14:textId="77777777" w:rsidR="009A5C31" w:rsidRPr="00B65B3A" w:rsidRDefault="009A5C31" w:rsidP="00DD361D">
            <w:pPr>
              <w:jc w:val="center"/>
            </w:pPr>
            <w:r w:rsidRPr="00B65B3A">
              <w:t>7</w:t>
            </w:r>
          </w:p>
        </w:tc>
      </w:tr>
      <w:tr w:rsidR="009A5C31" w:rsidRPr="00B65B3A" w14:paraId="2D61E95E" w14:textId="77777777" w:rsidTr="0018702D">
        <w:tc>
          <w:tcPr>
            <w:tcW w:w="5528" w:type="dxa"/>
            <w:tcBorders>
              <w:top w:val="single" w:sz="4" w:space="0" w:color="000000"/>
              <w:left w:val="single" w:sz="4" w:space="0" w:color="000000"/>
              <w:bottom w:val="single" w:sz="4" w:space="0" w:color="000000"/>
            </w:tcBorders>
          </w:tcPr>
          <w:p w14:paraId="014D5D44" w14:textId="77777777" w:rsidR="009A5C31" w:rsidRPr="00B65B3A" w:rsidRDefault="009A5C31" w:rsidP="00DD361D">
            <w:pPr>
              <w:ind w:firstLine="34"/>
            </w:pPr>
            <w:r w:rsidRPr="00B65B3A">
              <w:t xml:space="preserve">Численность постоянного населения (среднегодовая)* </w:t>
            </w:r>
          </w:p>
          <w:p w14:paraId="0FFFBC8B" w14:textId="77777777" w:rsidR="009A5C31" w:rsidRPr="00B65B3A" w:rsidRDefault="009A5C31" w:rsidP="00DD361D"/>
        </w:tc>
        <w:tc>
          <w:tcPr>
            <w:tcW w:w="2835" w:type="dxa"/>
            <w:tcBorders>
              <w:top w:val="single" w:sz="4" w:space="0" w:color="000000"/>
              <w:left w:val="single" w:sz="4" w:space="0" w:color="000000"/>
              <w:bottom w:val="single" w:sz="4" w:space="0" w:color="000000"/>
            </w:tcBorders>
            <w:vAlign w:val="center"/>
          </w:tcPr>
          <w:p w14:paraId="60F0D4DF" w14:textId="77777777" w:rsidR="009A5C31" w:rsidRPr="00B65B3A" w:rsidRDefault="009A5C31" w:rsidP="00DD361D">
            <w:pPr>
              <w:jc w:val="center"/>
            </w:pPr>
            <w:r w:rsidRPr="00B65B3A">
              <w:t>тыс. человек</w:t>
            </w:r>
          </w:p>
          <w:p w14:paraId="12235315" w14:textId="77777777" w:rsidR="009A5C31" w:rsidRPr="00B65B3A" w:rsidRDefault="009A5C31" w:rsidP="00DD361D">
            <w:pPr>
              <w:jc w:val="center"/>
            </w:pPr>
          </w:p>
        </w:tc>
        <w:tc>
          <w:tcPr>
            <w:tcW w:w="1276" w:type="dxa"/>
            <w:tcBorders>
              <w:top w:val="single" w:sz="4" w:space="0" w:color="000000"/>
              <w:left w:val="single" w:sz="4" w:space="0" w:color="000000"/>
              <w:bottom w:val="single" w:sz="4" w:space="0" w:color="000000"/>
            </w:tcBorders>
            <w:vAlign w:val="center"/>
          </w:tcPr>
          <w:p w14:paraId="7037032D" w14:textId="4293321D" w:rsidR="009A5C31" w:rsidRPr="00B65B3A" w:rsidRDefault="0066108B" w:rsidP="00DD361D">
            <w:pPr>
              <w:jc w:val="center"/>
            </w:pPr>
            <w:r w:rsidRPr="00B65B3A">
              <w:t>84,95</w:t>
            </w:r>
            <w:r w:rsidR="00D51630" w:rsidRPr="00B65B3A">
              <w:t>0</w:t>
            </w:r>
          </w:p>
        </w:tc>
        <w:tc>
          <w:tcPr>
            <w:tcW w:w="1418" w:type="dxa"/>
            <w:tcBorders>
              <w:top w:val="single" w:sz="4" w:space="0" w:color="000000"/>
              <w:left w:val="single" w:sz="4" w:space="0" w:color="000000"/>
              <w:bottom w:val="single" w:sz="4" w:space="0" w:color="000000"/>
            </w:tcBorders>
            <w:vAlign w:val="center"/>
          </w:tcPr>
          <w:p w14:paraId="0981B82F" w14:textId="332BA5F9" w:rsidR="009A5C31" w:rsidRPr="00B65B3A" w:rsidRDefault="0066108B" w:rsidP="00DD361D">
            <w:pPr>
              <w:jc w:val="center"/>
            </w:pPr>
            <w:r w:rsidRPr="00B65B3A">
              <w:t>83,926</w:t>
            </w:r>
          </w:p>
        </w:tc>
        <w:tc>
          <w:tcPr>
            <w:tcW w:w="1417" w:type="dxa"/>
            <w:tcBorders>
              <w:top w:val="single" w:sz="4" w:space="0" w:color="000000"/>
              <w:left w:val="single" w:sz="4" w:space="0" w:color="000000"/>
              <w:bottom w:val="single" w:sz="4" w:space="0" w:color="000000"/>
            </w:tcBorders>
            <w:vAlign w:val="center"/>
          </w:tcPr>
          <w:p w14:paraId="508386AA" w14:textId="630C5A85" w:rsidR="009A5C31" w:rsidRPr="00B65B3A" w:rsidRDefault="0066108B" w:rsidP="00DD361D">
            <w:pPr>
              <w:jc w:val="center"/>
            </w:pPr>
            <w:r w:rsidRPr="00B65B3A">
              <w:t>83,070</w:t>
            </w:r>
          </w:p>
        </w:tc>
        <w:tc>
          <w:tcPr>
            <w:tcW w:w="1276" w:type="dxa"/>
            <w:tcBorders>
              <w:top w:val="single" w:sz="4" w:space="0" w:color="000000"/>
              <w:left w:val="single" w:sz="4" w:space="0" w:color="000000"/>
              <w:bottom w:val="single" w:sz="4" w:space="0" w:color="000000"/>
            </w:tcBorders>
            <w:vAlign w:val="center"/>
          </w:tcPr>
          <w:p w14:paraId="60D20C4F" w14:textId="1BEB848E" w:rsidR="009A5C31" w:rsidRPr="00B65B3A" w:rsidRDefault="0066108B" w:rsidP="00DD361D">
            <w:pPr>
              <w:jc w:val="center"/>
            </w:pPr>
            <w:r w:rsidRPr="00B65B3A">
              <w:t>82,304</w:t>
            </w:r>
          </w:p>
        </w:tc>
        <w:tc>
          <w:tcPr>
            <w:tcW w:w="1427" w:type="dxa"/>
            <w:tcBorders>
              <w:top w:val="single" w:sz="4" w:space="0" w:color="000000"/>
              <w:left w:val="single" w:sz="4" w:space="0" w:color="000000"/>
              <w:bottom w:val="single" w:sz="4" w:space="0" w:color="000000"/>
              <w:right w:val="single" w:sz="4" w:space="0" w:color="000000"/>
            </w:tcBorders>
            <w:vAlign w:val="center"/>
          </w:tcPr>
          <w:p w14:paraId="752F29C2" w14:textId="2482A10D" w:rsidR="009A5C31" w:rsidRPr="00B65B3A" w:rsidRDefault="0066108B" w:rsidP="00DD361D">
            <w:pPr>
              <w:jc w:val="center"/>
            </w:pPr>
            <w:r w:rsidRPr="00B65B3A">
              <w:t>81,613</w:t>
            </w:r>
          </w:p>
        </w:tc>
      </w:tr>
      <w:tr w:rsidR="009A5C31" w:rsidRPr="00B65B3A" w14:paraId="21D0E579" w14:textId="77777777" w:rsidTr="0018702D">
        <w:tc>
          <w:tcPr>
            <w:tcW w:w="5528" w:type="dxa"/>
            <w:tcBorders>
              <w:top w:val="single" w:sz="4" w:space="0" w:color="000000"/>
              <w:left w:val="single" w:sz="4" w:space="0" w:color="000000"/>
              <w:bottom w:val="single" w:sz="4" w:space="0" w:color="000000"/>
            </w:tcBorders>
          </w:tcPr>
          <w:p w14:paraId="20429896" w14:textId="77777777" w:rsidR="009A5C31" w:rsidRPr="00B65B3A" w:rsidRDefault="009A5C31" w:rsidP="00DD361D">
            <w:r w:rsidRPr="00B65B3A">
              <w:t>Рождаемость</w:t>
            </w:r>
          </w:p>
        </w:tc>
        <w:tc>
          <w:tcPr>
            <w:tcW w:w="2835" w:type="dxa"/>
            <w:tcBorders>
              <w:top w:val="single" w:sz="4" w:space="0" w:color="000000"/>
              <w:left w:val="single" w:sz="4" w:space="0" w:color="000000"/>
              <w:bottom w:val="single" w:sz="4" w:space="0" w:color="000000"/>
            </w:tcBorders>
            <w:vAlign w:val="center"/>
          </w:tcPr>
          <w:p w14:paraId="35E47960" w14:textId="77777777" w:rsidR="009A5C31" w:rsidRPr="00B65B3A" w:rsidRDefault="009A5C31" w:rsidP="00DD361D">
            <w:pPr>
              <w:jc w:val="center"/>
            </w:pPr>
            <w:r w:rsidRPr="00B65B3A">
              <w:t>чел. на 1 тыс. человек населения</w:t>
            </w:r>
          </w:p>
        </w:tc>
        <w:tc>
          <w:tcPr>
            <w:tcW w:w="1276" w:type="dxa"/>
            <w:tcBorders>
              <w:top w:val="single" w:sz="4" w:space="0" w:color="000000"/>
              <w:left w:val="single" w:sz="4" w:space="0" w:color="000000"/>
              <w:bottom w:val="single" w:sz="4" w:space="0" w:color="000000"/>
            </w:tcBorders>
            <w:vAlign w:val="center"/>
          </w:tcPr>
          <w:p w14:paraId="19112B46" w14:textId="3DAC56E4" w:rsidR="009A5C31" w:rsidRPr="00B65B3A" w:rsidRDefault="0066108B" w:rsidP="00DD361D">
            <w:pPr>
              <w:jc w:val="center"/>
            </w:pPr>
            <w:r w:rsidRPr="00B65B3A">
              <w:t>7,6</w:t>
            </w:r>
          </w:p>
        </w:tc>
        <w:tc>
          <w:tcPr>
            <w:tcW w:w="1418" w:type="dxa"/>
            <w:tcBorders>
              <w:top w:val="single" w:sz="4" w:space="0" w:color="000000"/>
              <w:left w:val="single" w:sz="4" w:space="0" w:color="000000"/>
              <w:bottom w:val="single" w:sz="4" w:space="0" w:color="000000"/>
            </w:tcBorders>
            <w:vAlign w:val="center"/>
          </w:tcPr>
          <w:p w14:paraId="42B5D646" w14:textId="43A91B22" w:rsidR="009A5C31" w:rsidRPr="00B65B3A" w:rsidRDefault="0066108B" w:rsidP="00DD361D">
            <w:pPr>
              <w:jc w:val="center"/>
            </w:pPr>
            <w:r w:rsidRPr="00B65B3A">
              <w:t>8,3</w:t>
            </w:r>
          </w:p>
        </w:tc>
        <w:tc>
          <w:tcPr>
            <w:tcW w:w="1417" w:type="dxa"/>
            <w:tcBorders>
              <w:top w:val="single" w:sz="4" w:space="0" w:color="000000"/>
              <w:left w:val="single" w:sz="4" w:space="0" w:color="000000"/>
              <w:bottom w:val="single" w:sz="4" w:space="0" w:color="000000"/>
            </w:tcBorders>
            <w:vAlign w:val="center"/>
          </w:tcPr>
          <w:p w14:paraId="54EA1DF6" w14:textId="334EF68D" w:rsidR="009A5C31" w:rsidRPr="00B65B3A" w:rsidRDefault="0066108B" w:rsidP="00DD361D">
            <w:pPr>
              <w:jc w:val="center"/>
            </w:pPr>
            <w:r w:rsidRPr="00B65B3A">
              <w:t>8,7</w:t>
            </w:r>
          </w:p>
        </w:tc>
        <w:tc>
          <w:tcPr>
            <w:tcW w:w="1276" w:type="dxa"/>
            <w:tcBorders>
              <w:top w:val="single" w:sz="4" w:space="0" w:color="000000"/>
              <w:left w:val="single" w:sz="4" w:space="0" w:color="000000"/>
              <w:bottom w:val="single" w:sz="4" w:space="0" w:color="000000"/>
            </w:tcBorders>
            <w:vAlign w:val="center"/>
          </w:tcPr>
          <w:p w14:paraId="348C3ABD" w14:textId="2E7E77F5" w:rsidR="009A5C31" w:rsidRPr="00B65B3A" w:rsidRDefault="0066108B" w:rsidP="00DD361D">
            <w:pPr>
              <w:jc w:val="center"/>
            </w:pPr>
            <w:r w:rsidRPr="00B65B3A">
              <w:t>9,1</w:t>
            </w:r>
          </w:p>
        </w:tc>
        <w:tc>
          <w:tcPr>
            <w:tcW w:w="1427" w:type="dxa"/>
            <w:tcBorders>
              <w:top w:val="single" w:sz="4" w:space="0" w:color="000000"/>
              <w:left w:val="single" w:sz="4" w:space="0" w:color="000000"/>
              <w:bottom w:val="single" w:sz="4" w:space="0" w:color="000000"/>
              <w:right w:val="single" w:sz="4" w:space="0" w:color="000000"/>
            </w:tcBorders>
            <w:vAlign w:val="center"/>
          </w:tcPr>
          <w:p w14:paraId="02B62C5F" w14:textId="24AFDF81" w:rsidR="009A5C31" w:rsidRPr="00B65B3A" w:rsidRDefault="0066108B" w:rsidP="00DD361D">
            <w:pPr>
              <w:jc w:val="center"/>
            </w:pPr>
            <w:r w:rsidRPr="00B65B3A">
              <w:t>9,3</w:t>
            </w:r>
          </w:p>
        </w:tc>
      </w:tr>
      <w:tr w:rsidR="009A5C31" w:rsidRPr="00B65B3A" w14:paraId="6B64B7A3" w14:textId="77777777" w:rsidTr="0018702D">
        <w:tc>
          <w:tcPr>
            <w:tcW w:w="5528" w:type="dxa"/>
            <w:tcBorders>
              <w:top w:val="single" w:sz="4" w:space="0" w:color="000000"/>
              <w:left w:val="single" w:sz="4" w:space="0" w:color="000000"/>
              <w:bottom w:val="single" w:sz="4" w:space="0" w:color="000000"/>
            </w:tcBorders>
          </w:tcPr>
          <w:p w14:paraId="660005D5" w14:textId="427422ED" w:rsidR="009A5C31" w:rsidRPr="00B65B3A" w:rsidRDefault="009A5C31" w:rsidP="00DD361D">
            <w:r w:rsidRPr="00B65B3A">
              <w:t>Смертность</w:t>
            </w:r>
          </w:p>
        </w:tc>
        <w:tc>
          <w:tcPr>
            <w:tcW w:w="2835" w:type="dxa"/>
            <w:tcBorders>
              <w:top w:val="single" w:sz="4" w:space="0" w:color="000000"/>
              <w:left w:val="single" w:sz="4" w:space="0" w:color="000000"/>
              <w:bottom w:val="single" w:sz="4" w:space="0" w:color="000000"/>
            </w:tcBorders>
            <w:vAlign w:val="center"/>
          </w:tcPr>
          <w:p w14:paraId="29ECBA09" w14:textId="77777777" w:rsidR="009A5C31" w:rsidRPr="00B65B3A" w:rsidRDefault="009A5C31" w:rsidP="00DD361D">
            <w:pPr>
              <w:jc w:val="center"/>
            </w:pPr>
            <w:r w:rsidRPr="00B65B3A">
              <w:t>человек на 1 тыс. человек населения</w:t>
            </w:r>
          </w:p>
        </w:tc>
        <w:tc>
          <w:tcPr>
            <w:tcW w:w="1276" w:type="dxa"/>
            <w:tcBorders>
              <w:top w:val="single" w:sz="4" w:space="0" w:color="000000"/>
              <w:left w:val="single" w:sz="4" w:space="0" w:color="000000"/>
              <w:bottom w:val="single" w:sz="4" w:space="0" w:color="000000"/>
            </w:tcBorders>
            <w:vAlign w:val="center"/>
          </w:tcPr>
          <w:p w14:paraId="79A9B632" w14:textId="7AE27985" w:rsidR="009A5C31" w:rsidRPr="00B65B3A" w:rsidRDefault="0066108B" w:rsidP="00DD361D">
            <w:pPr>
              <w:jc w:val="center"/>
            </w:pPr>
            <w:r w:rsidRPr="00B65B3A">
              <w:t>18,9</w:t>
            </w:r>
          </w:p>
        </w:tc>
        <w:tc>
          <w:tcPr>
            <w:tcW w:w="1418" w:type="dxa"/>
            <w:tcBorders>
              <w:top w:val="single" w:sz="4" w:space="0" w:color="000000"/>
              <w:left w:val="single" w:sz="4" w:space="0" w:color="000000"/>
              <w:bottom w:val="single" w:sz="4" w:space="0" w:color="000000"/>
            </w:tcBorders>
            <w:vAlign w:val="center"/>
          </w:tcPr>
          <w:p w14:paraId="7EBF8E93" w14:textId="19F62FDF" w:rsidR="009A5C31" w:rsidRPr="00B65B3A" w:rsidRDefault="0066108B" w:rsidP="00DD361D">
            <w:pPr>
              <w:jc w:val="center"/>
            </w:pPr>
            <w:r w:rsidRPr="00B65B3A">
              <w:t>17,3</w:t>
            </w:r>
          </w:p>
        </w:tc>
        <w:tc>
          <w:tcPr>
            <w:tcW w:w="1417" w:type="dxa"/>
            <w:tcBorders>
              <w:top w:val="single" w:sz="4" w:space="0" w:color="000000"/>
              <w:left w:val="single" w:sz="4" w:space="0" w:color="000000"/>
              <w:bottom w:val="single" w:sz="4" w:space="0" w:color="000000"/>
            </w:tcBorders>
            <w:vAlign w:val="center"/>
          </w:tcPr>
          <w:p w14:paraId="15CDABB2" w14:textId="1F2A3B8B" w:rsidR="009A5C31" w:rsidRPr="00B65B3A" w:rsidRDefault="0066108B" w:rsidP="00DD361D">
            <w:pPr>
              <w:jc w:val="center"/>
            </w:pPr>
            <w:r w:rsidRPr="00B65B3A">
              <w:t>17,2</w:t>
            </w:r>
          </w:p>
        </w:tc>
        <w:tc>
          <w:tcPr>
            <w:tcW w:w="1276" w:type="dxa"/>
            <w:tcBorders>
              <w:top w:val="single" w:sz="4" w:space="0" w:color="000000"/>
              <w:left w:val="single" w:sz="4" w:space="0" w:color="000000"/>
              <w:bottom w:val="single" w:sz="4" w:space="0" w:color="000000"/>
            </w:tcBorders>
            <w:vAlign w:val="center"/>
          </w:tcPr>
          <w:p w14:paraId="0E407CBF" w14:textId="7CA47858" w:rsidR="009A5C31" w:rsidRPr="00B65B3A" w:rsidRDefault="0066108B" w:rsidP="00DD361D">
            <w:pPr>
              <w:jc w:val="center"/>
            </w:pPr>
            <w:r w:rsidRPr="00B65B3A">
              <w:t>17,0</w:t>
            </w:r>
          </w:p>
        </w:tc>
        <w:tc>
          <w:tcPr>
            <w:tcW w:w="1427" w:type="dxa"/>
            <w:tcBorders>
              <w:top w:val="single" w:sz="4" w:space="0" w:color="000000"/>
              <w:left w:val="single" w:sz="4" w:space="0" w:color="000000"/>
              <w:bottom w:val="single" w:sz="4" w:space="0" w:color="000000"/>
              <w:right w:val="single" w:sz="4" w:space="0" w:color="000000"/>
            </w:tcBorders>
            <w:vAlign w:val="center"/>
          </w:tcPr>
          <w:p w14:paraId="5AFE5DE3" w14:textId="08052C30" w:rsidR="009A5C31" w:rsidRPr="00B65B3A" w:rsidRDefault="0066108B" w:rsidP="00DD361D">
            <w:pPr>
              <w:jc w:val="center"/>
            </w:pPr>
            <w:r w:rsidRPr="00B65B3A">
              <w:t>16,9</w:t>
            </w:r>
          </w:p>
        </w:tc>
      </w:tr>
      <w:tr w:rsidR="009A5C31" w:rsidRPr="00B65B3A" w14:paraId="4407CC9C" w14:textId="77777777" w:rsidTr="0018702D">
        <w:tc>
          <w:tcPr>
            <w:tcW w:w="5528" w:type="dxa"/>
            <w:tcBorders>
              <w:top w:val="single" w:sz="4" w:space="0" w:color="000000"/>
              <w:left w:val="single" w:sz="4" w:space="0" w:color="000000"/>
              <w:bottom w:val="single" w:sz="4" w:space="0" w:color="000000"/>
            </w:tcBorders>
          </w:tcPr>
          <w:p w14:paraId="11E5D0D1" w14:textId="77777777" w:rsidR="009A5C31" w:rsidRPr="00B65B3A" w:rsidRDefault="009A5C31" w:rsidP="00DD361D">
            <w:pPr>
              <w:pStyle w:val="1"/>
              <w:rPr>
                <w:rFonts w:ascii="Times New Roman" w:hAnsi="Times New Roman" w:cs="Times New Roman"/>
                <w:b w:val="0"/>
                <w:sz w:val="20"/>
                <w:szCs w:val="20"/>
              </w:rPr>
            </w:pPr>
            <w:r w:rsidRPr="00B65B3A">
              <w:rPr>
                <w:rFonts w:ascii="Times New Roman" w:hAnsi="Times New Roman" w:cs="Times New Roman"/>
                <w:b w:val="0"/>
                <w:sz w:val="20"/>
                <w:szCs w:val="20"/>
              </w:rPr>
              <w:t>Денежные доходы населения</w:t>
            </w:r>
          </w:p>
        </w:tc>
        <w:tc>
          <w:tcPr>
            <w:tcW w:w="2835" w:type="dxa"/>
            <w:tcBorders>
              <w:top w:val="single" w:sz="4" w:space="0" w:color="000000"/>
              <w:left w:val="single" w:sz="4" w:space="0" w:color="000000"/>
              <w:bottom w:val="single" w:sz="4" w:space="0" w:color="000000"/>
            </w:tcBorders>
            <w:vAlign w:val="center"/>
          </w:tcPr>
          <w:p w14:paraId="3888AB48" w14:textId="77777777" w:rsidR="009A5C31" w:rsidRPr="00B65B3A" w:rsidRDefault="009A5C31" w:rsidP="00DD361D">
            <w:pPr>
              <w:snapToGrid w:val="0"/>
              <w:jc w:val="center"/>
              <w:rPr>
                <w:color w:val="000000"/>
                <w:spacing w:val="-20"/>
              </w:rPr>
            </w:pPr>
          </w:p>
        </w:tc>
        <w:tc>
          <w:tcPr>
            <w:tcW w:w="1276" w:type="dxa"/>
            <w:tcBorders>
              <w:top w:val="single" w:sz="4" w:space="0" w:color="000000"/>
              <w:left w:val="single" w:sz="4" w:space="0" w:color="000000"/>
              <w:bottom w:val="single" w:sz="4" w:space="0" w:color="000000"/>
            </w:tcBorders>
            <w:vAlign w:val="center"/>
          </w:tcPr>
          <w:p w14:paraId="6E1FBC53" w14:textId="77777777" w:rsidR="009A5C31" w:rsidRPr="00B65B3A" w:rsidRDefault="009A5C31" w:rsidP="00DD361D">
            <w:pPr>
              <w:snapToGrid w:val="0"/>
              <w:jc w:val="center"/>
              <w:rPr>
                <w:color w:val="000000"/>
              </w:rPr>
            </w:pPr>
          </w:p>
        </w:tc>
        <w:tc>
          <w:tcPr>
            <w:tcW w:w="1418" w:type="dxa"/>
            <w:tcBorders>
              <w:top w:val="single" w:sz="4" w:space="0" w:color="000000"/>
              <w:left w:val="single" w:sz="4" w:space="0" w:color="000000"/>
              <w:bottom w:val="single" w:sz="4" w:space="0" w:color="000000"/>
            </w:tcBorders>
            <w:vAlign w:val="center"/>
          </w:tcPr>
          <w:p w14:paraId="5288ADD1" w14:textId="77777777" w:rsidR="009A5C31" w:rsidRPr="00B65B3A" w:rsidRDefault="009A5C31" w:rsidP="00DD361D">
            <w:pPr>
              <w:snapToGrid w:val="0"/>
              <w:jc w:val="center"/>
              <w:rPr>
                <w:color w:val="000000"/>
              </w:rPr>
            </w:pPr>
          </w:p>
        </w:tc>
        <w:tc>
          <w:tcPr>
            <w:tcW w:w="1417" w:type="dxa"/>
            <w:tcBorders>
              <w:top w:val="single" w:sz="4" w:space="0" w:color="000000"/>
              <w:left w:val="single" w:sz="4" w:space="0" w:color="000000"/>
              <w:bottom w:val="single" w:sz="4" w:space="0" w:color="000000"/>
            </w:tcBorders>
            <w:vAlign w:val="center"/>
          </w:tcPr>
          <w:p w14:paraId="608119E5" w14:textId="77777777" w:rsidR="009A5C31" w:rsidRPr="00B65B3A" w:rsidRDefault="009A5C31" w:rsidP="00DD361D">
            <w:pPr>
              <w:snapToGrid w:val="0"/>
              <w:jc w:val="center"/>
            </w:pPr>
          </w:p>
        </w:tc>
        <w:tc>
          <w:tcPr>
            <w:tcW w:w="1276" w:type="dxa"/>
            <w:tcBorders>
              <w:top w:val="single" w:sz="4" w:space="0" w:color="000000"/>
              <w:left w:val="single" w:sz="4" w:space="0" w:color="000000"/>
              <w:bottom w:val="single" w:sz="4" w:space="0" w:color="000000"/>
            </w:tcBorders>
            <w:vAlign w:val="center"/>
          </w:tcPr>
          <w:p w14:paraId="53CB4067" w14:textId="77777777" w:rsidR="009A5C31" w:rsidRPr="00B65B3A" w:rsidRDefault="009A5C31" w:rsidP="00DD361D">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center"/>
          </w:tcPr>
          <w:p w14:paraId="3772A3EF" w14:textId="77777777" w:rsidR="009A5C31" w:rsidRPr="00B65B3A" w:rsidRDefault="009A5C31" w:rsidP="00DD361D">
            <w:pPr>
              <w:snapToGrid w:val="0"/>
              <w:jc w:val="center"/>
            </w:pPr>
          </w:p>
        </w:tc>
      </w:tr>
      <w:tr w:rsidR="009A5C31" w:rsidRPr="00B65B3A" w14:paraId="2988E326" w14:textId="77777777" w:rsidTr="0018702D">
        <w:tc>
          <w:tcPr>
            <w:tcW w:w="5528" w:type="dxa"/>
            <w:tcBorders>
              <w:top w:val="single" w:sz="4" w:space="0" w:color="000000"/>
              <w:left w:val="single" w:sz="4" w:space="0" w:color="000000"/>
              <w:bottom w:val="single" w:sz="4" w:space="0" w:color="000000"/>
            </w:tcBorders>
          </w:tcPr>
          <w:p w14:paraId="7A414CC4" w14:textId="77777777" w:rsidR="009A5C31" w:rsidRPr="00B65B3A" w:rsidRDefault="009A5C31" w:rsidP="00DD361D">
            <w:r w:rsidRPr="00B65B3A">
              <w:rPr>
                <w:color w:val="000000"/>
              </w:rPr>
              <w:t>Реальные располагаемые денежные доходы</w:t>
            </w:r>
          </w:p>
        </w:tc>
        <w:tc>
          <w:tcPr>
            <w:tcW w:w="2835" w:type="dxa"/>
            <w:tcBorders>
              <w:top w:val="single" w:sz="4" w:space="0" w:color="000000"/>
              <w:left w:val="single" w:sz="4" w:space="0" w:color="000000"/>
              <w:bottom w:val="single" w:sz="4" w:space="0" w:color="000000"/>
            </w:tcBorders>
            <w:vAlign w:val="center"/>
          </w:tcPr>
          <w:p w14:paraId="362B0213" w14:textId="0EC36A04" w:rsidR="009A5C31" w:rsidRPr="00B65B3A" w:rsidRDefault="009A5C31" w:rsidP="00DD361D">
            <w:pPr>
              <w:jc w:val="center"/>
            </w:pPr>
            <w:r w:rsidRPr="00B65B3A">
              <w:rPr>
                <w:color w:val="000000"/>
              </w:rPr>
              <w:t>в % к предыдущему году</w:t>
            </w:r>
          </w:p>
        </w:tc>
        <w:tc>
          <w:tcPr>
            <w:tcW w:w="1276" w:type="dxa"/>
            <w:tcBorders>
              <w:top w:val="single" w:sz="4" w:space="0" w:color="000000"/>
              <w:left w:val="single" w:sz="4" w:space="0" w:color="000000"/>
              <w:bottom w:val="single" w:sz="4" w:space="0" w:color="000000"/>
            </w:tcBorders>
            <w:vAlign w:val="center"/>
          </w:tcPr>
          <w:p w14:paraId="2AFB6AF2" w14:textId="4A17FA11" w:rsidR="009A5C31" w:rsidRPr="004C3223" w:rsidRDefault="004C3223" w:rsidP="00DD361D">
            <w:pPr>
              <w:spacing w:line="276" w:lineRule="auto"/>
              <w:jc w:val="center"/>
              <w:rPr>
                <w:lang w:val="en-US"/>
              </w:rPr>
            </w:pPr>
            <w:r>
              <w:rPr>
                <w:lang w:val="en-US"/>
              </w:rPr>
              <w:t>102,0</w:t>
            </w:r>
          </w:p>
        </w:tc>
        <w:tc>
          <w:tcPr>
            <w:tcW w:w="1418" w:type="dxa"/>
            <w:tcBorders>
              <w:top w:val="single" w:sz="4" w:space="0" w:color="000000"/>
              <w:left w:val="single" w:sz="4" w:space="0" w:color="000000"/>
              <w:bottom w:val="single" w:sz="4" w:space="0" w:color="000000"/>
            </w:tcBorders>
            <w:vAlign w:val="center"/>
          </w:tcPr>
          <w:p w14:paraId="0A4289CD" w14:textId="2CFBC916" w:rsidR="009A5C31" w:rsidRPr="00583D03" w:rsidRDefault="00583D03" w:rsidP="00DD361D">
            <w:pPr>
              <w:spacing w:line="276" w:lineRule="auto"/>
              <w:jc w:val="center"/>
              <w:rPr>
                <w:lang w:val="en-US"/>
              </w:rPr>
            </w:pPr>
            <w:r>
              <w:rPr>
                <w:lang w:val="en-US"/>
              </w:rPr>
              <w:t>92,2</w:t>
            </w:r>
          </w:p>
        </w:tc>
        <w:tc>
          <w:tcPr>
            <w:tcW w:w="1417" w:type="dxa"/>
            <w:tcBorders>
              <w:top w:val="single" w:sz="4" w:space="0" w:color="000000"/>
              <w:left w:val="single" w:sz="4" w:space="0" w:color="000000"/>
              <w:bottom w:val="single" w:sz="4" w:space="0" w:color="000000"/>
            </w:tcBorders>
            <w:vAlign w:val="center"/>
          </w:tcPr>
          <w:p w14:paraId="35AD46AE" w14:textId="73FC5576" w:rsidR="00583D03" w:rsidRPr="00583D03" w:rsidRDefault="00583D03" w:rsidP="00583D03">
            <w:pPr>
              <w:spacing w:line="276" w:lineRule="auto"/>
              <w:jc w:val="center"/>
              <w:rPr>
                <w:lang w:val="en-US"/>
              </w:rPr>
            </w:pPr>
            <w:r>
              <w:rPr>
                <w:lang w:val="en-US"/>
              </w:rPr>
              <w:t>100,3</w:t>
            </w:r>
          </w:p>
        </w:tc>
        <w:tc>
          <w:tcPr>
            <w:tcW w:w="1276" w:type="dxa"/>
            <w:tcBorders>
              <w:top w:val="single" w:sz="4" w:space="0" w:color="000000"/>
              <w:left w:val="single" w:sz="4" w:space="0" w:color="000000"/>
              <w:bottom w:val="single" w:sz="4" w:space="0" w:color="000000"/>
            </w:tcBorders>
            <w:vAlign w:val="center"/>
          </w:tcPr>
          <w:p w14:paraId="537D4672" w14:textId="4D6886AC" w:rsidR="009A5C31" w:rsidRPr="00583D03" w:rsidRDefault="00583D03" w:rsidP="00DD361D">
            <w:pPr>
              <w:spacing w:line="276" w:lineRule="auto"/>
              <w:jc w:val="center"/>
              <w:rPr>
                <w:lang w:val="en-US"/>
              </w:rPr>
            </w:pPr>
            <w:r>
              <w:rPr>
                <w:lang w:val="en-US"/>
              </w:rPr>
              <w:t>102,0</w:t>
            </w:r>
          </w:p>
        </w:tc>
        <w:tc>
          <w:tcPr>
            <w:tcW w:w="1427" w:type="dxa"/>
            <w:tcBorders>
              <w:top w:val="single" w:sz="4" w:space="0" w:color="000000"/>
              <w:left w:val="single" w:sz="4" w:space="0" w:color="000000"/>
              <w:bottom w:val="single" w:sz="4" w:space="0" w:color="000000"/>
              <w:right w:val="single" w:sz="4" w:space="0" w:color="000000"/>
            </w:tcBorders>
            <w:vAlign w:val="center"/>
          </w:tcPr>
          <w:p w14:paraId="080456F6" w14:textId="48CA02F9" w:rsidR="009A5C31" w:rsidRPr="00583D03" w:rsidRDefault="00583D03" w:rsidP="00DD361D">
            <w:pPr>
              <w:spacing w:line="276" w:lineRule="auto"/>
              <w:jc w:val="center"/>
              <w:rPr>
                <w:lang w:val="en-US"/>
              </w:rPr>
            </w:pPr>
            <w:r>
              <w:rPr>
                <w:lang w:val="en-US"/>
              </w:rPr>
              <w:t>101,3</w:t>
            </w:r>
          </w:p>
        </w:tc>
      </w:tr>
      <w:tr w:rsidR="009A5C31" w:rsidRPr="00B65B3A" w14:paraId="43B10921" w14:textId="77777777" w:rsidTr="0018702D">
        <w:tc>
          <w:tcPr>
            <w:tcW w:w="5528" w:type="dxa"/>
            <w:tcBorders>
              <w:top w:val="single" w:sz="4" w:space="0" w:color="000000"/>
              <w:left w:val="single" w:sz="4" w:space="0" w:color="000000"/>
              <w:bottom w:val="single" w:sz="4" w:space="0" w:color="000000"/>
            </w:tcBorders>
          </w:tcPr>
          <w:p w14:paraId="037F0319" w14:textId="77777777" w:rsidR="009A5C31" w:rsidRPr="00B65B3A" w:rsidRDefault="009A5C31" w:rsidP="00DD361D">
            <w:r w:rsidRPr="00B65B3A">
              <w:rPr>
                <w:bCs/>
                <w:color w:val="000000"/>
              </w:rPr>
              <w:t>Численность трудовых ресурсов</w:t>
            </w:r>
          </w:p>
          <w:p w14:paraId="3AA684D7" w14:textId="77777777" w:rsidR="009A5C31" w:rsidRPr="00B65B3A" w:rsidRDefault="009A5C31" w:rsidP="00DD361D">
            <w:pPr>
              <w:rPr>
                <w:bCs/>
                <w:color w:val="000000"/>
              </w:rPr>
            </w:pPr>
          </w:p>
        </w:tc>
        <w:tc>
          <w:tcPr>
            <w:tcW w:w="2835" w:type="dxa"/>
            <w:tcBorders>
              <w:top w:val="single" w:sz="4" w:space="0" w:color="000000"/>
              <w:left w:val="single" w:sz="4" w:space="0" w:color="000000"/>
              <w:bottom w:val="single" w:sz="4" w:space="0" w:color="000000"/>
            </w:tcBorders>
          </w:tcPr>
          <w:p w14:paraId="2142ECC5" w14:textId="77777777" w:rsidR="009A5C31" w:rsidRPr="00B65B3A" w:rsidRDefault="009A5C31" w:rsidP="00DD361D">
            <w:pPr>
              <w:jc w:val="center"/>
            </w:pPr>
            <w:proofErr w:type="spellStart"/>
            <w:proofErr w:type="gramStart"/>
            <w:r w:rsidRPr="00B65B3A">
              <w:rPr>
                <w:color w:val="000000"/>
              </w:rPr>
              <w:t>тыс.человек</w:t>
            </w:r>
            <w:proofErr w:type="spellEnd"/>
            <w:proofErr w:type="gramEnd"/>
          </w:p>
        </w:tc>
        <w:tc>
          <w:tcPr>
            <w:tcW w:w="1276" w:type="dxa"/>
            <w:tcBorders>
              <w:top w:val="single" w:sz="4" w:space="0" w:color="000000"/>
              <w:left w:val="single" w:sz="4" w:space="0" w:color="000000"/>
              <w:bottom w:val="single" w:sz="4" w:space="0" w:color="000000"/>
            </w:tcBorders>
            <w:vAlign w:val="center"/>
          </w:tcPr>
          <w:p w14:paraId="1F82120B" w14:textId="0DFC05BD" w:rsidR="009A5C31" w:rsidRPr="00B65B3A" w:rsidRDefault="005B1FDB" w:rsidP="00DD361D">
            <w:pPr>
              <w:jc w:val="center"/>
            </w:pPr>
            <w:r w:rsidRPr="00B65B3A">
              <w:t>46,7</w:t>
            </w:r>
            <w:r w:rsidR="00A20D87">
              <w:t>27</w:t>
            </w:r>
          </w:p>
        </w:tc>
        <w:tc>
          <w:tcPr>
            <w:tcW w:w="1418" w:type="dxa"/>
            <w:tcBorders>
              <w:top w:val="single" w:sz="4" w:space="0" w:color="000000"/>
              <w:left w:val="single" w:sz="4" w:space="0" w:color="000000"/>
              <w:bottom w:val="single" w:sz="4" w:space="0" w:color="000000"/>
            </w:tcBorders>
            <w:vAlign w:val="center"/>
          </w:tcPr>
          <w:p w14:paraId="5BFAE69E" w14:textId="5360230D" w:rsidR="009A5C31" w:rsidRPr="00B65B3A" w:rsidRDefault="005B1FDB" w:rsidP="00DD361D">
            <w:pPr>
              <w:jc w:val="center"/>
            </w:pPr>
            <w:r w:rsidRPr="00B65B3A">
              <w:t>46,3</w:t>
            </w:r>
            <w:r w:rsidR="00A20D87">
              <w:t>01</w:t>
            </w:r>
          </w:p>
        </w:tc>
        <w:tc>
          <w:tcPr>
            <w:tcW w:w="1417" w:type="dxa"/>
            <w:tcBorders>
              <w:top w:val="single" w:sz="4" w:space="0" w:color="000000"/>
              <w:left w:val="single" w:sz="4" w:space="0" w:color="000000"/>
              <w:bottom w:val="single" w:sz="4" w:space="0" w:color="000000"/>
            </w:tcBorders>
            <w:vAlign w:val="center"/>
          </w:tcPr>
          <w:p w14:paraId="436E2533" w14:textId="32D4722E" w:rsidR="009A5C31" w:rsidRPr="00B65B3A" w:rsidRDefault="005B1FDB" w:rsidP="00DD361D">
            <w:pPr>
              <w:jc w:val="center"/>
            </w:pPr>
            <w:r w:rsidRPr="00B65B3A">
              <w:t>46,5</w:t>
            </w:r>
            <w:r w:rsidR="00A20D87">
              <w:t>42</w:t>
            </w:r>
          </w:p>
        </w:tc>
        <w:tc>
          <w:tcPr>
            <w:tcW w:w="1276" w:type="dxa"/>
            <w:tcBorders>
              <w:top w:val="single" w:sz="4" w:space="0" w:color="000000"/>
              <w:left w:val="single" w:sz="4" w:space="0" w:color="000000"/>
              <w:bottom w:val="single" w:sz="4" w:space="0" w:color="000000"/>
            </w:tcBorders>
            <w:vAlign w:val="center"/>
          </w:tcPr>
          <w:p w14:paraId="7395DB48" w14:textId="0CD68A5B" w:rsidR="009A5C31" w:rsidRPr="00B65B3A" w:rsidRDefault="005B1FDB" w:rsidP="00DD361D">
            <w:pPr>
              <w:jc w:val="center"/>
            </w:pPr>
            <w:r w:rsidRPr="00B65B3A">
              <w:t>4</w:t>
            </w:r>
            <w:r w:rsidR="00A20D87">
              <w:t>6,974</w:t>
            </w:r>
          </w:p>
        </w:tc>
        <w:tc>
          <w:tcPr>
            <w:tcW w:w="1427" w:type="dxa"/>
            <w:tcBorders>
              <w:top w:val="single" w:sz="4" w:space="0" w:color="000000"/>
              <w:left w:val="single" w:sz="4" w:space="0" w:color="000000"/>
              <w:bottom w:val="single" w:sz="4" w:space="0" w:color="000000"/>
              <w:right w:val="single" w:sz="4" w:space="0" w:color="000000"/>
            </w:tcBorders>
            <w:vAlign w:val="center"/>
          </w:tcPr>
          <w:p w14:paraId="570A5D7B" w14:textId="4BA5679D" w:rsidR="009A5C31" w:rsidRPr="00B65B3A" w:rsidRDefault="005B1FDB" w:rsidP="00DD361D">
            <w:pPr>
              <w:jc w:val="center"/>
            </w:pPr>
            <w:r w:rsidRPr="00B65B3A">
              <w:t>47,2</w:t>
            </w:r>
            <w:r w:rsidR="00A20D87">
              <w:t>12</w:t>
            </w:r>
          </w:p>
        </w:tc>
      </w:tr>
      <w:tr w:rsidR="009A5C31" w:rsidRPr="00B65B3A" w14:paraId="6428BE03" w14:textId="77777777" w:rsidTr="0018702D">
        <w:tc>
          <w:tcPr>
            <w:tcW w:w="5528" w:type="dxa"/>
            <w:tcBorders>
              <w:top w:val="single" w:sz="4" w:space="0" w:color="000000"/>
              <w:left w:val="single" w:sz="4" w:space="0" w:color="000000"/>
              <w:bottom w:val="single" w:sz="4" w:space="0" w:color="000000"/>
            </w:tcBorders>
          </w:tcPr>
          <w:p w14:paraId="79B821D5" w14:textId="77777777" w:rsidR="009A5C31" w:rsidRPr="00B65B3A" w:rsidRDefault="009A5C31" w:rsidP="00DD361D">
            <w:r w:rsidRPr="00B65B3A">
              <w:rPr>
                <w:bCs/>
                <w:color w:val="000000"/>
              </w:rPr>
              <w:t>Численность занятых в экономике</w:t>
            </w:r>
          </w:p>
          <w:p w14:paraId="27F6E955" w14:textId="77777777" w:rsidR="009A5C31" w:rsidRPr="00B65B3A" w:rsidRDefault="009A5C31" w:rsidP="00DD361D">
            <w:pPr>
              <w:rPr>
                <w:bCs/>
                <w:color w:val="000000"/>
              </w:rPr>
            </w:pPr>
          </w:p>
        </w:tc>
        <w:tc>
          <w:tcPr>
            <w:tcW w:w="2835" w:type="dxa"/>
            <w:tcBorders>
              <w:top w:val="single" w:sz="4" w:space="0" w:color="000000"/>
              <w:left w:val="single" w:sz="4" w:space="0" w:color="000000"/>
              <w:bottom w:val="single" w:sz="4" w:space="0" w:color="000000"/>
            </w:tcBorders>
          </w:tcPr>
          <w:p w14:paraId="46622C95" w14:textId="77777777" w:rsidR="009A5C31" w:rsidRPr="00B65B3A" w:rsidRDefault="009A5C31" w:rsidP="00DD361D">
            <w:pPr>
              <w:jc w:val="center"/>
            </w:pPr>
            <w:proofErr w:type="spellStart"/>
            <w:proofErr w:type="gramStart"/>
            <w:r w:rsidRPr="00B65B3A">
              <w:rPr>
                <w:color w:val="000000"/>
              </w:rPr>
              <w:t>тыс.человек</w:t>
            </w:r>
            <w:proofErr w:type="spellEnd"/>
            <w:proofErr w:type="gramEnd"/>
          </w:p>
        </w:tc>
        <w:tc>
          <w:tcPr>
            <w:tcW w:w="1276" w:type="dxa"/>
            <w:tcBorders>
              <w:top w:val="single" w:sz="4" w:space="0" w:color="000000"/>
              <w:left w:val="single" w:sz="4" w:space="0" w:color="000000"/>
              <w:bottom w:val="single" w:sz="4" w:space="0" w:color="000000"/>
            </w:tcBorders>
            <w:vAlign w:val="center"/>
          </w:tcPr>
          <w:p w14:paraId="3F552DA4" w14:textId="2384C522" w:rsidR="009A5C31" w:rsidRPr="00B65B3A" w:rsidRDefault="007F2275" w:rsidP="00DD361D">
            <w:pPr>
              <w:jc w:val="center"/>
            </w:pPr>
            <w:r w:rsidRPr="00B65B3A">
              <w:t>38</w:t>
            </w:r>
            <w:r w:rsidR="00A20D87">
              <w:t>,</w:t>
            </w:r>
            <w:r w:rsidRPr="00B65B3A">
              <w:t>683</w:t>
            </w:r>
          </w:p>
        </w:tc>
        <w:tc>
          <w:tcPr>
            <w:tcW w:w="1418" w:type="dxa"/>
            <w:tcBorders>
              <w:top w:val="single" w:sz="4" w:space="0" w:color="000000"/>
              <w:left w:val="single" w:sz="4" w:space="0" w:color="000000"/>
              <w:bottom w:val="single" w:sz="4" w:space="0" w:color="000000"/>
            </w:tcBorders>
            <w:vAlign w:val="center"/>
          </w:tcPr>
          <w:p w14:paraId="41C4BA6E" w14:textId="378B6DB0" w:rsidR="009A5C31" w:rsidRPr="00B65B3A" w:rsidRDefault="007F2275" w:rsidP="00DD361D">
            <w:pPr>
              <w:jc w:val="center"/>
            </w:pPr>
            <w:r w:rsidRPr="00B65B3A">
              <w:t>38</w:t>
            </w:r>
            <w:r w:rsidR="00A20D87">
              <w:t>,</w:t>
            </w:r>
            <w:r w:rsidRPr="00B65B3A">
              <w:t>745</w:t>
            </w:r>
          </w:p>
        </w:tc>
        <w:tc>
          <w:tcPr>
            <w:tcW w:w="1417" w:type="dxa"/>
            <w:tcBorders>
              <w:top w:val="single" w:sz="4" w:space="0" w:color="000000"/>
              <w:left w:val="single" w:sz="4" w:space="0" w:color="000000"/>
              <w:bottom w:val="single" w:sz="4" w:space="0" w:color="000000"/>
            </w:tcBorders>
            <w:vAlign w:val="center"/>
          </w:tcPr>
          <w:p w14:paraId="3330DD3C" w14:textId="7AFBC596" w:rsidR="009A5C31" w:rsidRPr="00B65B3A" w:rsidRDefault="007F2275" w:rsidP="00DD361D">
            <w:pPr>
              <w:jc w:val="center"/>
            </w:pPr>
            <w:r w:rsidRPr="00B65B3A">
              <w:t>38</w:t>
            </w:r>
            <w:r w:rsidR="00A20D87">
              <w:t>,</w:t>
            </w:r>
            <w:r w:rsidRPr="00B65B3A">
              <w:t>817</w:t>
            </w:r>
          </w:p>
        </w:tc>
        <w:tc>
          <w:tcPr>
            <w:tcW w:w="1276" w:type="dxa"/>
            <w:tcBorders>
              <w:top w:val="single" w:sz="4" w:space="0" w:color="000000"/>
              <w:left w:val="single" w:sz="4" w:space="0" w:color="000000"/>
              <w:bottom w:val="single" w:sz="4" w:space="0" w:color="000000"/>
            </w:tcBorders>
            <w:vAlign w:val="center"/>
          </w:tcPr>
          <w:p w14:paraId="74A42760" w14:textId="27D804BA" w:rsidR="009A5C31" w:rsidRPr="00B65B3A" w:rsidRDefault="007F2275" w:rsidP="00DD361D">
            <w:pPr>
              <w:jc w:val="center"/>
            </w:pPr>
            <w:r w:rsidRPr="00B65B3A">
              <w:t>38</w:t>
            </w:r>
            <w:r w:rsidR="00A20D87">
              <w:t>,</w:t>
            </w:r>
            <w:r w:rsidRPr="00B65B3A">
              <w:t>887</w:t>
            </w:r>
          </w:p>
        </w:tc>
        <w:tc>
          <w:tcPr>
            <w:tcW w:w="1427" w:type="dxa"/>
            <w:tcBorders>
              <w:top w:val="single" w:sz="4" w:space="0" w:color="000000"/>
              <w:left w:val="single" w:sz="4" w:space="0" w:color="000000"/>
              <w:bottom w:val="single" w:sz="4" w:space="0" w:color="000000"/>
              <w:right w:val="single" w:sz="4" w:space="0" w:color="000000"/>
            </w:tcBorders>
            <w:vAlign w:val="center"/>
          </w:tcPr>
          <w:p w14:paraId="5887933F" w14:textId="253A2984" w:rsidR="009A5C31" w:rsidRPr="00B65B3A" w:rsidRDefault="007F2275" w:rsidP="00DD361D">
            <w:pPr>
              <w:jc w:val="center"/>
            </w:pPr>
            <w:r w:rsidRPr="00B65B3A">
              <w:t>38</w:t>
            </w:r>
            <w:r w:rsidR="00A20D87">
              <w:t>,</w:t>
            </w:r>
            <w:r w:rsidRPr="00B65B3A">
              <w:t>955</w:t>
            </w:r>
          </w:p>
        </w:tc>
      </w:tr>
      <w:tr w:rsidR="009A5C31" w:rsidRPr="00B65B3A" w14:paraId="10D08A77" w14:textId="77777777" w:rsidTr="0018702D">
        <w:tc>
          <w:tcPr>
            <w:tcW w:w="5528" w:type="dxa"/>
            <w:tcBorders>
              <w:top w:val="single" w:sz="4" w:space="0" w:color="000000"/>
              <w:left w:val="single" w:sz="4" w:space="0" w:color="000000"/>
              <w:bottom w:val="single" w:sz="4" w:space="0" w:color="000000"/>
            </w:tcBorders>
          </w:tcPr>
          <w:p w14:paraId="0A0E6909" w14:textId="77777777" w:rsidR="009A5C31" w:rsidRPr="00B65B3A" w:rsidRDefault="009A5C31" w:rsidP="00DD361D">
            <w:r w:rsidRPr="00B65B3A">
              <w:rPr>
                <w:bCs/>
                <w:color w:val="000000"/>
              </w:rPr>
              <w:t>Уровень зарегистрированной безработицы</w:t>
            </w:r>
          </w:p>
          <w:p w14:paraId="65E03FFB" w14:textId="77777777" w:rsidR="009A5C31" w:rsidRPr="00B65B3A" w:rsidRDefault="009A5C31" w:rsidP="00DD361D">
            <w:pPr>
              <w:rPr>
                <w:bCs/>
                <w:color w:val="000000"/>
              </w:rPr>
            </w:pPr>
          </w:p>
        </w:tc>
        <w:tc>
          <w:tcPr>
            <w:tcW w:w="2835" w:type="dxa"/>
            <w:tcBorders>
              <w:top w:val="single" w:sz="4" w:space="0" w:color="000000"/>
              <w:left w:val="single" w:sz="4" w:space="0" w:color="000000"/>
              <w:bottom w:val="single" w:sz="4" w:space="0" w:color="000000"/>
            </w:tcBorders>
          </w:tcPr>
          <w:p w14:paraId="6703657C" w14:textId="77777777" w:rsidR="009A5C31" w:rsidRPr="00B65B3A" w:rsidRDefault="009A5C31" w:rsidP="00DD361D">
            <w:pPr>
              <w:jc w:val="center"/>
            </w:pPr>
            <w:r w:rsidRPr="00B65B3A">
              <w:rPr>
                <w:color w:val="000000"/>
              </w:rPr>
              <w:t>процентов</w:t>
            </w:r>
          </w:p>
        </w:tc>
        <w:tc>
          <w:tcPr>
            <w:tcW w:w="1276" w:type="dxa"/>
            <w:tcBorders>
              <w:top w:val="single" w:sz="4" w:space="0" w:color="000000"/>
              <w:left w:val="single" w:sz="4" w:space="0" w:color="000000"/>
              <w:bottom w:val="single" w:sz="4" w:space="0" w:color="000000"/>
            </w:tcBorders>
            <w:vAlign w:val="center"/>
          </w:tcPr>
          <w:p w14:paraId="08593612" w14:textId="547375BD" w:rsidR="009A5C31" w:rsidRPr="00B65B3A" w:rsidRDefault="001F089A" w:rsidP="00DD361D">
            <w:pPr>
              <w:jc w:val="center"/>
            </w:pPr>
            <w:r>
              <w:t>0,71</w:t>
            </w:r>
          </w:p>
        </w:tc>
        <w:tc>
          <w:tcPr>
            <w:tcW w:w="1418" w:type="dxa"/>
            <w:tcBorders>
              <w:top w:val="single" w:sz="4" w:space="0" w:color="000000"/>
              <w:left w:val="single" w:sz="4" w:space="0" w:color="000000"/>
              <w:bottom w:val="single" w:sz="4" w:space="0" w:color="000000"/>
            </w:tcBorders>
            <w:vAlign w:val="center"/>
          </w:tcPr>
          <w:p w14:paraId="617BF2DB" w14:textId="4B7E2EEB" w:rsidR="009A5C31" w:rsidRPr="00B65B3A" w:rsidRDefault="001F089A" w:rsidP="00DD361D">
            <w:pPr>
              <w:jc w:val="center"/>
            </w:pPr>
            <w:r>
              <w:t>0,70</w:t>
            </w:r>
          </w:p>
        </w:tc>
        <w:tc>
          <w:tcPr>
            <w:tcW w:w="1417" w:type="dxa"/>
            <w:tcBorders>
              <w:top w:val="single" w:sz="4" w:space="0" w:color="000000"/>
              <w:left w:val="single" w:sz="4" w:space="0" w:color="000000"/>
              <w:bottom w:val="single" w:sz="4" w:space="0" w:color="000000"/>
            </w:tcBorders>
            <w:vAlign w:val="center"/>
          </w:tcPr>
          <w:p w14:paraId="6B209CBD" w14:textId="68B1C9F5" w:rsidR="009A5C31" w:rsidRPr="00B65B3A" w:rsidRDefault="001F089A" w:rsidP="00DD361D">
            <w:pPr>
              <w:jc w:val="center"/>
            </w:pPr>
            <w:r>
              <w:t>0,69</w:t>
            </w:r>
          </w:p>
        </w:tc>
        <w:tc>
          <w:tcPr>
            <w:tcW w:w="1276" w:type="dxa"/>
            <w:tcBorders>
              <w:top w:val="single" w:sz="4" w:space="0" w:color="000000"/>
              <w:left w:val="single" w:sz="4" w:space="0" w:color="000000"/>
              <w:bottom w:val="single" w:sz="4" w:space="0" w:color="000000"/>
            </w:tcBorders>
            <w:vAlign w:val="center"/>
          </w:tcPr>
          <w:p w14:paraId="5D29EF0D" w14:textId="3E1B3844" w:rsidR="009A5C31" w:rsidRPr="00B65B3A" w:rsidRDefault="001F089A" w:rsidP="00DD361D">
            <w:pPr>
              <w:jc w:val="center"/>
            </w:pPr>
            <w:r>
              <w:t>0,68</w:t>
            </w:r>
          </w:p>
        </w:tc>
        <w:tc>
          <w:tcPr>
            <w:tcW w:w="1427" w:type="dxa"/>
            <w:tcBorders>
              <w:top w:val="single" w:sz="4" w:space="0" w:color="000000"/>
              <w:left w:val="single" w:sz="4" w:space="0" w:color="000000"/>
              <w:bottom w:val="single" w:sz="4" w:space="0" w:color="000000"/>
              <w:right w:val="single" w:sz="4" w:space="0" w:color="000000"/>
            </w:tcBorders>
            <w:vAlign w:val="center"/>
          </w:tcPr>
          <w:p w14:paraId="2CC4B13F" w14:textId="4207D08A" w:rsidR="009A5C31" w:rsidRPr="00B65B3A" w:rsidRDefault="001F089A" w:rsidP="00DD361D">
            <w:pPr>
              <w:jc w:val="center"/>
            </w:pPr>
            <w:r>
              <w:t>0,67</w:t>
            </w:r>
          </w:p>
        </w:tc>
      </w:tr>
      <w:tr w:rsidR="009A5C31" w:rsidRPr="00B65B3A" w14:paraId="5CF4A813" w14:textId="77777777" w:rsidTr="0018702D">
        <w:tc>
          <w:tcPr>
            <w:tcW w:w="5528" w:type="dxa"/>
            <w:tcBorders>
              <w:top w:val="single" w:sz="4" w:space="0" w:color="000000"/>
              <w:left w:val="single" w:sz="4" w:space="0" w:color="000000"/>
              <w:bottom w:val="single" w:sz="4" w:space="0" w:color="000000"/>
            </w:tcBorders>
          </w:tcPr>
          <w:p w14:paraId="2B5CC322" w14:textId="77777777" w:rsidR="009A5C31" w:rsidRPr="00B65B3A" w:rsidRDefault="009A5C31" w:rsidP="00DD361D">
            <w:pPr>
              <w:snapToGrid w:val="0"/>
              <w:rPr>
                <w:color w:val="000000"/>
              </w:rPr>
            </w:pPr>
          </w:p>
        </w:tc>
        <w:tc>
          <w:tcPr>
            <w:tcW w:w="2835" w:type="dxa"/>
            <w:tcBorders>
              <w:top w:val="single" w:sz="4" w:space="0" w:color="000000"/>
              <w:left w:val="single" w:sz="4" w:space="0" w:color="000000"/>
              <w:bottom w:val="single" w:sz="4" w:space="0" w:color="000000"/>
            </w:tcBorders>
          </w:tcPr>
          <w:p w14:paraId="20B6C945" w14:textId="77777777" w:rsidR="009A5C31" w:rsidRPr="00B65B3A" w:rsidRDefault="009A5C31" w:rsidP="00DD361D">
            <w:pPr>
              <w:snapToGrid w:val="0"/>
              <w:jc w:val="center"/>
              <w:rPr>
                <w:color w:val="000000"/>
              </w:rPr>
            </w:pPr>
          </w:p>
        </w:tc>
        <w:tc>
          <w:tcPr>
            <w:tcW w:w="1276" w:type="dxa"/>
            <w:tcBorders>
              <w:top w:val="single" w:sz="4" w:space="0" w:color="000000"/>
              <w:left w:val="single" w:sz="4" w:space="0" w:color="000000"/>
              <w:bottom w:val="single" w:sz="4" w:space="0" w:color="000000"/>
            </w:tcBorders>
            <w:vAlign w:val="center"/>
          </w:tcPr>
          <w:p w14:paraId="1F540E58" w14:textId="77777777" w:rsidR="009A5C31" w:rsidRPr="00B65B3A" w:rsidRDefault="009A5C31" w:rsidP="00DD361D">
            <w:pPr>
              <w:snapToGrid w:val="0"/>
              <w:jc w:val="center"/>
              <w:rPr>
                <w:color w:val="000000"/>
              </w:rPr>
            </w:pPr>
          </w:p>
        </w:tc>
        <w:tc>
          <w:tcPr>
            <w:tcW w:w="1418" w:type="dxa"/>
            <w:tcBorders>
              <w:top w:val="single" w:sz="4" w:space="0" w:color="000000"/>
              <w:left w:val="single" w:sz="4" w:space="0" w:color="000000"/>
              <w:bottom w:val="single" w:sz="4" w:space="0" w:color="000000"/>
            </w:tcBorders>
            <w:vAlign w:val="center"/>
          </w:tcPr>
          <w:p w14:paraId="76B71B3C" w14:textId="77777777" w:rsidR="009A5C31" w:rsidRPr="00B65B3A" w:rsidRDefault="009A5C31" w:rsidP="00DD361D">
            <w:pPr>
              <w:snapToGrid w:val="0"/>
              <w:jc w:val="center"/>
              <w:rPr>
                <w:color w:val="000000"/>
              </w:rPr>
            </w:pPr>
          </w:p>
        </w:tc>
        <w:tc>
          <w:tcPr>
            <w:tcW w:w="1417" w:type="dxa"/>
            <w:tcBorders>
              <w:top w:val="single" w:sz="4" w:space="0" w:color="000000"/>
              <w:left w:val="single" w:sz="4" w:space="0" w:color="000000"/>
              <w:bottom w:val="single" w:sz="4" w:space="0" w:color="000000"/>
            </w:tcBorders>
            <w:vAlign w:val="center"/>
          </w:tcPr>
          <w:p w14:paraId="699CC1C2" w14:textId="77777777" w:rsidR="009A5C31" w:rsidRPr="00B65B3A" w:rsidRDefault="009A5C31" w:rsidP="00DD361D">
            <w:pPr>
              <w:snapToGrid w:val="0"/>
              <w:jc w:val="center"/>
            </w:pPr>
          </w:p>
        </w:tc>
        <w:tc>
          <w:tcPr>
            <w:tcW w:w="1276" w:type="dxa"/>
            <w:tcBorders>
              <w:top w:val="single" w:sz="4" w:space="0" w:color="000000"/>
              <w:left w:val="single" w:sz="4" w:space="0" w:color="000000"/>
              <w:bottom w:val="single" w:sz="4" w:space="0" w:color="000000"/>
            </w:tcBorders>
            <w:vAlign w:val="center"/>
          </w:tcPr>
          <w:p w14:paraId="3DC21E25" w14:textId="77777777" w:rsidR="009A5C31" w:rsidRPr="00B65B3A" w:rsidRDefault="009A5C31" w:rsidP="00DD361D">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center"/>
          </w:tcPr>
          <w:p w14:paraId="5B0B5625" w14:textId="77777777" w:rsidR="009A5C31" w:rsidRPr="00B65B3A" w:rsidRDefault="009A5C31" w:rsidP="00DD361D">
            <w:pPr>
              <w:snapToGrid w:val="0"/>
              <w:jc w:val="center"/>
            </w:pPr>
          </w:p>
        </w:tc>
      </w:tr>
      <w:tr w:rsidR="009A5C31" w:rsidRPr="00B65B3A" w14:paraId="5D2095DA" w14:textId="77777777" w:rsidTr="0018702D">
        <w:tc>
          <w:tcPr>
            <w:tcW w:w="5528" w:type="dxa"/>
            <w:tcBorders>
              <w:top w:val="single" w:sz="4" w:space="0" w:color="000000"/>
              <w:left w:val="single" w:sz="4" w:space="0" w:color="000000"/>
              <w:bottom w:val="single" w:sz="4" w:space="0" w:color="000000"/>
            </w:tcBorders>
          </w:tcPr>
          <w:p w14:paraId="30E0CA8D" w14:textId="77777777" w:rsidR="009A5C31" w:rsidRPr="00B65B3A" w:rsidRDefault="009A5C31" w:rsidP="00DD361D">
            <w:r w:rsidRPr="00B65B3A">
              <w:t xml:space="preserve">Прибыль прибыльных предприятий </w:t>
            </w:r>
          </w:p>
          <w:p w14:paraId="3AC76168" w14:textId="77777777" w:rsidR="009A5C31" w:rsidRPr="00B65B3A" w:rsidRDefault="009A5C31" w:rsidP="00DD361D">
            <w:r w:rsidRPr="00B65B3A">
              <w:t>по крупным и средним предприятиям</w:t>
            </w:r>
          </w:p>
        </w:tc>
        <w:tc>
          <w:tcPr>
            <w:tcW w:w="2835" w:type="dxa"/>
            <w:tcBorders>
              <w:top w:val="single" w:sz="4" w:space="0" w:color="000000"/>
              <w:left w:val="single" w:sz="4" w:space="0" w:color="000000"/>
              <w:bottom w:val="single" w:sz="4" w:space="0" w:color="000000"/>
            </w:tcBorders>
            <w:vAlign w:val="center"/>
          </w:tcPr>
          <w:p w14:paraId="0DF0B8FD" w14:textId="77777777" w:rsidR="009A5C31" w:rsidRPr="00B65B3A" w:rsidRDefault="009A5C31" w:rsidP="00DD361D">
            <w:pPr>
              <w:snapToGrid w:val="0"/>
              <w:jc w:val="center"/>
            </w:pPr>
          </w:p>
          <w:p w14:paraId="66F56C18" w14:textId="77777777" w:rsidR="009A5C31" w:rsidRPr="00B65B3A" w:rsidRDefault="009A5C31" w:rsidP="00DD361D">
            <w:pPr>
              <w:jc w:val="center"/>
            </w:pPr>
            <w:proofErr w:type="spellStart"/>
            <w:r w:rsidRPr="00B65B3A">
              <w:t>млн.руб</w:t>
            </w:r>
            <w:proofErr w:type="spellEnd"/>
            <w:r w:rsidRPr="00B65B3A">
              <w:t>.</w:t>
            </w:r>
          </w:p>
        </w:tc>
        <w:tc>
          <w:tcPr>
            <w:tcW w:w="1276" w:type="dxa"/>
            <w:tcBorders>
              <w:top w:val="single" w:sz="4" w:space="0" w:color="000000"/>
              <w:left w:val="single" w:sz="4" w:space="0" w:color="000000"/>
              <w:bottom w:val="single" w:sz="4" w:space="0" w:color="000000"/>
            </w:tcBorders>
            <w:vAlign w:val="center"/>
          </w:tcPr>
          <w:p w14:paraId="7040B8AC" w14:textId="0B9082D4" w:rsidR="009A5C31" w:rsidRPr="00B65B3A" w:rsidRDefault="00E72226" w:rsidP="00DD361D">
            <w:pPr>
              <w:jc w:val="center"/>
            </w:pPr>
            <w:r w:rsidRPr="00B65B3A">
              <w:t>3</w:t>
            </w:r>
            <w:r w:rsidR="00CD305D">
              <w:t xml:space="preserve"> </w:t>
            </w:r>
            <w:r w:rsidRPr="00B65B3A">
              <w:t>426,6</w:t>
            </w:r>
          </w:p>
        </w:tc>
        <w:tc>
          <w:tcPr>
            <w:tcW w:w="1418" w:type="dxa"/>
            <w:tcBorders>
              <w:top w:val="single" w:sz="4" w:space="0" w:color="000000"/>
              <w:left w:val="single" w:sz="4" w:space="0" w:color="000000"/>
              <w:bottom w:val="single" w:sz="4" w:space="0" w:color="000000"/>
            </w:tcBorders>
            <w:vAlign w:val="center"/>
          </w:tcPr>
          <w:p w14:paraId="7DF98429" w14:textId="41F7C4D9" w:rsidR="009A5C31" w:rsidRPr="00B65B3A" w:rsidRDefault="00E72226" w:rsidP="00DD361D">
            <w:pPr>
              <w:jc w:val="center"/>
            </w:pPr>
            <w:r w:rsidRPr="00B65B3A">
              <w:t>3</w:t>
            </w:r>
            <w:r w:rsidR="00CD305D">
              <w:t xml:space="preserve"> </w:t>
            </w:r>
            <w:r w:rsidRPr="00B65B3A">
              <w:t>460,9</w:t>
            </w:r>
          </w:p>
        </w:tc>
        <w:tc>
          <w:tcPr>
            <w:tcW w:w="1417" w:type="dxa"/>
            <w:tcBorders>
              <w:top w:val="single" w:sz="4" w:space="0" w:color="000000"/>
              <w:left w:val="single" w:sz="4" w:space="0" w:color="000000"/>
              <w:bottom w:val="single" w:sz="4" w:space="0" w:color="000000"/>
            </w:tcBorders>
            <w:vAlign w:val="center"/>
          </w:tcPr>
          <w:p w14:paraId="68500577" w14:textId="59479DC2" w:rsidR="009A5C31" w:rsidRPr="00B65B3A" w:rsidRDefault="00E72226" w:rsidP="00DD361D">
            <w:pPr>
              <w:jc w:val="center"/>
            </w:pPr>
            <w:r w:rsidRPr="00B65B3A">
              <w:t>3</w:t>
            </w:r>
            <w:r w:rsidR="00CD305D">
              <w:t xml:space="preserve"> </w:t>
            </w:r>
            <w:r w:rsidRPr="00B65B3A">
              <w:t>512,8</w:t>
            </w:r>
          </w:p>
        </w:tc>
        <w:tc>
          <w:tcPr>
            <w:tcW w:w="1276" w:type="dxa"/>
            <w:tcBorders>
              <w:top w:val="single" w:sz="4" w:space="0" w:color="000000"/>
              <w:left w:val="single" w:sz="4" w:space="0" w:color="000000"/>
              <w:bottom w:val="single" w:sz="4" w:space="0" w:color="000000"/>
            </w:tcBorders>
            <w:vAlign w:val="center"/>
          </w:tcPr>
          <w:p w14:paraId="60EE87B6" w14:textId="2B7C0F04" w:rsidR="009A5C31" w:rsidRPr="00B65B3A" w:rsidRDefault="00E72226" w:rsidP="00DD361D">
            <w:pPr>
              <w:jc w:val="center"/>
            </w:pPr>
            <w:r w:rsidRPr="00B65B3A">
              <w:t>3</w:t>
            </w:r>
            <w:r w:rsidR="00CD305D">
              <w:t xml:space="preserve"> </w:t>
            </w:r>
            <w:r w:rsidRPr="00B65B3A">
              <w:t>583,</w:t>
            </w:r>
            <w:r w:rsidR="00AA6B1B" w:rsidRPr="00B65B3A">
              <w:t>0</w:t>
            </w:r>
          </w:p>
        </w:tc>
        <w:tc>
          <w:tcPr>
            <w:tcW w:w="1427" w:type="dxa"/>
            <w:tcBorders>
              <w:top w:val="single" w:sz="4" w:space="0" w:color="000000"/>
              <w:left w:val="single" w:sz="4" w:space="0" w:color="000000"/>
              <w:bottom w:val="single" w:sz="4" w:space="0" w:color="000000"/>
              <w:right w:val="single" w:sz="4" w:space="0" w:color="000000"/>
            </w:tcBorders>
            <w:vAlign w:val="center"/>
          </w:tcPr>
          <w:p w14:paraId="39D93705" w14:textId="5158E9BD" w:rsidR="009A5C31" w:rsidRPr="00B65B3A" w:rsidRDefault="00E72226" w:rsidP="00DD361D">
            <w:pPr>
              <w:jc w:val="center"/>
            </w:pPr>
            <w:r w:rsidRPr="00B65B3A">
              <w:t>3</w:t>
            </w:r>
            <w:r w:rsidR="00CD305D">
              <w:t xml:space="preserve"> </w:t>
            </w:r>
            <w:r w:rsidRPr="00B65B3A">
              <w:t>672,6</w:t>
            </w:r>
          </w:p>
        </w:tc>
      </w:tr>
      <w:tr w:rsidR="009A5C31" w:rsidRPr="00B65B3A" w14:paraId="092C5ED9" w14:textId="77777777" w:rsidTr="0018702D">
        <w:tc>
          <w:tcPr>
            <w:tcW w:w="5528" w:type="dxa"/>
            <w:tcBorders>
              <w:top w:val="single" w:sz="4" w:space="0" w:color="000000"/>
              <w:left w:val="single" w:sz="4" w:space="0" w:color="000000"/>
              <w:bottom w:val="single" w:sz="4" w:space="0" w:color="000000"/>
            </w:tcBorders>
          </w:tcPr>
          <w:p w14:paraId="4621C0A2" w14:textId="77777777" w:rsidR="009A5C31" w:rsidRPr="00B65B3A" w:rsidRDefault="009A5C31" w:rsidP="00DD361D">
            <w:r w:rsidRPr="00B65B3A">
              <w:t xml:space="preserve">    в действующих ценах</w:t>
            </w:r>
          </w:p>
        </w:tc>
        <w:tc>
          <w:tcPr>
            <w:tcW w:w="2835" w:type="dxa"/>
            <w:tcBorders>
              <w:top w:val="single" w:sz="4" w:space="0" w:color="000000"/>
              <w:left w:val="single" w:sz="4" w:space="0" w:color="000000"/>
              <w:bottom w:val="single" w:sz="4" w:space="0" w:color="000000"/>
            </w:tcBorders>
            <w:vAlign w:val="center"/>
          </w:tcPr>
          <w:p w14:paraId="17E7EB09" w14:textId="79C6D31F" w:rsidR="009A5C31" w:rsidRPr="00B65B3A" w:rsidRDefault="009A5C31" w:rsidP="00DD361D">
            <w:pPr>
              <w:jc w:val="center"/>
            </w:pPr>
            <w:r w:rsidRPr="00B65B3A">
              <w:rPr>
                <w:color w:val="000000"/>
              </w:rPr>
              <w:t>в % к предыдущему году</w:t>
            </w:r>
          </w:p>
        </w:tc>
        <w:tc>
          <w:tcPr>
            <w:tcW w:w="1276" w:type="dxa"/>
            <w:tcBorders>
              <w:top w:val="single" w:sz="4" w:space="0" w:color="000000"/>
              <w:left w:val="single" w:sz="4" w:space="0" w:color="000000"/>
              <w:bottom w:val="single" w:sz="4" w:space="0" w:color="000000"/>
            </w:tcBorders>
            <w:vAlign w:val="center"/>
          </w:tcPr>
          <w:p w14:paraId="37306620" w14:textId="0A45C26D" w:rsidR="009A5C31" w:rsidRPr="00B65B3A" w:rsidRDefault="00E72226" w:rsidP="00DD361D">
            <w:pPr>
              <w:jc w:val="center"/>
            </w:pPr>
            <w:r w:rsidRPr="00B65B3A">
              <w:t>108,2</w:t>
            </w:r>
          </w:p>
        </w:tc>
        <w:tc>
          <w:tcPr>
            <w:tcW w:w="1418" w:type="dxa"/>
            <w:tcBorders>
              <w:top w:val="single" w:sz="4" w:space="0" w:color="000000"/>
              <w:left w:val="single" w:sz="4" w:space="0" w:color="000000"/>
              <w:bottom w:val="single" w:sz="4" w:space="0" w:color="000000"/>
            </w:tcBorders>
            <w:vAlign w:val="center"/>
          </w:tcPr>
          <w:p w14:paraId="56CAB9C2" w14:textId="47B8B691" w:rsidR="009A5C31" w:rsidRPr="00B65B3A" w:rsidRDefault="00E72226" w:rsidP="00DD361D">
            <w:pPr>
              <w:jc w:val="center"/>
            </w:pPr>
            <w:r w:rsidRPr="00B65B3A">
              <w:t>101,0</w:t>
            </w:r>
          </w:p>
        </w:tc>
        <w:tc>
          <w:tcPr>
            <w:tcW w:w="1417" w:type="dxa"/>
            <w:tcBorders>
              <w:top w:val="single" w:sz="4" w:space="0" w:color="000000"/>
              <w:left w:val="single" w:sz="4" w:space="0" w:color="000000"/>
              <w:bottom w:val="single" w:sz="4" w:space="0" w:color="000000"/>
            </w:tcBorders>
            <w:vAlign w:val="center"/>
          </w:tcPr>
          <w:p w14:paraId="3A45230A" w14:textId="088E5160" w:rsidR="009A5C31" w:rsidRPr="00B65B3A" w:rsidRDefault="00E72226" w:rsidP="00DD361D">
            <w:pPr>
              <w:jc w:val="center"/>
            </w:pPr>
            <w:r w:rsidRPr="00B65B3A">
              <w:t>101,5</w:t>
            </w:r>
          </w:p>
        </w:tc>
        <w:tc>
          <w:tcPr>
            <w:tcW w:w="1276" w:type="dxa"/>
            <w:tcBorders>
              <w:top w:val="single" w:sz="4" w:space="0" w:color="000000"/>
              <w:left w:val="single" w:sz="4" w:space="0" w:color="000000"/>
              <w:bottom w:val="single" w:sz="4" w:space="0" w:color="000000"/>
            </w:tcBorders>
            <w:vAlign w:val="center"/>
          </w:tcPr>
          <w:p w14:paraId="095E0F20" w14:textId="4177232D" w:rsidR="009A5C31" w:rsidRPr="00B65B3A" w:rsidRDefault="00E72226" w:rsidP="00DD361D">
            <w:pPr>
              <w:jc w:val="center"/>
            </w:pPr>
            <w:r w:rsidRPr="00B65B3A">
              <w:t>102,0</w:t>
            </w:r>
          </w:p>
        </w:tc>
        <w:tc>
          <w:tcPr>
            <w:tcW w:w="1427" w:type="dxa"/>
            <w:tcBorders>
              <w:top w:val="single" w:sz="4" w:space="0" w:color="000000"/>
              <w:left w:val="single" w:sz="4" w:space="0" w:color="000000"/>
              <w:bottom w:val="single" w:sz="4" w:space="0" w:color="000000"/>
              <w:right w:val="single" w:sz="4" w:space="0" w:color="000000"/>
            </w:tcBorders>
            <w:vAlign w:val="center"/>
          </w:tcPr>
          <w:p w14:paraId="787705F4" w14:textId="4C5DE169" w:rsidR="009A5C31" w:rsidRPr="00B65B3A" w:rsidRDefault="00E72226" w:rsidP="00DD361D">
            <w:pPr>
              <w:jc w:val="center"/>
            </w:pPr>
            <w:r w:rsidRPr="00B65B3A">
              <w:t>102,5</w:t>
            </w:r>
          </w:p>
        </w:tc>
      </w:tr>
      <w:tr w:rsidR="00A9700E" w:rsidRPr="00B65B3A" w14:paraId="32A1C639" w14:textId="77777777" w:rsidTr="00F67737">
        <w:trPr>
          <w:trHeight w:val="534"/>
        </w:trPr>
        <w:tc>
          <w:tcPr>
            <w:tcW w:w="5528" w:type="dxa"/>
            <w:tcBorders>
              <w:top w:val="single" w:sz="4" w:space="0" w:color="000000"/>
              <w:left w:val="single" w:sz="4" w:space="0" w:color="000000"/>
              <w:bottom w:val="single" w:sz="4" w:space="0" w:color="000000"/>
            </w:tcBorders>
          </w:tcPr>
          <w:p w14:paraId="063F7264" w14:textId="77777777" w:rsidR="00A9700E" w:rsidRPr="00B65B3A" w:rsidRDefault="00A9700E" w:rsidP="00A9700E">
            <w:r w:rsidRPr="00B65B3A">
              <w:rPr>
                <w:color w:val="000000"/>
              </w:rPr>
              <w:t xml:space="preserve">Объем отгруженной промышленной продукции  </w:t>
            </w:r>
          </w:p>
          <w:p w14:paraId="4B142BB6" w14:textId="77777777" w:rsidR="00A9700E" w:rsidRPr="00B65B3A" w:rsidRDefault="00A9700E" w:rsidP="00A9700E">
            <w:r w:rsidRPr="00B65B3A">
              <w:rPr>
                <w:color w:val="000000"/>
              </w:rPr>
              <w:t xml:space="preserve">   в действующих ценах каждого года</w:t>
            </w:r>
          </w:p>
        </w:tc>
        <w:tc>
          <w:tcPr>
            <w:tcW w:w="2835" w:type="dxa"/>
            <w:tcBorders>
              <w:top w:val="single" w:sz="4" w:space="0" w:color="000000"/>
              <w:left w:val="single" w:sz="4" w:space="0" w:color="000000"/>
              <w:bottom w:val="single" w:sz="4" w:space="0" w:color="000000"/>
            </w:tcBorders>
            <w:vAlign w:val="center"/>
          </w:tcPr>
          <w:p w14:paraId="5FDDC699" w14:textId="77777777" w:rsidR="00A9700E" w:rsidRPr="00B65B3A" w:rsidRDefault="00A9700E" w:rsidP="00A9700E">
            <w:pPr>
              <w:jc w:val="center"/>
            </w:pPr>
            <w:proofErr w:type="spellStart"/>
            <w:r w:rsidRPr="00B65B3A">
              <w:rPr>
                <w:color w:val="000000"/>
              </w:rPr>
              <w:t>млн.руб</w:t>
            </w:r>
            <w:proofErr w:type="spellEnd"/>
            <w:r w:rsidRPr="00B65B3A">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A18C17C" w14:textId="5B0BD6F8" w:rsidR="00A9700E" w:rsidRPr="00B65B3A" w:rsidRDefault="00A9700E" w:rsidP="00A9700E">
            <w:pPr>
              <w:jc w:val="center"/>
            </w:pPr>
            <w:r w:rsidRPr="00B65B3A">
              <w:t>15</w:t>
            </w:r>
            <w:r w:rsidR="00CD305D">
              <w:t xml:space="preserve"> </w:t>
            </w:r>
            <w:r w:rsidRPr="00B65B3A">
              <w:t>304</w:t>
            </w:r>
            <w:r w:rsidR="0069222E" w:rsidRPr="00B65B3A">
              <w:t>,</w:t>
            </w:r>
            <w:r w:rsidRPr="00B65B3A">
              <w:t>1</w:t>
            </w:r>
          </w:p>
        </w:tc>
        <w:tc>
          <w:tcPr>
            <w:tcW w:w="1418" w:type="dxa"/>
            <w:tcBorders>
              <w:top w:val="single" w:sz="4" w:space="0" w:color="auto"/>
              <w:left w:val="nil"/>
              <w:bottom w:val="single" w:sz="4" w:space="0" w:color="auto"/>
              <w:right w:val="single" w:sz="4" w:space="0" w:color="auto"/>
            </w:tcBorders>
            <w:shd w:val="clear" w:color="auto" w:fill="auto"/>
            <w:vAlign w:val="bottom"/>
          </w:tcPr>
          <w:p w14:paraId="02C38D17" w14:textId="7042C3BA" w:rsidR="00A9700E" w:rsidRPr="00B65B3A" w:rsidRDefault="00A9700E" w:rsidP="00A9700E">
            <w:pPr>
              <w:jc w:val="center"/>
            </w:pPr>
            <w:r w:rsidRPr="00B65B3A">
              <w:t>16</w:t>
            </w:r>
            <w:r w:rsidR="00CD305D">
              <w:t xml:space="preserve"> </w:t>
            </w:r>
            <w:r w:rsidRPr="00B65B3A">
              <w:t>607</w:t>
            </w:r>
            <w:r w:rsidR="0069222E" w:rsidRPr="00B65B3A">
              <w:t>,6</w:t>
            </w:r>
          </w:p>
        </w:tc>
        <w:tc>
          <w:tcPr>
            <w:tcW w:w="1417" w:type="dxa"/>
            <w:tcBorders>
              <w:top w:val="single" w:sz="4" w:space="0" w:color="auto"/>
              <w:left w:val="nil"/>
              <w:bottom w:val="single" w:sz="4" w:space="0" w:color="auto"/>
              <w:right w:val="single" w:sz="4" w:space="0" w:color="auto"/>
            </w:tcBorders>
            <w:shd w:val="clear" w:color="auto" w:fill="auto"/>
            <w:vAlign w:val="bottom"/>
          </w:tcPr>
          <w:p w14:paraId="23085312" w14:textId="4C5BBC64" w:rsidR="00A9700E" w:rsidRPr="00B65B3A" w:rsidRDefault="00A9700E" w:rsidP="00A9700E">
            <w:pPr>
              <w:jc w:val="center"/>
            </w:pPr>
            <w:r w:rsidRPr="00B65B3A">
              <w:t>17</w:t>
            </w:r>
            <w:r w:rsidR="00CD305D">
              <w:t xml:space="preserve"> </w:t>
            </w:r>
            <w:r w:rsidRPr="00B65B3A">
              <w:t>060</w:t>
            </w:r>
            <w:r w:rsidR="0069222E" w:rsidRPr="00B65B3A">
              <w:t>,</w:t>
            </w:r>
            <w:r w:rsidRPr="00B65B3A">
              <w:t>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67975C" w14:textId="7657320D" w:rsidR="00A9700E" w:rsidRPr="00B65B3A" w:rsidRDefault="00A9700E" w:rsidP="00A9700E">
            <w:pPr>
              <w:jc w:val="center"/>
            </w:pPr>
            <w:r w:rsidRPr="00B65B3A">
              <w:t>18</w:t>
            </w:r>
            <w:r w:rsidR="00CD305D">
              <w:t xml:space="preserve"> </w:t>
            </w:r>
            <w:r w:rsidRPr="00B65B3A">
              <w:t>619</w:t>
            </w:r>
            <w:r w:rsidR="0069222E" w:rsidRPr="00B65B3A">
              <w:t>,1</w:t>
            </w:r>
          </w:p>
        </w:tc>
        <w:tc>
          <w:tcPr>
            <w:tcW w:w="1427" w:type="dxa"/>
            <w:tcBorders>
              <w:top w:val="single" w:sz="4" w:space="0" w:color="auto"/>
              <w:left w:val="nil"/>
              <w:bottom w:val="single" w:sz="4" w:space="0" w:color="auto"/>
              <w:right w:val="single" w:sz="4" w:space="0" w:color="auto"/>
            </w:tcBorders>
            <w:shd w:val="clear" w:color="auto" w:fill="auto"/>
            <w:vAlign w:val="bottom"/>
          </w:tcPr>
          <w:p w14:paraId="4E266948" w14:textId="0A2801E1" w:rsidR="00A9700E" w:rsidRPr="00B65B3A" w:rsidRDefault="00A9700E" w:rsidP="00A9700E">
            <w:pPr>
              <w:jc w:val="center"/>
            </w:pPr>
            <w:r w:rsidRPr="00B65B3A">
              <w:t>19</w:t>
            </w:r>
            <w:r w:rsidR="00CD305D">
              <w:t xml:space="preserve"> </w:t>
            </w:r>
            <w:r w:rsidRPr="00B65B3A">
              <w:t>419</w:t>
            </w:r>
            <w:r w:rsidR="0069222E" w:rsidRPr="00B65B3A">
              <w:t>,7</w:t>
            </w:r>
          </w:p>
        </w:tc>
      </w:tr>
      <w:tr w:rsidR="0069222E" w:rsidRPr="00B65B3A" w14:paraId="6644E0A3" w14:textId="77777777" w:rsidTr="001C4432">
        <w:tc>
          <w:tcPr>
            <w:tcW w:w="5528" w:type="dxa"/>
            <w:tcBorders>
              <w:top w:val="single" w:sz="4" w:space="0" w:color="000000"/>
              <w:left w:val="single" w:sz="4" w:space="0" w:color="000000"/>
              <w:bottom w:val="single" w:sz="4" w:space="0" w:color="000000"/>
            </w:tcBorders>
          </w:tcPr>
          <w:p w14:paraId="033E5519" w14:textId="77777777" w:rsidR="0069222E" w:rsidRPr="00B65B3A" w:rsidRDefault="0069222E" w:rsidP="0069222E">
            <w:r w:rsidRPr="00B65B3A">
              <w:rPr>
                <w:color w:val="000000"/>
              </w:rPr>
              <w:t xml:space="preserve">  в т.ч. продукция обрабатывающих производств </w:t>
            </w:r>
          </w:p>
          <w:p w14:paraId="09535223" w14:textId="77777777" w:rsidR="0069222E" w:rsidRPr="00B65B3A" w:rsidRDefault="0069222E" w:rsidP="0069222E">
            <w:r w:rsidRPr="00B65B3A">
              <w:rPr>
                <w:color w:val="000000"/>
              </w:rPr>
              <w:t xml:space="preserve">  в действующих ценах каждого года</w:t>
            </w:r>
          </w:p>
        </w:tc>
        <w:tc>
          <w:tcPr>
            <w:tcW w:w="2835" w:type="dxa"/>
            <w:tcBorders>
              <w:top w:val="single" w:sz="4" w:space="0" w:color="000000"/>
              <w:left w:val="single" w:sz="4" w:space="0" w:color="000000"/>
              <w:bottom w:val="single" w:sz="4" w:space="0" w:color="000000"/>
            </w:tcBorders>
            <w:vAlign w:val="center"/>
          </w:tcPr>
          <w:p w14:paraId="5C82C914" w14:textId="77777777" w:rsidR="0069222E" w:rsidRPr="00B65B3A" w:rsidRDefault="0069222E" w:rsidP="0069222E">
            <w:pPr>
              <w:jc w:val="center"/>
            </w:pPr>
            <w:proofErr w:type="spellStart"/>
            <w:r w:rsidRPr="00B65B3A">
              <w:rPr>
                <w:color w:val="000000"/>
              </w:rPr>
              <w:t>млн.руб</w:t>
            </w:r>
            <w:proofErr w:type="spellEnd"/>
            <w:r w:rsidRPr="00B65B3A">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068F639" w14:textId="04E01DEE" w:rsidR="0069222E" w:rsidRPr="00B65B3A" w:rsidRDefault="0069222E" w:rsidP="0069222E">
            <w:pPr>
              <w:jc w:val="center"/>
            </w:pPr>
            <w:r w:rsidRPr="00B65B3A">
              <w:t>12</w:t>
            </w:r>
            <w:r w:rsidR="00CD305D">
              <w:t xml:space="preserve"> </w:t>
            </w:r>
            <w:r w:rsidRPr="00B65B3A">
              <w:t>307,0</w:t>
            </w:r>
          </w:p>
        </w:tc>
        <w:tc>
          <w:tcPr>
            <w:tcW w:w="1418" w:type="dxa"/>
            <w:tcBorders>
              <w:top w:val="single" w:sz="4" w:space="0" w:color="auto"/>
              <w:left w:val="nil"/>
              <w:bottom w:val="single" w:sz="4" w:space="0" w:color="auto"/>
              <w:right w:val="single" w:sz="4" w:space="0" w:color="auto"/>
            </w:tcBorders>
            <w:shd w:val="clear" w:color="auto" w:fill="auto"/>
            <w:vAlign w:val="bottom"/>
          </w:tcPr>
          <w:p w14:paraId="75BABDD3" w14:textId="08A03363" w:rsidR="0069222E" w:rsidRPr="00B65B3A" w:rsidRDefault="0069222E" w:rsidP="0069222E">
            <w:pPr>
              <w:jc w:val="center"/>
            </w:pPr>
            <w:r w:rsidRPr="00B65B3A">
              <w:t>13</w:t>
            </w:r>
            <w:r w:rsidR="00CD305D">
              <w:t xml:space="preserve"> </w:t>
            </w:r>
            <w:r w:rsidRPr="00B65B3A">
              <w:t>402,3</w:t>
            </w:r>
          </w:p>
        </w:tc>
        <w:tc>
          <w:tcPr>
            <w:tcW w:w="1417" w:type="dxa"/>
            <w:tcBorders>
              <w:top w:val="single" w:sz="4" w:space="0" w:color="auto"/>
              <w:left w:val="nil"/>
              <w:bottom w:val="single" w:sz="4" w:space="0" w:color="auto"/>
              <w:right w:val="single" w:sz="4" w:space="0" w:color="auto"/>
            </w:tcBorders>
            <w:shd w:val="clear" w:color="auto" w:fill="auto"/>
            <w:vAlign w:val="bottom"/>
          </w:tcPr>
          <w:p w14:paraId="18112EAE" w14:textId="213BA92C" w:rsidR="0069222E" w:rsidRPr="00B65B3A" w:rsidRDefault="0069222E" w:rsidP="0069222E">
            <w:pPr>
              <w:jc w:val="center"/>
            </w:pPr>
            <w:r w:rsidRPr="00B65B3A">
              <w:t>13</w:t>
            </w:r>
            <w:r w:rsidR="00CD305D">
              <w:t xml:space="preserve"> </w:t>
            </w:r>
            <w:r w:rsidRPr="00B65B3A">
              <w:t>750,8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3899C2" w14:textId="08D5AED1" w:rsidR="0069222E" w:rsidRPr="00B65B3A" w:rsidRDefault="0069222E" w:rsidP="0069222E">
            <w:pPr>
              <w:jc w:val="center"/>
            </w:pPr>
            <w:r w:rsidRPr="00B65B3A">
              <w:t>14</w:t>
            </w:r>
            <w:r w:rsidR="00CD305D">
              <w:t xml:space="preserve"> </w:t>
            </w:r>
            <w:r w:rsidRPr="00B65B3A">
              <w:t>988,4</w:t>
            </w:r>
          </w:p>
        </w:tc>
        <w:tc>
          <w:tcPr>
            <w:tcW w:w="1427" w:type="dxa"/>
            <w:tcBorders>
              <w:top w:val="single" w:sz="4" w:space="0" w:color="auto"/>
              <w:left w:val="nil"/>
              <w:bottom w:val="single" w:sz="4" w:space="0" w:color="auto"/>
              <w:right w:val="single" w:sz="4" w:space="0" w:color="auto"/>
            </w:tcBorders>
            <w:shd w:val="clear" w:color="auto" w:fill="auto"/>
            <w:vAlign w:val="bottom"/>
          </w:tcPr>
          <w:p w14:paraId="246F8B6F" w14:textId="3BDCD09B" w:rsidR="0069222E" w:rsidRPr="00B65B3A" w:rsidRDefault="0069222E" w:rsidP="0069222E">
            <w:pPr>
              <w:jc w:val="center"/>
            </w:pPr>
            <w:r w:rsidRPr="00B65B3A">
              <w:t>15</w:t>
            </w:r>
            <w:r w:rsidR="00CD305D">
              <w:t xml:space="preserve"> </w:t>
            </w:r>
            <w:r w:rsidRPr="00B65B3A">
              <w:t>632,9</w:t>
            </w:r>
          </w:p>
        </w:tc>
      </w:tr>
      <w:tr w:rsidR="0069222E" w:rsidRPr="00B65B3A" w14:paraId="72E2A863" w14:textId="77777777" w:rsidTr="009B4AC9">
        <w:tc>
          <w:tcPr>
            <w:tcW w:w="5528" w:type="dxa"/>
            <w:tcBorders>
              <w:top w:val="single" w:sz="4" w:space="0" w:color="000000"/>
              <w:left w:val="single" w:sz="4" w:space="0" w:color="000000"/>
              <w:bottom w:val="single" w:sz="4" w:space="0" w:color="000000"/>
            </w:tcBorders>
          </w:tcPr>
          <w:p w14:paraId="7B6AB9B5" w14:textId="77777777" w:rsidR="0069222E" w:rsidRPr="00B65B3A" w:rsidRDefault="0069222E" w:rsidP="0069222E">
            <w:pPr>
              <w:snapToGrid w:val="0"/>
              <w:rPr>
                <w:color w:val="000000"/>
              </w:rPr>
            </w:pPr>
          </w:p>
        </w:tc>
        <w:tc>
          <w:tcPr>
            <w:tcW w:w="2835" w:type="dxa"/>
            <w:tcBorders>
              <w:top w:val="single" w:sz="4" w:space="0" w:color="000000"/>
              <w:left w:val="single" w:sz="4" w:space="0" w:color="000000"/>
              <w:bottom w:val="single" w:sz="4" w:space="0" w:color="000000"/>
            </w:tcBorders>
            <w:vAlign w:val="center"/>
          </w:tcPr>
          <w:p w14:paraId="4863558E" w14:textId="77777777" w:rsidR="0069222E" w:rsidRPr="00B65B3A" w:rsidRDefault="0069222E" w:rsidP="0069222E">
            <w:pPr>
              <w:snapToGrid w:val="0"/>
              <w:jc w:val="center"/>
              <w:rPr>
                <w:color w:val="000000"/>
              </w:rPr>
            </w:pPr>
          </w:p>
        </w:tc>
        <w:tc>
          <w:tcPr>
            <w:tcW w:w="1276" w:type="dxa"/>
            <w:tcBorders>
              <w:top w:val="single" w:sz="4" w:space="0" w:color="000000"/>
              <w:left w:val="single" w:sz="4" w:space="0" w:color="000000"/>
              <w:bottom w:val="single" w:sz="4" w:space="0" w:color="000000"/>
            </w:tcBorders>
            <w:vAlign w:val="center"/>
          </w:tcPr>
          <w:p w14:paraId="25D60BB8" w14:textId="77777777" w:rsidR="0069222E" w:rsidRPr="00B65B3A" w:rsidRDefault="0069222E" w:rsidP="0069222E">
            <w:pPr>
              <w:snapToGrid w:val="0"/>
              <w:jc w:val="center"/>
              <w:rPr>
                <w:color w:val="000000"/>
              </w:rPr>
            </w:pPr>
          </w:p>
        </w:tc>
        <w:tc>
          <w:tcPr>
            <w:tcW w:w="1418" w:type="dxa"/>
            <w:tcBorders>
              <w:top w:val="single" w:sz="4" w:space="0" w:color="000000"/>
              <w:left w:val="single" w:sz="4" w:space="0" w:color="000000"/>
              <w:bottom w:val="single" w:sz="4" w:space="0" w:color="000000"/>
            </w:tcBorders>
            <w:vAlign w:val="center"/>
          </w:tcPr>
          <w:p w14:paraId="1F8C513C" w14:textId="77777777" w:rsidR="0069222E" w:rsidRPr="00B65B3A" w:rsidRDefault="0069222E" w:rsidP="0069222E">
            <w:pPr>
              <w:snapToGrid w:val="0"/>
              <w:jc w:val="center"/>
              <w:rPr>
                <w:color w:val="000000"/>
              </w:rPr>
            </w:pPr>
          </w:p>
        </w:tc>
        <w:tc>
          <w:tcPr>
            <w:tcW w:w="1417" w:type="dxa"/>
            <w:tcBorders>
              <w:top w:val="single" w:sz="4" w:space="0" w:color="000000"/>
              <w:left w:val="single" w:sz="4" w:space="0" w:color="000000"/>
              <w:bottom w:val="single" w:sz="4" w:space="0" w:color="000000"/>
            </w:tcBorders>
            <w:vAlign w:val="center"/>
          </w:tcPr>
          <w:p w14:paraId="651537E5" w14:textId="77777777" w:rsidR="0069222E" w:rsidRPr="00B65B3A" w:rsidRDefault="0069222E" w:rsidP="0069222E">
            <w:pPr>
              <w:snapToGrid w:val="0"/>
              <w:jc w:val="center"/>
            </w:pPr>
          </w:p>
        </w:tc>
        <w:tc>
          <w:tcPr>
            <w:tcW w:w="1276" w:type="dxa"/>
            <w:tcBorders>
              <w:top w:val="single" w:sz="4" w:space="0" w:color="000000"/>
              <w:left w:val="single" w:sz="4" w:space="0" w:color="000000"/>
              <w:bottom w:val="single" w:sz="4" w:space="0" w:color="000000"/>
            </w:tcBorders>
            <w:vAlign w:val="center"/>
          </w:tcPr>
          <w:p w14:paraId="7A0E48DE" w14:textId="77777777" w:rsidR="0069222E" w:rsidRPr="00B65B3A" w:rsidRDefault="0069222E" w:rsidP="0069222E">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center"/>
          </w:tcPr>
          <w:p w14:paraId="110E7672" w14:textId="77777777" w:rsidR="0069222E" w:rsidRPr="00B65B3A" w:rsidRDefault="0069222E" w:rsidP="0069222E">
            <w:pPr>
              <w:snapToGrid w:val="0"/>
              <w:jc w:val="center"/>
            </w:pPr>
          </w:p>
        </w:tc>
      </w:tr>
      <w:tr w:rsidR="0069222E" w:rsidRPr="00B65B3A" w14:paraId="391CA85B" w14:textId="77777777" w:rsidTr="0018702D">
        <w:tc>
          <w:tcPr>
            <w:tcW w:w="5528" w:type="dxa"/>
            <w:tcBorders>
              <w:top w:val="single" w:sz="4" w:space="0" w:color="000000"/>
              <w:left w:val="single" w:sz="4" w:space="0" w:color="000000"/>
              <w:bottom w:val="single" w:sz="4" w:space="0" w:color="000000"/>
            </w:tcBorders>
          </w:tcPr>
          <w:p w14:paraId="7C62C7E9" w14:textId="77777777" w:rsidR="0069222E" w:rsidRPr="00B65B3A" w:rsidRDefault="0069222E" w:rsidP="0069222E">
            <w:r w:rsidRPr="00B65B3A">
              <w:rPr>
                <w:bCs/>
                <w:lang w:bidi="pa-IN"/>
              </w:rPr>
              <w:t>Сельское хозяйство</w:t>
            </w:r>
          </w:p>
        </w:tc>
        <w:tc>
          <w:tcPr>
            <w:tcW w:w="2835" w:type="dxa"/>
            <w:tcBorders>
              <w:top w:val="single" w:sz="4" w:space="0" w:color="000000"/>
              <w:left w:val="single" w:sz="4" w:space="0" w:color="000000"/>
              <w:bottom w:val="single" w:sz="4" w:space="0" w:color="000000"/>
            </w:tcBorders>
            <w:vAlign w:val="center"/>
          </w:tcPr>
          <w:p w14:paraId="749C2FDA" w14:textId="77777777" w:rsidR="0069222E" w:rsidRPr="00B65B3A" w:rsidRDefault="0069222E" w:rsidP="0069222E">
            <w:pPr>
              <w:snapToGrid w:val="0"/>
              <w:jc w:val="center"/>
              <w:rPr>
                <w:color w:val="000000"/>
              </w:rPr>
            </w:pPr>
          </w:p>
        </w:tc>
        <w:tc>
          <w:tcPr>
            <w:tcW w:w="1276" w:type="dxa"/>
            <w:tcBorders>
              <w:top w:val="single" w:sz="4" w:space="0" w:color="000000"/>
              <w:left w:val="single" w:sz="4" w:space="0" w:color="000000"/>
              <w:bottom w:val="single" w:sz="4" w:space="0" w:color="000000"/>
            </w:tcBorders>
            <w:vAlign w:val="center"/>
          </w:tcPr>
          <w:p w14:paraId="26E4A1ED" w14:textId="77777777" w:rsidR="0069222E" w:rsidRPr="00B65B3A" w:rsidRDefault="0069222E" w:rsidP="0069222E">
            <w:pPr>
              <w:snapToGrid w:val="0"/>
              <w:jc w:val="center"/>
              <w:rPr>
                <w:color w:val="000000"/>
              </w:rPr>
            </w:pPr>
          </w:p>
        </w:tc>
        <w:tc>
          <w:tcPr>
            <w:tcW w:w="1418" w:type="dxa"/>
            <w:tcBorders>
              <w:top w:val="single" w:sz="4" w:space="0" w:color="000000"/>
              <w:left w:val="single" w:sz="4" w:space="0" w:color="000000"/>
              <w:bottom w:val="single" w:sz="4" w:space="0" w:color="000000"/>
            </w:tcBorders>
            <w:vAlign w:val="center"/>
          </w:tcPr>
          <w:p w14:paraId="2C24D1F2" w14:textId="77777777" w:rsidR="0069222E" w:rsidRPr="00B65B3A" w:rsidRDefault="0069222E" w:rsidP="0069222E">
            <w:pPr>
              <w:snapToGrid w:val="0"/>
              <w:jc w:val="center"/>
              <w:rPr>
                <w:color w:val="000000"/>
              </w:rPr>
            </w:pPr>
          </w:p>
        </w:tc>
        <w:tc>
          <w:tcPr>
            <w:tcW w:w="1417" w:type="dxa"/>
            <w:tcBorders>
              <w:top w:val="single" w:sz="4" w:space="0" w:color="000000"/>
              <w:left w:val="single" w:sz="4" w:space="0" w:color="000000"/>
              <w:bottom w:val="single" w:sz="4" w:space="0" w:color="000000"/>
            </w:tcBorders>
            <w:vAlign w:val="center"/>
          </w:tcPr>
          <w:p w14:paraId="1B970A62" w14:textId="77777777" w:rsidR="0069222E" w:rsidRPr="00B65B3A" w:rsidRDefault="0069222E" w:rsidP="0069222E">
            <w:pPr>
              <w:snapToGrid w:val="0"/>
              <w:jc w:val="center"/>
            </w:pPr>
          </w:p>
        </w:tc>
        <w:tc>
          <w:tcPr>
            <w:tcW w:w="1276" w:type="dxa"/>
            <w:tcBorders>
              <w:top w:val="single" w:sz="4" w:space="0" w:color="000000"/>
              <w:left w:val="single" w:sz="4" w:space="0" w:color="000000"/>
              <w:bottom w:val="single" w:sz="4" w:space="0" w:color="000000"/>
            </w:tcBorders>
            <w:vAlign w:val="center"/>
          </w:tcPr>
          <w:p w14:paraId="0C76006F" w14:textId="77777777" w:rsidR="0069222E" w:rsidRPr="00B65B3A" w:rsidRDefault="0069222E" w:rsidP="0069222E">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center"/>
          </w:tcPr>
          <w:p w14:paraId="25FB69F5" w14:textId="77777777" w:rsidR="0069222E" w:rsidRPr="00B65B3A" w:rsidRDefault="0069222E" w:rsidP="0069222E">
            <w:pPr>
              <w:snapToGrid w:val="0"/>
              <w:jc w:val="center"/>
            </w:pPr>
          </w:p>
        </w:tc>
      </w:tr>
      <w:tr w:rsidR="0081389B" w:rsidRPr="00B65B3A" w14:paraId="30D79992" w14:textId="77777777" w:rsidTr="00EA1EB4">
        <w:tc>
          <w:tcPr>
            <w:tcW w:w="5528" w:type="dxa"/>
            <w:tcBorders>
              <w:top w:val="single" w:sz="4" w:space="0" w:color="000000"/>
              <w:left w:val="single" w:sz="4" w:space="0" w:color="000000"/>
              <w:bottom w:val="single" w:sz="4" w:space="0" w:color="000000"/>
            </w:tcBorders>
          </w:tcPr>
          <w:p w14:paraId="1B73886C" w14:textId="477F4539" w:rsidR="0081389B" w:rsidRPr="00B65B3A" w:rsidRDefault="0081389B" w:rsidP="0081389B">
            <w:r w:rsidRPr="00B65B3A">
              <w:rPr>
                <w:lang w:bidi="pa-IN"/>
              </w:rPr>
              <w:t>Продукция сельского хозяйства в хозяйствах всех категорий</w:t>
            </w:r>
          </w:p>
          <w:p w14:paraId="3A455726" w14:textId="77777777" w:rsidR="0081389B" w:rsidRPr="00B65B3A" w:rsidRDefault="0081389B" w:rsidP="0081389B">
            <w:r w:rsidRPr="00B65B3A">
              <w:rPr>
                <w:color w:val="000000"/>
              </w:rPr>
              <w:t>в действующих ценах каждого года</w:t>
            </w:r>
          </w:p>
        </w:tc>
        <w:tc>
          <w:tcPr>
            <w:tcW w:w="2835" w:type="dxa"/>
            <w:tcBorders>
              <w:top w:val="single" w:sz="4" w:space="0" w:color="000000"/>
              <w:left w:val="single" w:sz="4" w:space="0" w:color="000000"/>
              <w:bottom w:val="single" w:sz="4" w:space="0" w:color="000000"/>
            </w:tcBorders>
            <w:vAlign w:val="center"/>
          </w:tcPr>
          <w:p w14:paraId="112D2453" w14:textId="77777777" w:rsidR="0081389B" w:rsidRPr="00B65B3A" w:rsidRDefault="0081389B" w:rsidP="0081389B">
            <w:pPr>
              <w:jc w:val="center"/>
            </w:pPr>
            <w:proofErr w:type="spellStart"/>
            <w:r w:rsidRPr="00B65B3A">
              <w:rPr>
                <w:color w:val="000000"/>
              </w:rPr>
              <w:t>млн.руб</w:t>
            </w:r>
            <w:proofErr w:type="spellEnd"/>
            <w:r w:rsidRPr="00B65B3A">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BD73DA0" w14:textId="56700227" w:rsidR="0081389B" w:rsidRPr="00B65B3A" w:rsidRDefault="0081389B" w:rsidP="0081389B">
            <w:pPr>
              <w:jc w:val="center"/>
            </w:pPr>
            <w:r w:rsidRPr="00B65B3A">
              <w:t>9 754,4</w:t>
            </w:r>
          </w:p>
        </w:tc>
        <w:tc>
          <w:tcPr>
            <w:tcW w:w="1418" w:type="dxa"/>
            <w:tcBorders>
              <w:top w:val="single" w:sz="4" w:space="0" w:color="auto"/>
              <w:left w:val="nil"/>
              <w:bottom w:val="single" w:sz="4" w:space="0" w:color="auto"/>
              <w:right w:val="single" w:sz="4" w:space="0" w:color="auto"/>
            </w:tcBorders>
            <w:shd w:val="clear" w:color="auto" w:fill="auto"/>
            <w:vAlign w:val="bottom"/>
          </w:tcPr>
          <w:p w14:paraId="5B63E2D0" w14:textId="09382E45" w:rsidR="0081389B" w:rsidRPr="00B65B3A" w:rsidRDefault="0081389B" w:rsidP="0081389B">
            <w:pPr>
              <w:jc w:val="center"/>
            </w:pPr>
            <w:r w:rsidRPr="00B65B3A">
              <w:t>11 387,8</w:t>
            </w:r>
          </w:p>
        </w:tc>
        <w:tc>
          <w:tcPr>
            <w:tcW w:w="1417" w:type="dxa"/>
            <w:tcBorders>
              <w:top w:val="single" w:sz="4" w:space="0" w:color="auto"/>
              <w:left w:val="nil"/>
              <w:bottom w:val="single" w:sz="4" w:space="0" w:color="auto"/>
              <w:right w:val="single" w:sz="4" w:space="0" w:color="auto"/>
            </w:tcBorders>
            <w:shd w:val="clear" w:color="auto" w:fill="auto"/>
            <w:vAlign w:val="bottom"/>
          </w:tcPr>
          <w:p w14:paraId="22012E8A" w14:textId="6E01D674" w:rsidR="0081389B" w:rsidRPr="00B65B3A" w:rsidRDefault="0081389B" w:rsidP="0081389B">
            <w:pPr>
              <w:jc w:val="center"/>
            </w:pPr>
            <w:r w:rsidRPr="00B65B3A">
              <w:t>12 010,8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6329F8" w14:textId="7ED270F1" w:rsidR="0081389B" w:rsidRPr="00B65B3A" w:rsidRDefault="0081389B" w:rsidP="0081389B">
            <w:pPr>
              <w:jc w:val="center"/>
            </w:pPr>
            <w:r w:rsidRPr="00B65B3A">
              <w:t>12 465,0</w:t>
            </w:r>
          </w:p>
        </w:tc>
        <w:tc>
          <w:tcPr>
            <w:tcW w:w="1427" w:type="dxa"/>
            <w:tcBorders>
              <w:top w:val="single" w:sz="4" w:space="0" w:color="auto"/>
              <w:left w:val="nil"/>
              <w:bottom w:val="single" w:sz="4" w:space="0" w:color="auto"/>
              <w:right w:val="single" w:sz="4" w:space="0" w:color="auto"/>
            </w:tcBorders>
            <w:shd w:val="clear" w:color="auto" w:fill="auto"/>
            <w:vAlign w:val="bottom"/>
          </w:tcPr>
          <w:p w14:paraId="514DCDA8" w14:textId="021C14BE" w:rsidR="0081389B" w:rsidRPr="00B65B3A" w:rsidRDefault="0081389B" w:rsidP="0081389B">
            <w:pPr>
              <w:jc w:val="center"/>
            </w:pPr>
            <w:r w:rsidRPr="00B65B3A">
              <w:t>13 092,6</w:t>
            </w:r>
          </w:p>
        </w:tc>
      </w:tr>
      <w:tr w:rsidR="0081389B" w:rsidRPr="00B65B3A" w14:paraId="13753C54" w14:textId="77777777" w:rsidTr="00C004F1">
        <w:tc>
          <w:tcPr>
            <w:tcW w:w="5528" w:type="dxa"/>
            <w:tcBorders>
              <w:top w:val="single" w:sz="4" w:space="0" w:color="000000"/>
              <w:left w:val="single" w:sz="4" w:space="0" w:color="000000"/>
              <w:bottom w:val="single" w:sz="4" w:space="0" w:color="000000"/>
            </w:tcBorders>
          </w:tcPr>
          <w:p w14:paraId="5A2B5353" w14:textId="77777777" w:rsidR="0081389B" w:rsidRPr="00B65B3A" w:rsidRDefault="0081389B" w:rsidP="0081389B">
            <w:r w:rsidRPr="00B65B3A">
              <w:rPr>
                <w:lang w:bidi="pa-IN"/>
              </w:rPr>
              <w:t>Индекс производства продукции сельского хозяйства в хозяйствах всех категорий</w:t>
            </w:r>
          </w:p>
        </w:tc>
        <w:tc>
          <w:tcPr>
            <w:tcW w:w="2835" w:type="dxa"/>
            <w:tcBorders>
              <w:top w:val="single" w:sz="4" w:space="0" w:color="000000"/>
              <w:left w:val="single" w:sz="4" w:space="0" w:color="000000"/>
              <w:bottom w:val="single" w:sz="4" w:space="0" w:color="000000"/>
            </w:tcBorders>
            <w:vAlign w:val="center"/>
          </w:tcPr>
          <w:p w14:paraId="4B287676" w14:textId="5B9E4AE4" w:rsidR="0081389B" w:rsidRPr="00B65B3A" w:rsidRDefault="0081389B" w:rsidP="0081389B">
            <w:pPr>
              <w:jc w:val="center"/>
            </w:pPr>
            <w:r w:rsidRPr="00B65B3A">
              <w:rPr>
                <w:color w:val="000000"/>
              </w:rPr>
              <w:t>в % к предыдущему году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A556881" w14:textId="402663BB" w:rsidR="0081389B" w:rsidRPr="00B65B3A" w:rsidRDefault="0081389B" w:rsidP="0081389B">
            <w:pPr>
              <w:jc w:val="center"/>
            </w:pPr>
            <w:r w:rsidRPr="00B65B3A">
              <w:t>107,0</w:t>
            </w:r>
          </w:p>
        </w:tc>
        <w:tc>
          <w:tcPr>
            <w:tcW w:w="1418" w:type="dxa"/>
            <w:tcBorders>
              <w:top w:val="single" w:sz="4" w:space="0" w:color="auto"/>
              <w:left w:val="nil"/>
              <w:bottom w:val="single" w:sz="4" w:space="0" w:color="auto"/>
              <w:right w:val="single" w:sz="4" w:space="0" w:color="auto"/>
            </w:tcBorders>
            <w:shd w:val="clear" w:color="auto" w:fill="auto"/>
            <w:vAlign w:val="bottom"/>
          </w:tcPr>
          <w:p w14:paraId="6996FC52" w14:textId="1BCCE0AA" w:rsidR="0081389B" w:rsidRPr="00B65B3A" w:rsidRDefault="0081389B" w:rsidP="0081389B">
            <w:pPr>
              <w:jc w:val="center"/>
            </w:pPr>
            <w:r w:rsidRPr="00B65B3A">
              <w:t>100,6</w:t>
            </w:r>
          </w:p>
        </w:tc>
        <w:tc>
          <w:tcPr>
            <w:tcW w:w="1417" w:type="dxa"/>
            <w:tcBorders>
              <w:top w:val="single" w:sz="4" w:space="0" w:color="auto"/>
              <w:left w:val="nil"/>
              <w:bottom w:val="single" w:sz="4" w:space="0" w:color="auto"/>
              <w:right w:val="single" w:sz="4" w:space="0" w:color="auto"/>
            </w:tcBorders>
            <w:shd w:val="clear" w:color="auto" w:fill="auto"/>
            <w:vAlign w:val="bottom"/>
          </w:tcPr>
          <w:p w14:paraId="605ABF5D" w14:textId="1DD3AA88" w:rsidR="0081389B" w:rsidRPr="00B65B3A" w:rsidRDefault="0081389B" w:rsidP="0081389B">
            <w:pPr>
              <w:jc w:val="center"/>
            </w:pPr>
            <w:r w:rsidRPr="00B65B3A">
              <w:t>101,7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6C2A01" w14:textId="5C41F5E7" w:rsidR="0081389B" w:rsidRPr="00B65B3A" w:rsidRDefault="0081389B" w:rsidP="0081389B">
            <w:pPr>
              <w:jc w:val="center"/>
            </w:pPr>
            <w:r w:rsidRPr="00B65B3A">
              <w:t>101,3</w:t>
            </w:r>
          </w:p>
        </w:tc>
        <w:tc>
          <w:tcPr>
            <w:tcW w:w="1427" w:type="dxa"/>
            <w:tcBorders>
              <w:top w:val="single" w:sz="4" w:space="0" w:color="auto"/>
              <w:left w:val="nil"/>
              <w:bottom w:val="single" w:sz="4" w:space="0" w:color="auto"/>
              <w:right w:val="single" w:sz="4" w:space="0" w:color="auto"/>
            </w:tcBorders>
            <w:shd w:val="clear" w:color="auto" w:fill="auto"/>
            <w:vAlign w:val="bottom"/>
          </w:tcPr>
          <w:p w14:paraId="14942C54" w14:textId="6983783B" w:rsidR="0081389B" w:rsidRPr="00B65B3A" w:rsidRDefault="0081389B" w:rsidP="0081389B">
            <w:pPr>
              <w:jc w:val="center"/>
            </w:pPr>
            <w:r w:rsidRPr="00B65B3A">
              <w:t>101,3</w:t>
            </w:r>
          </w:p>
        </w:tc>
      </w:tr>
      <w:tr w:rsidR="0081389B" w:rsidRPr="00B65B3A" w14:paraId="6E584D3E" w14:textId="77777777" w:rsidTr="0018702D">
        <w:tc>
          <w:tcPr>
            <w:tcW w:w="5528" w:type="dxa"/>
            <w:tcBorders>
              <w:top w:val="single" w:sz="4" w:space="0" w:color="000000"/>
              <w:left w:val="single" w:sz="4" w:space="0" w:color="000000"/>
              <w:bottom w:val="single" w:sz="4" w:space="0" w:color="000000"/>
            </w:tcBorders>
          </w:tcPr>
          <w:p w14:paraId="139823A2" w14:textId="77777777" w:rsidR="0081389B" w:rsidRPr="00B65B3A" w:rsidRDefault="0081389B" w:rsidP="0081389B">
            <w:pPr>
              <w:snapToGrid w:val="0"/>
              <w:rPr>
                <w:color w:val="000000"/>
              </w:rPr>
            </w:pPr>
          </w:p>
        </w:tc>
        <w:tc>
          <w:tcPr>
            <w:tcW w:w="2835" w:type="dxa"/>
            <w:tcBorders>
              <w:top w:val="single" w:sz="4" w:space="0" w:color="000000"/>
              <w:left w:val="single" w:sz="4" w:space="0" w:color="000000"/>
              <w:bottom w:val="single" w:sz="4" w:space="0" w:color="000000"/>
            </w:tcBorders>
            <w:vAlign w:val="center"/>
          </w:tcPr>
          <w:p w14:paraId="4E9BAB68" w14:textId="77777777" w:rsidR="0081389B" w:rsidRPr="00B65B3A" w:rsidRDefault="0081389B" w:rsidP="0081389B">
            <w:pPr>
              <w:snapToGrid w:val="0"/>
              <w:jc w:val="center"/>
              <w:rPr>
                <w:color w:val="000000"/>
              </w:rPr>
            </w:pPr>
          </w:p>
        </w:tc>
        <w:tc>
          <w:tcPr>
            <w:tcW w:w="1276" w:type="dxa"/>
            <w:tcBorders>
              <w:top w:val="single" w:sz="4" w:space="0" w:color="000000"/>
              <w:left w:val="single" w:sz="4" w:space="0" w:color="000000"/>
              <w:bottom w:val="single" w:sz="4" w:space="0" w:color="000000"/>
            </w:tcBorders>
            <w:vAlign w:val="center"/>
          </w:tcPr>
          <w:p w14:paraId="450B9F67" w14:textId="77777777" w:rsidR="0081389B" w:rsidRPr="00B65B3A" w:rsidRDefault="0081389B" w:rsidP="0081389B">
            <w:pPr>
              <w:snapToGrid w:val="0"/>
              <w:jc w:val="center"/>
              <w:rPr>
                <w:color w:val="000000"/>
              </w:rPr>
            </w:pPr>
          </w:p>
        </w:tc>
        <w:tc>
          <w:tcPr>
            <w:tcW w:w="1418" w:type="dxa"/>
            <w:tcBorders>
              <w:top w:val="single" w:sz="4" w:space="0" w:color="000000"/>
              <w:left w:val="single" w:sz="4" w:space="0" w:color="000000"/>
              <w:bottom w:val="single" w:sz="4" w:space="0" w:color="000000"/>
            </w:tcBorders>
            <w:vAlign w:val="center"/>
          </w:tcPr>
          <w:p w14:paraId="69EF1E76" w14:textId="77777777" w:rsidR="0081389B" w:rsidRPr="00B65B3A" w:rsidRDefault="0081389B" w:rsidP="0081389B">
            <w:pPr>
              <w:snapToGrid w:val="0"/>
              <w:jc w:val="center"/>
              <w:rPr>
                <w:color w:val="000000"/>
              </w:rPr>
            </w:pPr>
          </w:p>
        </w:tc>
        <w:tc>
          <w:tcPr>
            <w:tcW w:w="1417" w:type="dxa"/>
            <w:tcBorders>
              <w:top w:val="single" w:sz="4" w:space="0" w:color="000000"/>
              <w:left w:val="single" w:sz="4" w:space="0" w:color="000000"/>
              <w:bottom w:val="single" w:sz="4" w:space="0" w:color="000000"/>
            </w:tcBorders>
            <w:vAlign w:val="center"/>
          </w:tcPr>
          <w:p w14:paraId="1570923A" w14:textId="77777777" w:rsidR="0081389B" w:rsidRPr="00B65B3A" w:rsidRDefault="0081389B" w:rsidP="0081389B">
            <w:pPr>
              <w:snapToGrid w:val="0"/>
              <w:jc w:val="center"/>
            </w:pPr>
          </w:p>
        </w:tc>
        <w:tc>
          <w:tcPr>
            <w:tcW w:w="1276" w:type="dxa"/>
            <w:tcBorders>
              <w:top w:val="single" w:sz="4" w:space="0" w:color="000000"/>
              <w:left w:val="single" w:sz="4" w:space="0" w:color="000000"/>
              <w:bottom w:val="single" w:sz="4" w:space="0" w:color="000000"/>
            </w:tcBorders>
            <w:vAlign w:val="center"/>
          </w:tcPr>
          <w:p w14:paraId="1AA66A21" w14:textId="77777777" w:rsidR="0081389B" w:rsidRPr="00B65B3A" w:rsidRDefault="0081389B" w:rsidP="0081389B">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center"/>
          </w:tcPr>
          <w:p w14:paraId="7D422A28" w14:textId="77777777" w:rsidR="0081389B" w:rsidRPr="00B65B3A" w:rsidRDefault="0081389B" w:rsidP="0081389B">
            <w:pPr>
              <w:snapToGrid w:val="0"/>
              <w:jc w:val="center"/>
            </w:pPr>
          </w:p>
        </w:tc>
      </w:tr>
      <w:tr w:rsidR="0081389B" w:rsidRPr="00B65B3A" w14:paraId="06EB2C21" w14:textId="77777777" w:rsidTr="009B0CB0">
        <w:tc>
          <w:tcPr>
            <w:tcW w:w="5528" w:type="dxa"/>
            <w:tcBorders>
              <w:top w:val="single" w:sz="4" w:space="0" w:color="000000"/>
              <w:left w:val="single" w:sz="4" w:space="0" w:color="000000"/>
              <w:bottom w:val="single" w:sz="4" w:space="0" w:color="000000"/>
            </w:tcBorders>
          </w:tcPr>
          <w:p w14:paraId="4C984885" w14:textId="77777777" w:rsidR="0081389B" w:rsidRPr="00B65B3A" w:rsidRDefault="0081389B" w:rsidP="0081389B">
            <w:r w:rsidRPr="00B65B3A">
              <w:rPr>
                <w:bCs/>
                <w:color w:val="000000"/>
              </w:rPr>
              <w:t>в т.ч. продукция растениеводства</w:t>
            </w:r>
          </w:p>
          <w:p w14:paraId="0923000B" w14:textId="77777777" w:rsidR="0081389B" w:rsidRPr="00B65B3A" w:rsidRDefault="0081389B" w:rsidP="0081389B">
            <w:r w:rsidRPr="00B65B3A">
              <w:rPr>
                <w:color w:val="000000"/>
              </w:rPr>
              <w:t>в действующих ценах каждого года</w:t>
            </w:r>
          </w:p>
        </w:tc>
        <w:tc>
          <w:tcPr>
            <w:tcW w:w="2835" w:type="dxa"/>
            <w:tcBorders>
              <w:top w:val="single" w:sz="4" w:space="0" w:color="000000"/>
              <w:left w:val="single" w:sz="4" w:space="0" w:color="000000"/>
              <w:bottom w:val="single" w:sz="4" w:space="0" w:color="000000"/>
            </w:tcBorders>
            <w:vAlign w:val="center"/>
          </w:tcPr>
          <w:p w14:paraId="1EC564CA" w14:textId="77777777" w:rsidR="0081389B" w:rsidRPr="00B65B3A" w:rsidRDefault="0081389B" w:rsidP="0081389B">
            <w:pPr>
              <w:jc w:val="center"/>
            </w:pPr>
            <w:proofErr w:type="spellStart"/>
            <w:r w:rsidRPr="00B65B3A">
              <w:rPr>
                <w:color w:val="000000"/>
              </w:rPr>
              <w:t>млн.руб</w:t>
            </w:r>
            <w:proofErr w:type="spellEnd"/>
            <w:r w:rsidRPr="00B65B3A">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5B8551B" w14:textId="1EE0AF39" w:rsidR="0081389B" w:rsidRPr="00B65B3A" w:rsidRDefault="0081389B" w:rsidP="0081389B">
            <w:pPr>
              <w:jc w:val="center"/>
            </w:pPr>
            <w:r w:rsidRPr="00B65B3A">
              <w:t>8 508,0</w:t>
            </w:r>
          </w:p>
        </w:tc>
        <w:tc>
          <w:tcPr>
            <w:tcW w:w="1418" w:type="dxa"/>
            <w:tcBorders>
              <w:top w:val="single" w:sz="4" w:space="0" w:color="auto"/>
              <w:left w:val="nil"/>
              <w:bottom w:val="single" w:sz="4" w:space="0" w:color="auto"/>
              <w:right w:val="single" w:sz="4" w:space="0" w:color="auto"/>
            </w:tcBorders>
            <w:shd w:val="clear" w:color="auto" w:fill="auto"/>
            <w:vAlign w:val="bottom"/>
          </w:tcPr>
          <w:p w14:paraId="5BA5975E" w14:textId="5BF3BE1C" w:rsidR="0081389B" w:rsidRPr="00B65B3A" w:rsidRDefault="0081389B" w:rsidP="0081389B">
            <w:pPr>
              <w:jc w:val="center"/>
            </w:pPr>
            <w:r w:rsidRPr="00B65B3A">
              <w:t>9 937,0</w:t>
            </w:r>
          </w:p>
        </w:tc>
        <w:tc>
          <w:tcPr>
            <w:tcW w:w="1417" w:type="dxa"/>
            <w:tcBorders>
              <w:top w:val="single" w:sz="4" w:space="0" w:color="auto"/>
              <w:left w:val="nil"/>
              <w:bottom w:val="single" w:sz="4" w:space="0" w:color="auto"/>
              <w:right w:val="single" w:sz="4" w:space="0" w:color="auto"/>
            </w:tcBorders>
            <w:shd w:val="clear" w:color="auto" w:fill="auto"/>
            <w:vAlign w:val="bottom"/>
          </w:tcPr>
          <w:p w14:paraId="7AACD194" w14:textId="68B65F90" w:rsidR="0081389B" w:rsidRPr="00B65B3A" w:rsidRDefault="0081389B" w:rsidP="0081389B">
            <w:pPr>
              <w:jc w:val="center"/>
            </w:pPr>
            <w:r w:rsidRPr="00B65B3A">
              <w:t>10 500,3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F11233" w14:textId="4E2D4D24" w:rsidR="0081389B" w:rsidRPr="00B65B3A" w:rsidRDefault="0081389B" w:rsidP="0081389B">
            <w:pPr>
              <w:jc w:val="center"/>
            </w:pPr>
            <w:r w:rsidRPr="00B65B3A">
              <w:t>10 913,6</w:t>
            </w:r>
          </w:p>
        </w:tc>
        <w:tc>
          <w:tcPr>
            <w:tcW w:w="1427" w:type="dxa"/>
            <w:tcBorders>
              <w:top w:val="single" w:sz="4" w:space="0" w:color="auto"/>
              <w:left w:val="nil"/>
              <w:bottom w:val="single" w:sz="4" w:space="0" w:color="auto"/>
              <w:right w:val="single" w:sz="4" w:space="0" w:color="auto"/>
            </w:tcBorders>
            <w:shd w:val="clear" w:color="auto" w:fill="auto"/>
            <w:vAlign w:val="bottom"/>
          </w:tcPr>
          <w:p w14:paraId="05541D0D" w14:textId="07A2E09E" w:rsidR="0081389B" w:rsidRPr="00B65B3A" w:rsidRDefault="0081389B" w:rsidP="0081389B">
            <w:pPr>
              <w:jc w:val="center"/>
            </w:pPr>
            <w:r w:rsidRPr="00B65B3A">
              <w:t>11 475,9</w:t>
            </w:r>
          </w:p>
        </w:tc>
      </w:tr>
      <w:tr w:rsidR="0081389B" w:rsidRPr="00B65B3A" w14:paraId="70939519" w14:textId="77777777" w:rsidTr="006B7DA9">
        <w:tc>
          <w:tcPr>
            <w:tcW w:w="5528" w:type="dxa"/>
            <w:tcBorders>
              <w:top w:val="single" w:sz="4" w:space="0" w:color="000000"/>
              <w:left w:val="single" w:sz="4" w:space="0" w:color="000000"/>
              <w:bottom w:val="single" w:sz="4" w:space="0" w:color="000000"/>
            </w:tcBorders>
          </w:tcPr>
          <w:p w14:paraId="0708AE81" w14:textId="249E08B5" w:rsidR="0081389B" w:rsidRPr="00B65B3A" w:rsidRDefault="0081389B" w:rsidP="0081389B">
            <w:r w:rsidRPr="00B65B3A">
              <w:rPr>
                <w:color w:val="000000"/>
              </w:rPr>
              <w:t>индекс производства</w:t>
            </w:r>
          </w:p>
        </w:tc>
        <w:tc>
          <w:tcPr>
            <w:tcW w:w="2835" w:type="dxa"/>
            <w:tcBorders>
              <w:top w:val="single" w:sz="4" w:space="0" w:color="000000"/>
              <w:left w:val="single" w:sz="4" w:space="0" w:color="000000"/>
              <w:bottom w:val="single" w:sz="4" w:space="0" w:color="000000"/>
            </w:tcBorders>
            <w:vAlign w:val="center"/>
          </w:tcPr>
          <w:p w14:paraId="731B4D66" w14:textId="62ABE5C4" w:rsidR="0081389B" w:rsidRPr="00B65B3A" w:rsidRDefault="0081389B" w:rsidP="0081389B">
            <w:pPr>
              <w:jc w:val="center"/>
            </w:pPr>
            <w:r w:rsidRPr="00B65B3A">
              <w:rPr>
                <w:color w:val="000000"/>
              </w:rPr>
              <w:t>в % к предыдущему году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9752748" w14:textId="505E380B" w:rsidR="0081389B" w:rsidRPr="00B65B3A" w:rsidRDefault="0081389B" w:rsidP="0081389B">
            <w:pPr>
              <w:jc w:val="center"/>
            </w:pPr>
            <w:r w:rsidRPr="00B65B3A">
              <w:t>107,5</w:t>
            </w:r>
          </w:p>
        </w:tc>
        <w:tc>
          <w:tcPr>
            <w:tcW w:w="1418" w:type="dxa"/>
            <w:tcBorders>
              <w:top w:val="single" w:sz="4" w:space="0" w:color="auto"/>
              <w:left w:val="nil"/>
              <w:bottom w:val="single" w:sz="4" w:space="0" w:color="auto"/>
              <w:right w:val="single" w:sz="4" w:space="0" w:color="auto"/>
            </w:tcBorders>
            <w:shd w:val="clear" w:color="auto" w:fill="auto"/>
            <w:vAlign w:val="bottom"/>
          </w:tcPr>
          <w:p w14:paraId="1E70DE48" w14:textId="251FCF3E" w:rsidR="0081389B" w:rsidRPr="00B65B3A" w:rsidRDefault="0081389B" w:rsidP="0081389B">
            <w:pPr>
              <w:jc w:val="center"/>
            </w:pPr>
            <w:r w:rsidRPr="00B65B3A">
              <w:t>100,6</w:t>
            </w:r>
          </w:p>
        </w:tc>
        <w:tc>
          <w:tcPr>
            <w:tcW w:w="1417" w:type="dxa"/>
            <w:tcBorders>
              <w:top w:val="single" w:sz="4" w:space="0" w:color="auto"/>
              <w:left w:val="nil"/>
              <w:bottom w:val="single" w:sz="4" w:space="0" w:color="auto"/>
              <w:right w:val="single" w:sz="4" w:space="0" w:color="auto"/>
            </w:tcBorders>
            <w:shd w:val="clear" w:color="auto" w:fill="auto"/>
            <w:vAlign w:val="bottom"/>
          </w:tcPr>
          <w:p w14:paraId="6B0C4400" w14:textId="24E5F61F" w:rsidR="0081389B" w:rsidRPr="00B65B3A" w:rsidRDefault="0081389B" w:rsidP="0081389B">
            <w:pPr>
              <w:jc w:val="center"/>
            </w:pPr>
            <w:r w:rsidRPr="00B65B3A">
              <w:t>101,8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9997A7" w14:textId="1D06B1F6" w:rsidR="0081389B" w:rsidRPr="00B65B3A" w:rsidRDefault="0081389B" w:rsidP="0081389B">
            <w:pPr>
              <w:jc w:val="center"/>
            </w:pPr>
            <w:r w:rsidRPr="00B65B3A">
              <w:t>101,4</w:t>
            </w:r>
          </w:p>
        </w:tc>
        <w:tc>
          <w:tcPr>
            <w:tcW w:w="1427" w:type="dxa"/>
            <w:tcBorders>
              <w:top w:val="single" w:sz="4" w:space="0" w:color="auto"/>
              <w:left w:val="nil"/>
              <w:bottom w:val="single" w:sz="4" w:space="0" w:color="auto"/>
              <w:right w:val="single" w:sz="4" w:space="0" w:color="auto"/>
            </w:tcBorders>
            <w:shd w:val="clear" w:color="auto" w:fill="auto"/>
            <w:vAlign w:val="bottom"/>
          </w:tcPr>
          <w:p w14:paraId="2F5BD1FD" w14:textId="73A85D0D" w:rsidR="0081389B" w:rsidRPr="00B65B3A" w:rsidRDefault="0081389B" w:rsidP="0081389B">
            <w:pPr>
              <w:jc w:val="center"/>
            </w:pPr>
            <w:r w:rsidRPr="00B65B3A">
              <w:t>101,4</w:t>
            </w:r>
          </w:p>
        </w:tc>
      </w:tr>
      <w:tr w:rsidR="0081389B" w:rsidRPr="00B65B3A" w14:paraId="67FC71EE" w14:textId="77777777" w:rsidTr="0018702D">
        <w:tc>
          <w:tcPr>
            <w:tcW w:w="5528" w:type="dxa"/>
            <w:tcBorders>
              <w:top w:val="single" w:sz="4" w:space="0" w:color="000000"/>
              <w:left w:val="single" w:sz="4" w:space="0" w:color="000000"/>
              <w:bottom w:val="single" w:sz="4" w:space="0" w:color="000000"/>
            </w:tcBorders>
          </w:tcPr>
          <w:p w14:paraId="68CBD724" w14:textId="77777777" w:rsidR="0081389B" w:rsidRPr="00B65B3A" w:rsidRDefault="0081389B" w:rsidP="0081389B">
            <w:pPr>
              <w:snapToGrid w:val="0"/>
              <w:rPr>
                <w:color w:val="000000"/>
              </w:rPr>
            </w:pPr>
          </w:p>
        </w:tc>
        <w:tc>
          <w:tcPr>
            <w:tcW w:w="2835" w:type="dxa"/>
            <w:tcBorders>
              <w:top w:val="single" w:sz="4" w:space="0" w:color="000000"/>
              <w:left w:val="single" w:sz="4" w:space="0" w:color="000000"/>
              <w:bottom w:val="single" w:sz="4" w:space="0" w:color="000000"/>
            </w:tcBorders>
            <w:vAlign w:val="center"/>
          </w:tcPr>
          <w:p w14:paraId="6F09720B" w14:textId="77777777" w:rsidR="0081389B" w:rsidRPr="00B65B3A" w:rsidRDefault="0081389B" w:rsidP="0081389B">
            <w:pPr>
              <w:snapToGrid w:val="0"/>
              <w:jc w:val="center"/>
              <w:rPr>
                <w:color w:val="000000"/>
              </w:rPr>
            </w:pPr>
          </w:p>
        </w:tc>
        <w:tc>
          <w:tcPr>
            <w:tcW w:w="1276" w:type="dxa"/>
            <w:tcBorders>
              <w:top w:val="single" w:sz="4" w:space="0" w:color="000000"/>
              <w:left w:val="single" w:sz="4" w:space="0" w:color="000000"/>
              <w:bottom w:val="single" w:sz="4" w:space="0" w:color="000000"/>
            </w:tcBorders>
            <w:vAlign w:val="center"/>
          </w:tcPr>
          <w:p w14:paraId="5868F466" w14:textId="77777777" w:rsidR="0081389B" w:rsidRPr="00B65B3A" w:rsidRDefault="0081389B" w:rsidP="0081389B">
            <w:pPr>
              <w:snapToGrid w:val="0"/>
              <w:jc w:val="center"/>
              <w:rPr>
                <w:color w:val="000000"/>
              </w:rPr>
            </w:pPr>
          </w:p>
        </w:tc>
        <w:tc>
          <w:tcPr>
            <w:tcW w:w="1418" w:type="dxa"/>
            <w:tcBorders>
              <w:top w:val="single" w:sz="4" w:space="0" w:color="000000"/>
              <w:left w:val="single" w:sz="4" w:space="0" w:color="000000"/>
              <w:bottom w:val="single" w:sz="4" w:space="0" w:color="000000"/>
            </w:tcBorders>
            <w:vAlign w:val="center"/>
          </w:tcPr>
          <w:p w14:paraId="4D74D62E" w14:textId="77777777" w:rsidR="0081389B" w:rsidRPr="00B65B3A" w:rsidRDefault="0081389B" w:rsidP="0081389B">
            <w:pPr>
              <w:snapToGrid w:val="0"/>
              <w:jc w:val="center"/>
              <w:rPr>
                <w:color w:val="000000"/>
              </w:rPr>
            </w:pPr>
          </w:p>
        </w:tc>
        <w:tc>
          <w:tcPr>
            <w:tcW w:w="1417" w:type="dxa"/>
            <w:tcBorders>
              <w:top w:val="single" w:sz="4" w:space="0" w:color="000000"/>
              <w:left w:val="single" w:sz="4" w:space="0" w:color="000000"/>
              <w:bottom w:val="single" w:sz="4" w:space="0" w:color="000000"/>
            </w:tcBorders>
            <w:vAlign w:val="center"/>
          </w:tcPr>
          <w:p w14:paraId="1649767C" w14:textId="77777777" w:rsidR="0081389B" w:rsidRPr="00B65B3A" w:rsidRDefault="0081389B" w:rsidP="0081389B">
            <w:pPr>
              <w:snapToGrid w:val="0"/>
              <w:jc w:val="center"/>
            </w:pPr>
          </w:p>
        </w:tc>
        <w:tc>
          <w:tcPr>
            <w:tcW w:w="1276" w:type="dxa"/>
            <w:tcBorders>
              <w:top w:val="single" w:sz="4" w:space="0" w:color="000000"/>
              <w:left w:val="single" w:sz="4" w:space="0" w:color="000000"/>
              <w:bottom w:val="single" w:sz="4" w:space="0" w:color="000000"/>
            </w:tcBorders>
            <w:vAlign w:val="center"/>
          </w:tcPr>
          <w:p w14:paraId="1B53295F" w14:textId="77777777" w:rsidR="0081389B" w:rsidRPr="00B65B3A" w:rsidRDefault="0081389B" w:rsidP="0081389B">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center"/>
          </w:tcPr>
          <w:p w14:paraId="6066EF6F" w14:textId="77777777" w:rsidR="0081389B" w:rsidRPr="00B65B3A" w:rsidRDefault="0081389B" w:rsidP="0081389B">
            <w:pPr>
              <w:snapToGrid w:val="0"/>
              <w:jc w:val="center"/>
            </w:pPr>
          </w:p>
        </w:tc>
      </w:tr>
      <w:tr w:rsidR="0081389B" w:rsidRPr="00B65B3A" w14:paraId="570B53D0" w14:textId="77777777" w:rsidTr="0018702D">
        <w:tc>
          <w:tcPr>
            <w:tcW w:w="5528" w:type="dxa"/>
            <w:tcBorders>
              <w:top w:val="single" w:sz="4" w:space="0" w:color="000000"/>
              <w:left w:val="single" w:sz="4" w:space="0" w:color="000000"/>
              <w:bottom w:val="single" w:sz="4" w:space="0" w:color="000000"/>
            </w:tcBorders>
          </w:tcPr>
          <w:p w14:paraId="5AAB93EC" w14:textId="77777777" w:rsidR="0081389B" w:rsidRPr="00B65B3A" w:rsidRDefault="0081389B" w:rsidP="0081389B">
            <w:pPr>
              <w:snapToGrid w:val="0"/>
              <w:rPr>
                <w:color w:val="000000"/>
              </w:rPr>
            </w:pPr>
          </w:p>
        </w:tc>
        <w:tc>
          <w:tcPr>
            <w:tcW w:w="2835" w:type="dxa"/>
            <w:tcBorders>
              <w:top w:val="single" w:sz="4" w:space="0" w:color="000000"/>
              <w:left w:val="single" w:sz="4" w:space="0" w:color="000000"/>
              <w:bottom w:val="single" w:sz="4" w:space="0" w:color="000000"/>
            </w:tcBorders>
            <w:vAlign w:val="center"/>
          </w:tcPr>
          <w:p w14:paraId="0356A41F" w14:textId="77777777" w:rsidR="0081389B" w:rsidRPr="00B65B3A" w:rsidRDefault="0081389B" w:rsidP="0081389B">
            <w:pPr>
              <w:snapToGrid w:val="0"/>
              <w:jc w:val="center"/>
              <w:rPr>
                <w:color w:val="000000"/>
              </w:rPr>
            </w:pPr>
          </w:p>
        </w:tc>
        <w:tc>
          <w:tcPr>
            <w:tcW w:w="1276" w:type="dxa"/>
            <w:tcBorders>
              <w:top w:val="single" w:sz="4" w:space="0" w:color="000000"/>
              <w:left w:val="single" w:sz="4" w:space="0" w:color="000000"/>
              <w:bottom w:val="single" w:sz="4" w:space="0" w:color="000000"/>
            </w:tcBorders>
            <w:vAlign w:val="center"/>
          </w:tcPr>
          <w:p w14:paraId="2DE2F581" w14:textId="77777777" w:rsidR="0081389B" w:rsidRPr="00B65B3A" w:rsidRDefault="0081389B" w:rsidP="0081389B">
            <w:pPr>
              <w:snapToGrid w:val="0"/>
              <w:jc w:val="center"/>
              <w:rPr>
                <w:color w:val="000000"/>
              </w:rPr>
            </w:pPr>
          </w:p>
        </w:tc>
        <w:tc>
          <w:tcPr>
            <w:tcW w:w="1418" w:type="dxa"/>
            <w:tcBorders>
              <w:top w:val="single" w:sz="4" w:space="0" w:color="000000"/>
              <w:left w:val="single" w:sz="4" w:space="0" w:color="000000"/>
              <w:bottom w:val="single" w:sz="4" w:space="0" w:color="000000"/>
            </w:tcBorders>
            <w:vAlign w:val="center"/>
          </w:tcPr>
          <w:p w14:paraId="76F13133" w14:textId="77777777" w:rsidR="0081389B" w:rsidRPr="00B65B3A" w:rsidRDefault="0081389B" w:rsidP="0081389B">
            <w:pPr>
              <w:snapToGrid w:val="0"/>
              <w:jc w:val="center"/>
              <w:rPr>
                <w:color w:val="000000"/>
              </w:rPr>
            </w:pPr>
          </w:p>
        </w:tc>
        <w:tc>
          <w:tcPr>
            <w:tcW w:w="1417" w:type="dxa"/>
            <w:tcBorders>
              <w:top w:val="single" w:sz="4" w:space="0" w:color="000000"/>
              <w:left w:val="single" w:sz="4" w:space="0" w:color="000000"/>
              <w:bottom w:val="single" w:sz="4" w:space="0" w:color="000000"/>
            </w:tcBorders>
            <w:vAlign w:val="center"/>
          </w:tcPr>
          <w:p w14:paraId="1DF95B7A" w14:textId="77777777" w:rsidR="0081389B" w:rsidRPr="00B65B3A" w:rsidRDefault="0081389B" w:rsidP="0081389B">
            <w:pPr>
              <w:snapToGrid w:val="0"/>
              <w:jc w:val="center"/>
            </w:pPr>
          </w:p>
        </w:tc>
        <w:tc>
          <w:tcPr>
            <w:tcW w:w="1276" w:type="dxa"/>
            <w:tcBorders>
              <w:top w:val="single" w:sz="4" w:space="0" w:color="000000"/>
              <w:left w:val="single" w:sz="4" w:space="0" w:color="000000"/>
              <w:bottom w:val="single" w:sz="4" w:space="0" w:color="000000"/>
            </w:tcBorders>
            <w:vAlign w:val="center"/>
          </w:tcPr>
          <w:p w14:paraId="02372B2B" w14:textId="77777777" w:rsidR="0081389B" w:rsidRPr="00B65B3A" w:rsidRDefault="0081389B" w:rsidP="0081389B">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center"/>
          </w:tcPr>
          <w:p w14:paraId="197FCDEA" w14:textId="77777777" w:rsidR="0081389B" w:rsidRPr="00B65B3A" w:rsidRDefault="0081389B" w:rsidP="0081389B">
            <w:pPr>
              <w:snapToGrid w:val="0"/>
              <w:jc w:val="center"/>
            </w:pPr>
          </w:p>
        </w:tc>
      </w:tr>
      <w:tr w:rsidR="0081389B" w:rsidRPr="00B65B3A" w14:paraId="3100E408" w14:textId="77777777" w:rsidTr="0030341C">
        <w:tc>
          <w:tcPr>
            <w:tcW w:w="5528" w:type="dxa"/>
            <w:tcBorders>
              <w:top w:val="single" w:sz="4" w:space="0" w:color="000000"/>
              <w:left w:val="single" w:sz="4" w:space="0" w:color="000000"/>
              <w:bottom w:val="single" w:sz="4" w:space="0" w:color="000000"/>
            </w:tcBorders>
          </w:tcPr>
          <w:p w14:paraId="689B402E" w14:textId="77777777" w:rsidR="0081389B" w:rsidRPr="00B65B3A" w:rsidRDefault="0081389B" w:rsidP="0081389B">
            <w:r w:rsidRPr="00B65B3A">
              <w:rPr>
                <w:bCs/>
                <w:color w:val="000000"/>
              </w:rPr>
              <w:t>в т.ч. продукция животноводства</w:t>
            </w:r>
          </w:p>
          <w:p w14:paraId="26FA1AF3" w14:textId="77777777" w:rsidR="0081389B" w:rsidRPr="00B65B3A" w:rsidRDefault="0081389B" w:rsidP="0081389B">
            <w:r w:rsidRPr="00B65B3A">
              <w:rPr>
                <w:color w:val="000000"/>
              </w:rPr>
              <w:t xml:space="preserve">     в действующих ценах каждого года</w:t>
            </w:r>
          </w:p>
        </w:tc>
        <w:tc>
          <w:tcPr>
            <w:tcW w:w="2835" w:type="dxa"/>
            <w:tcBorders>
              <w:top w:val="single" w:sz="4" w:space="0" w:color="000000"/>
              <w:left w:val="single" w:sz="4" w:space="0" w:color="000000"/>
              <w:bottom w:val="single" w:sz="4" w:space="0" w:color="000000"/>
            </w:tcBorders>
            <w:vAlign w:val="center"/>
          </w:tcPr>
          <w:p w14:paraId="63E8A7E1" w14:textId="77777777" w:rsidR="0081389B" w:rsidRPr="00B65B3A" w:rsidRDefault="0081389B" w:rsidP="0081389B">
            <w:pPr>
              <w:jc w:val="center"/>
            </w:pPr>
            <w:proofErr w:type="spellStart"/>
            <w:r w:rsidRPr="00B65B3A">
              <w:rPr>
                <w:color w:val="000000"/>
              </w:rPr>
              <w:t>млн.руб</w:t>
            </w:r>
            <w:proofErr w:type="spellEnd"/>
            <w:r w:rsidRPr="00B65B3A">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F7D4724" w14:textId="1E3E35B6" w:rsidR="0081389B" w:rsidRPr="00B65B3A" w:rsidRDefault="0081389B" w:rsidP="0081389B">
            <w:pPr>
              <w:jc w:val="center"/>
            </w:pPr>
            <w:r w:rsidRPr="00B65B3A">
              <w:t>1 246,5</w:t>
            </w:r>
          </w:p>
        </w:tc>
        <w:tc>
          <w:tcPr>
            <w:tcW w:w="1418" w:type="dxa"/>
            <w:tcBorders>
              <w:top w:val="single" w:sz="4" w:space="0" w:color="auto"/>
              <w:left w:val="nil"/>
              <w:bottom w:val="single" w:sz="4" w:space="0" w:color="auto"/>
              <w:right w:val="single" w:sz="4" w:space="0" w:color="auto"/>
            </w:tcBorders>
            <w:shd w:val="clear" w:color="auto" w:fill="auto"/>
            <w:vAlign w:val="bottom"/>
          </w:tcPr>
          <w:p w14:paraId="341F1934" w14:textId="7D4AA146" w:rsidR="0081389B" w:rsidRPr="00B65B3A" w:rsidRDefault="0081389B" w:rsidP="0081389B">
            <w:pPr>
              <w:jc w:val="center"/>
            </w:pPr>
            <w:r w:rsidRPr="00B65B3A">
              <w:t>1 450,8</w:t>
            </w:r>
          </w:p>
        </w:tc>
        <w:tc>
          <w:tcPr>
            <w:tcW w:w="1417" w:type="dxa"/>
            <w:tcBorders>
              <w:top w:val="single" w:sz="4" w:space="0" w:color="auto"/>
              <w:left w:val="nil"/>
              <w:bottom w:val="single" w:sz="4" w:space="0" w:color="auto"/>
              <w:right w:val="single" w:sz="4" w:space="0" w:color="auto"/>
            </w:tcBorders>
            <w:shd w:val="clear" w:color="auto" w:fill="auto"/>
            <w:vAlign w:val="bottom"/>
          </w:tcPr>
          <w:p w14:paraId="2816B3BD" w14:textId="63E44A8F" w:rsidR="0081389B" w:rsidRPr="00B65B3A" w:rsidRDefault="0081389B" w:rsidP="0081389B">
            <w:pPr>
              <w:jc w:val="center"/>
            </w:pPr>
            <w:r w:rsidRPr="00B65B3A">
              <w:t>1 510,5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FA16F5" w14:textId="10D0A80A" w:rsidR="0081389B" w:rsidRPr="00B65B3A" w:rsidRDefault="0081389B" w:rsidP="0081389B">
            <w:pPr>
              <w:jc w:val="center"/>
            </w:pPr>
            <w:r w:rsidRPr="00B65B3A">
              <w:t>1 551,4</w:t>
            </w:r>
          </w:p>
        </w:tc>
        <w:tc>
          <w:tcPr>
            <w:tcW w:w="1427" w:type="dxa"/>
            <w:tcBorders>
              <w:top w:val="single" w:sz="4" w:space="0" w:color="auto"/>
              <w:left w:val="nil"/>
              <w:bottom w:val="single" w:sz="4" w:space="0" w:color="auto"/>
              <w:right w:val="single" w:sz="4" w:space="0" w:color="auto"/>
            </w:tcBorders>
            <w:shd w:val="clear" w:color="auto" w:fill="auto"/>
            <w:vAlign w:val="bottom"/>
          </w:tcPr>
          <w:p w14:paraId="5A4F5872" w14:textId="6AEA1CCE" w:rsidR="0081389B" w:rsidRPr="00B65B3A" w:rsidRDefault="0081389B" w:rsidP="0081389B">
            <w:pPr>
              <w:jc w:val="center"/>
            </w:pPr>
            <w:r w:rsidRPr="00B65B3A">
              <w:t>1 616,7</w:t>
            </w:r>
          </w:p>
        </w:tc>
      </w:tr>
      <w:tr w:rsidR="0081389B" w:rsidRPr="00B65B3A" w14:paraId="332ECB3D" w14:textId="77777777" w:rsidTr="00C929A4">
        <w:tc>
          <w:tcPr>
            <w:tcW w:w="5528" w:type="dxa"/>
            <w:tcBorders>
              <w:top w:val="single" w:sz="4" w:space="0" w:color="000000"/>
              <w:left w:val="single" w:sz="4" w:space="0" w:color="000000"/>
              <w:bottom w:val="single" w:sz="4" w:space="0" w:color="000000"/>
            </w:tcBorders>
          </w:tcPr>
          <w:p w14:paraId="0A38DFDA" w14:textId="5DC0C62B" w:rsidR="0081389B" w:rsidRPr="00B65B3A" w:rsidRDefault="0081389B" w:rsidP="0081389B">
            <w:r w:rsidRPr="00B65B3A">
              <w:rPr>
                <w:color w:val="000000"/>
              </w:rPr>
              <w:t>индекс производства</w:t>
            </w:r>
          </w:p>
        </w:tc>
        <w:tc>
          <w:tcPr>
            <w:tcW w:w="2835" w:type="dxa"/>
            <w:tcBorders>
              <w:top w:val="single" w:sz="4" w:space="0" w:color="000000"/>
              <w:left w:val="single" w:sz="4" w:space="0" w:color="000000"/>
              <w:bottom w:val="single" w:sz="4" w:space="0" w:color="000000"/>
            </w:tcBorders>
            <w:vAlign w:val="center"/>
          </w:tcPr>
          <w:p w14:paraId="42F0529C" w14:textId="779A8157" w:rsidR="0081389B" w:rsidRPr="00B65B3A" w:rsidRDefault="0081389B" w:rsidP="0081389B">
            <w:pPr>
              <w:jc w:val="center"/>
            </w:pPr>
            <w:r w:rsidRPr="00B65B3A">
              <w:rPr>
                <w:color w:val="000000"/>
              </w:rPr>
              <w:t>в % к предыдущему году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89E0F27" w14:textId="4998D284" w:rsidR="0081389B" w:rsidRPr="00B65B3A" w:rsidRDefault="0081389B" w:rsidP="0081389B">
            <w:pPr>
              <w:jc w:val="center"/>
            </w:pPr>
            <w:r w:rsidRPr="00B65B3A">
              <w:t>103,6</w:t>
            </w:r>
          </w:p>
        </w:tc>
        <w:tc>
          <w:tcPr>
            <w:tcW w:w="1418" w:type="dxa"/>
            <w:tcBorders>
              <w:top w:val="single" w:sz="4" w:space="0" w:color="auto"/>
              <w:left w:val="nil"/>
              <w:bottom w:val="single" w:sz="4" w:space="0" w:color="auto"/>
              <w:right w:val="single" w:sz="4" w:space="0" w:color="auto"/>
            </w:tcBorders>
            <w:shd w:val="clear" w:color="auto" w:fill="auto"/>
            <w:vAlign w:val="bottom"/>
          </w:tcPr>
          <w:p w14:paraId="02B814E7" w14:textId="06D0E79A" w:rsidR="0081389B" w:rsidRPr="00B65B3A" w:rsidRDefault="0081389B" w:rsidP="0081389B">
            <w:pPr>
              <w:jc w:val="center"/>
            </w:pPr>
            <w:r w:rsidRPr="00B65B3A">
              <w:t>100,3</w:t>
            </w:r>
          </w:p>
        </w:tc>
        <w:tc>
          <w:tcPr>
            <w:tcW w:w="1417" w:type="dxa"/>
            <w:tcBorders>
              <w:top w:val="single" w:sz="4" w:space="0" w:color="auto"/>
              <w:left w:val="nil"/>
              <w:bottom w:val="single" w:sz="4" w:space="0" w:color="auto"/>
              <w:right w:val="single" w:sz="4" w:space="0" w:color="auto"/>
            </w:tcBorders>
            <w:shd w:val="clear" w:color="auto" w:fill="auto"/>
            <w:vAlign w:val="bottom"/>
          </w:tcPr>
          <w:p w14:paraId="6B068B33" w14:textId="1751A3AA" w:rsidR="0081389B" w:rsidRPr="00B65B3A" w:rsidRDefault="0081389B" w:rsidP="0081389B">
            <w:pPr>
              <w:jc w:val="center"/>
            </w:pPr>
            <w:r w:rsidRPr="00B65B3A">
              <w:t>100,4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1726F3" w14:textId="32006462" w:rsidR="0081389B" w:rsidRPr="00B65B3A" w:rsidRDefault="0081389B" w:rsidP="0081389B">
            <w:pPr>
              <w:jc w:val="center"/>
            </w:pPr>
            <w:r w:rsidRPr="00B65B3A">
              <w:t>100,4</w:t>
            </w:r>
          </w:p>
        </w:tc>
        <w:tc>
          <w:tcPr>
            <w:tcW w:w="1427" w:type="dxa"/>
            <w:tcBorders>
              <w:top w:val="single" w:sz="4" w:space="0" w:color="auto"/>
              <w:left w:val="nil"/>
              <w:bottom w:val="single" w:sz="4" w:space="0" w:color="auto"/>
              <w:right w:val="single" w:sz="4" w:space="0" w:color="auto"/>
            </w:tcBorders>
            <w:shd w:val="clear" w:color="auto" w:fill="auto"/>
            <w:vAlign w:val="bottom"/>
          </w:tcPr>
          <w:p w14:paraId="143E4020" w14:textId="5417E336" w:rsidR="0081389B" w:rsidRPr="00B65B3A" w:rsidRDefault="0081389B" w:rsidP="0081389B">
            <w:pPr>
              <w:jc w:val="center"/>
            </w:pPr>
            <w:r w:rsidRPr="00B65B3A">
              <w:t>100,4</w:t>
            </w:r>
          </w:p>
        </w:tc>
      </w:tr>
      <w:tr w:rsidR="0081389B" w:rsidRPr="00B65B3A" w14:paraId="10824F07" w14:textId="77777777" w:rsidTr="0018702D">
        <w:tc>
          <w:tcPr>
            <w:tcW w:w="5528" w:type="dxa"/>
            <w:tcBorders>
              <w:top w:val="single" w:sz="4" w:space="0" w:color="000000"/>
              <w:left w:val="single" w:sz="4" w:space="0" w:color="000000"/>
              <w:bottom w:val="single" w:sz="4" w:space="0" w:color="000000"/>
            </w:tcBorders>
          </w:tcPr>
          <w:p w14:paraId="2537C52B" w14:textId="77777777" w:rsidR="0081389B" w:rsidRPr="00B65B3A" w:rsidRDefault="0081389B" w:rsidP="0081389B">
            <w:pPr>
              <w:snapToGrid w:val="0"/>
              <w:rPr>
                <w:color w:val="000000"/>
              </w:rPr>
            </w:pPr>
          </w:p>
        </w:tc>
        <w:tc>
          <w:tcPr>
            <w:tcW w:w="2835" w:type="dxa"/>
            <w:tcBorders>
              <w:top w:val="single" w:sz="4" w:space="0" w:color="000000"/>
              <w:left w:val="single" w:sz="4" w:space="0" w:color="000000"/>
              <w:bottom w:val="single" w:sz="4" w:space="0" w:color="000000"/>
            </w:tcBorders>
            <w:vAlign w:val="center"/>
          </w:tcPr>
          <w:p w14:paraId="6793CC93" w14:textId="77777777" w:rsidR="0081389B" w:rsidRPr="00B65B3A" w:rsidRDefault="0081389B" w:rsidP="0081389B">
            <w:pPr>
              <w:snapToGrid w:val="0"/>
              <w:jc w:val="center"/>
              <w:rPr>
                <w:color w:val="000000"/>
              </w:rPr>
            </w:pPr>
          </w:p>
        </w:tc>
        <w:tc>
          <w:tcPr>
            <w:tcW w:w="1276" w:type="dxa"/>
            <w:tcBorders>
              <w:top w:val="single" w:sz="4" w:space="0" w:color="000000"/>
              <w:left w:val="single" w:sz="4" w:space="0" w:color="000000"/>
              <w:bottom w:val="single" w:sz="4" w:space="0" w:color="000000"/>
            </w:tcBorders>
            <w:vAlign w:val="center"/>
          </w:tcPr>
          <w:p w14:paraId="2C1C07F5" w14:textId="77777777" w:rsidR="0081389B" w:rsidRPr="00B65B3A" w:rsidRDefault="0081389B" w:rsidP="0081389B">
            <w:pPr>
              <w:snapToGrid w:val="0"/>
              <w:jc w:val="center"/>
              <w:rPr>
                <w:color w:val="000000"/>
              </w:rPr>
            </w:pPr>
          </w:p>
        </w:tc>
        <w:tc>
          <w:tcPr>
            <w:tcW w:w="1418" w:type="dxa"/>
            <w:tcBorders>
              <w:top w:val="single" w:sz="4" w:space="0" w:color="000000"/>
              <w:left w:val="single" w:sz="4" w:space="0" w:color="000000"/>
              <w:bottom w:val="single" w:sz="4" w:space="0" w:color="000000"/>
            </w:tcBorders>
            <w:vAlign w:val="center"/>
          </w:tcPr>
          <w:p w14:paraId="4A6A12B4" w14:textId="77777777" w:rsidR="0081389B" w:rsidRPr="00B65B3A" w:rsidRDefault="0081389B" w:rsidP="0081389B">
            <w:pPr>
              <w:snapToGrid w:val="0"/>
              <w:jc w:val="center"/>
              <w:rPr>
                <w:color w:val="000000"/>
              </w:rPr>
            </w:pPr>
          </w:p>
        </w:tc>
        <w:tc>
          <w:tcPr>
            <w:tcW w:w="1417" w:type="dxa"/>
            <w:tcBorders>
              <w:top w:val="single" w:sz="4" w:space="0" w:color="000000"/>
              <w:left w:val="single" w:sz="4" w:space="0" w:color="000000"/>
              <w:bottom w:val="single" w:sz="4" w:space="0" w:color="000000"/>
            </w:tcBorders>
            <w:vAlign w:val="center"/>
          </w:tcPr>
          <w:p w14:paraId="625C4EEB" w14:textId="77777777" w:rsidR="0081389B" w:rsidRPr="00B65B3A" w:rsidRDefault="0081389B" w:rsidP="0081389B">
            <w:pPr>
              <w:snapToGrid w:val="0"/>
              <w:jc w:val="center"/>
            </w:pPr>
          </w:p>
        </w:tc>
        <w:tc>
          <w:tcPr>
            <w:tcW w:w="1276" w:type="dxa"/>
            <w:tcBorders>
              <w:top w:val="single" w:sz="4" w:space="0" w:color="000000"/>
              <w:left w:val="single" w:sz="4" w:space="0" w:color="000000"/>
              <w:bottom w:val="single" w:sz="4" w:space="0" w:color="000000"/>
            </w:tcBorders>
            <w:vAlign w:val="center"/>
          </w:tcPr>
          <w:p w14:paraId="0A4C6ACF" w14:textId="77777777" w:rsidR="0081389B" w:rsidRPr="00B65B3A" w:rsidRDefault="0081389B" w:rsidP="0081389B">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center"/>
          </w:tcPr>
          <w:p w14:paraId="30AA4E15" w14:textId="77777777" w:rsidR="0081389B" w:rsidRPr="00B65B3A" w:rsidRDefault="0081389B" w:rsidP="0081389B">
            <w:pPr>
              <w:snapToGrid w:val="0"/>
              <w:jc w:val="center"/>
            </w:pPr>
          </w:p>
        </w:tc>
      </w:tr>
      <w:tr w:rsidR="0081389B" w:rsidRPr="00B65B3A" w14:paraId="14E7DF7C" w14:textId="77777777" w:rsidTr="0018702D">
        <w:trPr>
          <w:trHeight w:val="338"/>
        </w:trPr>
        <w:tc>
          <w:tcPr>
            <w:tcW w:w="5528" w:type="dxa"/>
            <w:tcBorders>
              <w:top w:val="single" w:sz="4" w:space="0" w:color="000000"/>
              <w:left w:val="single" w:sz="4" w:space="0" w:color="000000"/>
            </w:tcBorders>
            <w:vAlign w:val="center"/>
          </w:tcPr>
          <w:p w14:paraId="721E7963" w14:textId="77777777" w:rsidR="0081389B" w:rsidRPr="00B65B3A" w:rsidRDefault="0081389B" w:rsidP="0081389B">
            <w:pPr>
              <w:rPr>
                <w:color w:val="000000"/>
              </w:rPr>
            </w:pPr>
            <w:r w:rsidRPr="00B65B3A">
              <w:rPr>
                <w:color w:val="000000"/>
              </w:rPr>
              <w:t>Потребительский рынок</w:t>
            </w:r>
          </w:p>
        </w:tc>
        <w:tc>
          <w:tcPr>
            <w:tcW w:w="2835" w:type="dxa"/>
            <w:tcBorders>
              <w:top w:val="single" w:sz="4" w:space="0" w:color="000000"/>
              <w:left w:val="single" w:sz="4" w:space="0" w:color="000000"/>
            </w:tcBorders>
            <w:vAlign w:val="center"/>
          </w:tcPr>
          <w:p w14:paraId="1623AD80" w14:textId="77777777" w:rsidR="0081389B" w:rsidRPr="00B65B3A" w:rsidRDefault="0081389B" w:rsidP="0081389B">
            <w:pPr>
              <w:rPr>
                <w:color w:val="000000"/>
              </w:rPr>
            </w:pPr>
          </w:p>
        </w:tc>
        <w:tc>
          <w:tcPr>
            <w:tcW w:w="1276" w:type="dxa"/>
            <w:tcBorders>
              <w:top w:val="single" w:sz="4" w:space="0" w:color="000000"/>
              <w:left w:val="single" w:sz="4" w:space="0" w:color="000000"/>
            </w:tcBorders>
            <w:vAlign w:val="center"/>
          </w:tcPr>
          <w:p w14:paraId="71C3B594" w14:textId="77777777" w:rsidR="0081389B" w:rsidRPr="00B65B3A" w:rsidRDefault="0081389B" w:rsidP="0081389B">
            <w:pPr>
              <w:jc w:val="center"/>
            </w:pPr>
          </w:p>
        </w:tc>
        <w:tc>
          <w:tcPr>
            <w:tcW w:w="1418" w:type="dxa"/>
            <w:tcBorders>
              <w:top w:val="single" w:sz="4" w:space="0" w:color="000000"/>
              <w:left w:val="single" w:sz="4" w:space="0" w:color="000000"/>
              <w:bottom w:val="single" w:sz="4" w:space="0" w:color="000000"/>
            </w:tcBorders>
            <w:vAlign w:val="center"/>
          </w:tcPr>
          <w:p w14:paraId="7C19E3CD" w14:textId="77777777" w:rsidR="0081389B" w:rsidRPr="00B65B3A" w:rsidRDefault="0081389B" w:rsidP="0081389B">
            <w:pPr>
              <w:jc w:val="center"/>
            </w:pPr>
          </w:p>
        </w:tc>
        <w:tc>
          <w:tcPr>
            <w:tcW w:w="1417" w:type="dxa"/>
            <w:tcBorders>
              <w:top w:val="single" w:sz="4" w:space="0" w:color="000000"/>
              <w:left w:val="single" w:sz="4" w:space="0" w:color="000000"/>
              <w:bottom w:val="single" w:sz="4" w:space="0" w:color="000000"/>
            </w:tcBorders>
            <w:vAlign w:val="center"/>
          </w:tcPr>
          <w:p w14:paraId="08452530" w14:textId="77777777" w:rsidR="0081389B" w:rsidRPr="00B65B3A" w:rsidRDefault="0081389B" w:rsidP="0081389B">
            <w:pPr>
              <w:jc w:val="center"/>
            </w:pPr>
          </w:p>
        </w:tc>
        <w:tc>
          <w:tcPr>
            <w:tcW w:w="1276" w:type="dxa"/>
            <w:tcBorders>
              <w:top w:val="single" w:sz="4" w:space="0" w:color="000000"/>
              <w:left w:val="single" w:sz="4" w:space="0" w:color="000000"/>
              <w:bottom w:val="single" w:sz="4" w:space="0" w:color="000000"/>
            </w:tcBorders>
            <w:vAlign w:val="center"/>
          </w:tcPr>
          <w:p w14:paraId="5FB063B3" w14:textId="77777777" w:rsidR="0081389B" w:rsidRPr="00B65B3A" w:rsidRDefault="0081389B" w:rsidP="0081389B">
            <w:pPr>
              <w:jc w:val="center"/>
            </w:pPr>
          </w:p>
        </w:tc>
        <w:tc>
          <w:tcPr>
            <w:tcW w:w="1427" w:type="dxa"/>
            <w:tcBorders>
              <w:top w:val="single" w:sz="4" w:space="0" w:color="000000"/>
              <w:left w:val="single" w:sz="4" w:space="0" w:color="000000"/>
              <w:bottom w:val="single" w:sz="4" w:space="0" w:color="000000"/>
              <w:right w:val="single" w:sz="4" w:space="0" w:color="000000"/>
            </w:tcBorders>
            <w:vAlign w:val="center"/>
          </w:tcPr>
          <w:p w14:paraId="0CEDABE3" w14:textId="77777777" w:rsidR="0081389B" w:rsidRPr="00B65B3A" w:rsidRDefault="0081389B" w:rsidP="0081389B">
            <w:pPr>
              <w:jc w:val="center"/>
            </w:pPr>
          </w:p>
        </w:tc>
      </w:tr>
      <w:tr w:rsidR="0051130E" w:rsidRPr="00B65B3A" w14:paraId="1F1555B8" w14:textId="77777777" w:rsidTr="0096106F">
        <w:trPr>
          <w:trHeight w:val="546"/>
        </w:trPr>
        <w:tc>
          <w:tcPr>
            <w:tcW w:w="5528" w:type="dxa"/>
            <w:tcBorders>
              <w:top w:val="single" w:sz="4" w:space="0" w:color="000000"/>
              <w:left w:val="single" w:sz="4" w:space="0" w:color="000000"/>
            </w:tcBorders>
          </w:tcPr>
          <w:p w14:paraId="1E755E7B" w14:textId="77777777" w:rsidR="0051130E" w:rsidRPr="00B65B3A" w:rsidRDefault="0051130E" w:rsidP="0051130E">
            <w:r w:rsidRPr="00B65B3A">
              <w:rPr>
                <w:color w:val="000000"/>
              </w:rPr>
              <w:t>Оборот розничной торговли</w:t>
            </w:r>
          </w:p>
          <w:p w14:paraId="17B664A3" w14:textId="77777777" w:rsidR="0051130E" w:rsidRPr="00B65B3A" w:rsidRDefault="0051130E" w:rsidP="0051130E">
            <w:r w:rsidRPr="00B65B3A">
              <w:rPr>
                <w:color w:val="000000"/>
              </w:rPr>
              <w:t xml:space="preserve">     в действующих ценах каждого года </w:t>
            </w:r>
          </w:p>
        </w:tc>
        <w:tc>
          <w:tcPr>
            <w:tcW w:w="2835" w:type="dxa"/>
            <w:tcBorders>
              <w:top w:val="single" w:sz="4" w:space="0" w:color="000000"/>
              <w:left w:val="single" w:sz="4" w:space="0" w:color="000000"/>
            </w:tcBorders>
            <w:vAlign w:val="center"/>
          </w:tcPr>
          <w:p w14:paraId="4B3F6D6C" w14:textId="77777777" w:rsidR="0051130E" w:rsidRPr="00B65B3A" w:rsidRDefault="0051130E" w:rsidP="0051130E">
            <w:pPr>
              <w:jc w:val="center"/>
            </w:pPr>
            <w:proofErr w:type="spellStart"/>
            <w:r w:rsidRPr="00B65B3A">
              <w:rPr>
                <w:color w:val="000000"/>
              </w:rPr>
              <w:t>млн.руб</w:t>
            </w:r>
            <w:proofErr w:type="spellEnd"/>
            <w:r w:rsidRPr="00B65B3A">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B55A884" w14:textId="24E8F972" w:rsidR="0051130E" w:rsidRPr="00B65B3A" w:rsidRDefault="0051130E" w:rsidP="0051130E">
            <w:pPr>
              <w:jc w:val="center"/>
            </w:pPr>
            <w:r w:rsidRPr="00B65B3A">
              <w:t>10</w:t>
            </w:r>
            <w:r w:rsidR="00CD305D">
              <w:t xml:space="preserve"> </w:t>
            </w:r>
            <w:r w:rsidRPr="00B65B3A">
              <w:t>213,9</w:t>
            </w:r>
          </w:p>
        </w:tc>
        <w:tc>
          <w:tcPr>
            <w:tcW w:w="1418" w:type="dxa"/>
            <w:tcBorders>
              <w:top w:val="single" w:sz="4" w:space="0" w:color="auto"/>
              <w:left w:val="nil"/>
              <w:bottom w:val="single" w:sz="4" w:space="0" w:color="auto"/>
              <w:right w:val="single" w:sz="4" w:space="0" w:color="auto"/>
            </w:tcBorders>
            <w:shd w:val="clear" w:color="auto" w:fill="auto"/>
            <w:vAlign w:val="bottom"/>
          </w:tcPr>
          <w:p w14:paraId="002EB975" w14:textId="18B656EB" w:rsidR="0051130E" w:rsidRPr="00B65B3A" w:rsidRDefault="0051130E" w:rsidP="0051130E">
            <w:pPr>
              <w:jc w:val="center"/>
            </w:pPr>
            <w:r w:rsidRPr="00B65B3A">
              <w:t>12</w:t>
            </w:r>
            <w:r w:rsidR="00CD305D">
              <w:t xml:space="preserve"> </w:t>
            </w:r>
            <w:r w:rsidRPr="00B65B3A">
              <w:t>340,4</w:t>
            </w:r>
          </w:p>
        </w:tc>
        <w:tc>
          <w:tcPr>
            <w:tcW w:w="1417" w:type="dxa"/>
            <w:tcBorders>
              <w:top w:val="single" w:sz="4" w:space="0" w:color="auto"/>
              <w:left w:val="nil"/>
              <w:bottom w:val="single" w:sz="4" w:space="0" w:color="auto"/>
              <w:right w:val="single" w:sz="4" w:space="0" w:color="auto"/>
            </w:tcBorders>
            <w:shd w:val="clear" w:color="auto" w:fill="auto"/>
            <w:vAlign w:val="bottom"/>
          </w:tcPr>
          <w:p w14:paraId="1B8D6764" w14:textId="26313A4F" w:rsidR="0051130E" w:rsidRPr="00B65B3A" w:rsidRDefault="0051130E" w:rsidP="0051130E">
            <w:pPr>
              <w:jc w:val="center"/>
            </w:pPr>
            <w:r w:rsidRPr="00B65B3A">
              <w:t>14</w:t>
            </w:r>
            <w:r w:rsidR="00CD305D">
              <w:t xml:space="preserve"> </w:t>
            </w:r>
            <w:r w:rsidRPr="00B65B3A">
              <w:t>353,1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C42F6A" w14:textId="4996A05F" w:rsidR="0051130E" w:rsidRPr="00B65B3A" w:rsidRDefault="0051130E" w:rsidP="0051130E">
            <w:pPr>
              <w:jc w:val="center"/>
            </w:pPr>
            <w:r w:rsidRPr="00B65B3A">
              <w:t>15</w:t>
            </w:r>
            <w:r w:rsidR="00CD305D">
              <w:t xml:space="preserve"> </w:t>
            </w:r>
            <w:r w:rsidRPr="00B65B3A">
              <w:t>748,9</w:t>
            </w:r>
          </w:p>
        </w:tc>
        <w:tc>
          <w:tcPr>
            <w:tcW w:w="1427" w:type="dxa"/>
            <w:tcBorders>
              <w:top w:val="single" w:sz="4" w:space="0" w:color="auto"/>
              <w:left w:val="nil"/>
              <w:bottom w:val="single" w:sz="4" w:space="0" w:color="auto"/>
              <w:right w:val="single" w:sz="4" w:space="0" w:color="auto"/>
            </w:tcBorders>
            <w:shd w:val="clear" w:color="auto" w:fill="auto"/>
            <w:vAlign w:val="bottom"/>
          </w:tcPr>
          <w:p w14:paraId="735BAD54" w14:textId="329334C7" w:rsidR="0051130E" w:rsidRPr="00B65B3A" w:rsidRDefault="0051130E" w:rsidP="0051130E">
            <w:pPr>
              <w:jc w:val="center"/>
            </w:pPr>
            <w:r w:rsidRPr="00B65B3A">
              <w:t>17</w:t>
            </w:r>
            <w:r w:rsidR="00CD305D">
              <w:t xml:space="preserve"> </w:t>
            </w:r>
            <w:r w:rsidRPr="00B65B3A">
              <w:t>034,0</w:t>
            </w:r>
          </w:p>
        </w:tc>
      </w:tr>
      <w:tr w:rsidR="0051130E" w:rsidRPr="00B65B3A" w14:paraId="09E7D86D" w14:textId="77777777" w:rsidTr="00117FD7">
        <w:tc>
          <w:tcPr>
            <w:tcW w:w="5528" w:type="dxa"/>
            <w:tcBorders>
              <w:top w:val="single" w:sz="4" w:space="0" w:color="000000"/>
              <w:left w:val="single" w:sz="4" w:space="0" w:color="000000"/>
              <w:bottom w:val="single" w:sz="4" w:space="0" w:color="000000"/>
            </w:tcBorders>
          </w:tcPr>
          <w:p w14:paraId="10864465" w14:textId="77777777" w:rsidR="0051130E" w:rsidRPr="00B65B3A" w:rsidRDefault="0051130E" w:rsidP="0051130E"/>
          <w:p w14:paraId="09FA9449" w14:textId="77777777" w:rsidR="0051130E" w:rsidRPr="00B65B3A" w:rsidRDefault="0051130E" w:rsidP="0051130E">
            <w:r w:rsidRPr="00B65B3A">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vAlign w:val="center"/>
          </w:tcPr>
          <w:p w14:paraId="6D1773D5" w14:textId="77777777" w:rsidR="0051130E" w:rsidRPr="00B65B3A" w:rsidRDefault="0051130E" w:rsidP="0051130E">
            <w:pPr>
              <w:jc w:val="center"/>
            </w:pPr>
            <w:r w:rsidRPr="00B65B3A">
              <w:rPr>
                <w:color w:val="000000"/>
              </w:rPr>
              <w:t>в % к предыдущему году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7C39EE0" w14:textId="780D2526" w:rsidR="0051130E" w:rsidRPr="00B65B3A" w:rsidRDefault="0051130E" w:rsidP="0051130E">
            <w:pPr>
              <w:jc w:val="center"/>
            </w:pPr>
            <w:r w:rsidRPr="00B65B3A">
              <w:t>107</w:t>
            </w:r>
            <w:r w:rsidR="004F0C9E">
              <w:t>,0</w:t>
            </w:r>
          </w:p>
        </w:tc>
        <w:tc>
          <w:tcPr>
            <w:tcW w:w="1418" w:type="dxa"/>
            <w:tcBorders>
              <w:top w:val="single" w:sz="4" w:space="0" w:color="auto"/>
              <w:left w:val="nil"/>
              <w:bottom w:val="single" w:sz="4" w:space="0" w:color="auto"/>
              <w:right w:val="single" w:sz="4" w:space="0" w:color="auto"/>
            </w:tcBorders>
            <w:shd w:val="clear" w:color="auto" w:fill="auto"/>
            <w:vAlign w:val="bottom"/>
          </w:tcPr>
          <w:p w14:paraId="66B2D1D0" w14:textId="45DEB864" w:rsidR="0051130E" w:rsidRPr="00B65B3A" w:rsidRDefault="0051130E" w:rsidP="0051130E">
            <w:pPr>
              <w:jc w:val="center"/>
            </w:pPr>
            <w:r w:rsidRPr="00B65B3A">
              <w:t>108</w:t>
            </w:r>
            <w:r w:rsidR="004F0C9E">
              <w:t>,0</w:t>
            </w:r>
          </w:p>
        </w:tc>
        <w:tc>
          <w:tcPr>
            <w:tcW w:w="1417" w:type="dxa"/>
            <w:tcBorders>
              <w:top w:val="single" w:sz="4" w:space="0" w:color="auto"/>
              <w:left w:val="nil"/>
              <w:bottom w:val="single" w:sz="4" w:space="0" w:color="auto"/>
              <w:right w:val="single" w:sz="4" w:space="0" w:color="auto"/>
            </w:tcBorders>
            <w:shd w:val="clear" w:color="auto" w:fill="auto"/>
            <w:vAlign w:val="bottom"/>
          </w:tcPr>
          <w:p w14:paraId="7527FB9D" w14:textId="28AA4DC9" w:rsidR="0051130E" w:rsidRPr="00B65B3A" w:rsidRDefault="0051130E" w:rsidP="0051130E">
            <w:pPr>
              <w:jc w:val="center"/>
            </w:pPr>
            <w:r w:rsidRPr="00B65B3A">
              <w:t>107</w:t>
            </w:r>
            <w:r w:rsidR="004F0C9E">
              <w:t>,0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ECBB2F" w14:textId="72DF1C7C" w:rsidR="0051130E" w:rsidRPr="00B65B3A" w:rsidRDefault="0051130E" w:rsidP="0051130E">
            <w:pPr>
              <w:jc w:val="center"/>
            </w:pPr>
            <w:r w:rsidRPr="00B65B3A">
              <w:t>105</w:t>
            </w:r>
            <w:r w:rsidR="004F0C9E">
              <w:t>,0</w:t>
            </w:r>
          </w:p>
        </w:tc>
        <w:tc>
          <w:tcPr>
            <w:tcW w:w="1427" w:type="dxa"/>
            <w:tcBorders>
              <w:top w:val="single" w:sz="4" w:space="0" w:color="auto"/>
              <w:left w:val="nil"/>
              <w:bottom w:val="single" w:sz="4" w:space="0" w:color="auto"/>
              <w:right w:val="single" w:sz="4" w:space="0" w:color="auto"/>
            </w:tcBorders>
            <w:shd w:val="clear" w:color="auto" w:fill="auto"/>
            <w:vAlign w:val="bottom"/>
          </w:tcPr>
          <w:p w14:paraId="29D5CB60" w14:textId="6F70097C" w:rsidR="0051130E" w:rsidRPr="00B65B3A" w:rsidRDefault="0051130E" w:rsidP="0051130E">
            <w:pPr>
              <w:jc w:val="center"/>
            </w:pPr>
            <w:r w:rsidRPr="00B65B3A">
              <w:t>104</w:t>
            </w:r>
            <w:r w:rsidR="004F0C9E">
              <w:t>,0</w:t>
            </w:r>
          </w:p>
        </w:tc>
      </w:tr>
      <w:tr w:rsidR="0051130E" w:rsidRPr="00B65B3A" w14:paraId="2190B11D" w14:textId="77777777" w:rsidTr="002B2C72">
        <w:trPr>
          <w:trHeight w:val="655"/>
        </w:trPr>
        <w:tc>
          <w:tcPr>
            <w:tcW w:w="5528" w:type="dxa"/>
            <w:tcBorders>
              <w:top w:val="single" w:sz="4" w:space="0" w:color="000000"/>
              <w:left w:val="single" w:sz="4" w:space="0" w:color="000000"/>
              <w:bottom w:val="single" w:sz="4" w:space="0" w:color="000000"/>
            </w:tcBorders>
          </w:tcPr>
          <w:p w14:paraId="1E668A11" w14:textId="77777777" w:rsidR="0051130E" w:rsidRPr="00B65B3A" w:rsidRDefault="0051130E" w:rsidP="0051130E">
            <w:r w:rsidRPr="00B65B3A">
              <w:rPr>
                <w:color w:val="000000"/>
              </w:rPr>
              <w:t xml:space="preserve">   в т.ч. крупные и средние предприятия розничной торговли</w:t>
            </w:r>
          </w:p>
          <w:p w14:paraId="5ECB780E" w14:textId="77777777" w:rsidR="0051130E" w:rsidRPr="00B65B3A" w:rsidRDefault="0051130E" w:rsidP="0051130E">
            <w:r w:rsidRPr="00B65B3A">
              <w:rPr>
                <w:color w:val="000000"/>
              </w:rPr>
              <w:t xml:space="preserve">     в действующих ценах каждого года </w:t>
            </w:r>
          </w:p>
        </w:tc>
        <w:tc>
          <w:tcPr>
            <w:tcW w:w="2835" w:type="dxa"/>
            <w:tcBorders>
              <w:top w:val="single" w:sz="4" w:space="0" w:color="000000"/>
              <w:left w:val="single" w:sz="4" w:space="0" w:color="000000"/>
              <w:bottom w:val="single" w:sz="4" w:space="0" w:color="000000"/>
            </w:tcBorders>
            <w:vAlign w:val="center"/>
          </w:tcPr>
          <w:p w14:paraId="3EC98EAC" w14:textId="77777777" w:rsidR="0051130E" w:rsidRPr="00B65B3A" w:rsidRDefault="0051130E" w:rsidP="0051130E">
            <w:pPr>
              <w:jc w:val="center"/>
            </w:pPr>
            <w:proofErr w:type="spellStart"/>
            <w:r w:rsidRPr="00B65B3A">
              <w:rPr>
                <w:color w:val="000000"/>
              </w:rPr>
              <w:t>млн.руб</w:t>
            </w:r>
            <w:proofErr w:type="spellEnd"/>
            <w:r w:rsidRPr="00B65B3A">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573314D" w14:textId="545C8F15" w:rsidR="0051130E" w:rsidRPr="00B65B3A" w:rsidRDefault="0051130E" w:rsidP="0051130E">
            <w:pPr>
              <w:jc w:val="center"/>
            </w:pPr>
            <w:r w:rsidRPr="00B65B3A">
              <w:t>6</w:t>
            </w:r>
            <w:r w:rsidR="00CD305D">
              <w:t xml:space="preserve"> </w:t>
            </w:r>
            <w:r w:rsidRPr="00B65B3A">
              <w:t>621,9</w:t>
            </w:r>
          </w:p>
        </w:tc>
        <w:tc>
          <w:tcPr>
            <w:tcW w:w="1418" w:type="dxa"/>
            <w:tcBorders>
              <w:top w:val="single" w:sz="4" w:space="0" w:color="auto"/>
              <w:left w:val="nil"/>
              <w:bottom w:val="single" w:sz="4" w:space="0" w:color="auto"/>
              <w:right w:val="single" w:sz="4" w:space="0" w:color="auto"/>
            </w:tcBorders>
            <w:shd w:val="clear" w:color="auto" w:fill="auto"/>
            <w:vAlign w:val="bottom"/>
          </w:tcPr>
          <w:p w14:paraId="3F37487D" w14:textId="7DE9FBD5" w:rsidR="0051130E" w:rsidRPr="00B65B3A" w:rsidRDefault="0051130E" w:rsidP="0051130E">
            <w:pPr>
              <w:jc w:val="center"/>
            </w:pPr>
            <w:r w:rsidRPr="00B65B3A">
              <w:t>8</w:t>
            </w:r>
            <w:r w:rsidR="00CD305D">
              <w:t xml:space="preserve"> </w:t>
            </w:r>
            <w:r w:rsidRPr="00B65B3A">
              <w:t>724,8</w:t>
            </w:r>
          </w:p>
        </w:tc>
        <w:tc>
          <w:tcPr>
            <w:tcW w:w="1417" w:type="dxa"/>
            <w:tcBorders>
              <w:top w:val="single" w:sz="4" w:space="0" w:color="auto"/>
              <w:left w:val="nil"/>
              <w:bottom w:val="single" w:sz="4" w:space="0" w:color="auto"/>
              <w:right w:val="single" w:sz="4" w:space="0" w:color="auto"/>
            </w:tcBorders>
            <w:shd w:val="clear" w:color="auto" w:fill="auto"/>
            <w:vAlign w:val="bottom"/>
          </w:tcPr>
          <w:p w14:paraId="46E4C45E" w14:textId="146F071A" w:rsidR="0051130E" w:rsidRPr="00B65B3A" w:rsidRDefault="0051130E" w:rsidP="0051130E">
            <w:pPr>
              <w:jc w:val="center"/>
            </w:pPr>
            <w:r w:rsidRPr="00B65B3A">
              <w:t>9</w:t>
            </w:r>
            <w:r w:rsidR="00CD305D">
              <w:t xml:space="preserve"> </w:t>
            </w:r>
            <w:r w:rsidRPr="00B65B3A">
              <w:t>510,1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4E25A3" w14:textId="02703981" w:rsidR="0051130E" w:rsidRPr="00B65B3A" w:rsidRDefault="0051130E" w:rsidP="0051130E">
            <w:pPr>
              <w:jc w:val="center"/>
            </w:pPr>
            <w:r w:rsidRPr="00B65B3A">
              <w:t>10</w:t>
            </w:r>
            <w:r w:rsidR="00CD305D">
              <w:t xml:space="preserve"> </w:t>
            </w:r>
            <w:r w:rsidRPr="00B65B3A">
              <w:t>434,9</w:t>
            </w:r>
          </w:p>
        </w:tc>
        <w:tc>
          <w:tcPr>
            <w:tcW w:w="1427" w:type="dxa"/>
            <w:tcBorders>
              <w:top w:val="single" w:sz="4" w:space="0" w:color="auto"/>
              <w:left w:val="nil"/>
              <w:bottom w:val="single" w:sz="4" w:space="0" w:color="auto"/>
              <w:right w:val="single" w:sz="4" w:space="0" w:color="auto"/>
            </w:tcBorders>
            <w:shd w:val="clear" w:color="auto" w:fill="auto"/>
            <w:vAlign w:val="bottom"/>
          </w:tcPr>
          <w:p w14:paraId="3E06AFBD" w14:textId="265AC12A" w:rsidR="0051130E" w:rsidRPr="00B65B3A" w:rsidRDefault="0051130E" w:rsidP="0051130E">
            <w:pPr>
              <w:jc w:val="center"/>
            </w:pPr>
            <w:r w:rsidRPr="00B65B3A">
              <w:t>11</w:t>
            </w:r>
            <w:r w:rsidR="00CD305D">
              <w:t xml:space="preserve"> </w:t>
            </w:r>
            <w:r w:rsidRPr="00B65B3A">
              <w:t>286,4</w:t>
            </w:r>
          </w:p>
        </w:tc>
      </w:tr>
      <w:tr w:rsidR="0051130E" w:rsidRPr="00B65B3A" w14:paraId="0313A279" w14:textId="77777777" w:rsidTr="002407E2">
        <w:tc>
          <w:tcPr>
            <w:tcW w:w="5528" w:type="dxa"/>
            <w:tcBorders>
              <w:top w:val="single" w:sz="4" w:space="0" w:color="000000"/>
              <w:left w:val="single" w:sz="4" w:space="0" w:color="000000"/>
              <w:bottom w:val="single" w:sz="4" w:space="0" w:color="000000"/>
            </w:tcBorders>
          </w:tcPr>
          <w:p w14:paraId="46E77C01" w14:textId="77777777" w:rsidR="0051130E" w:rsidRPr="00B65B3A" w:rsidRDefault="0051130E" w:rsidP="0051130E"/>
          <w:p w14:paraId="398CFD5E" w14:textId="77777777" w:rsidR="0051130E" w:rsidRPr="00B65B3A" w:rsidRDefault="0051130E" w:rsidP="0051130E">
            <w:r w:rsidRPr="00B65B3A">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vAlign w:val="center"/>
          </w:tcPr>
          <w:p w14:paraId="70E0D22B" w14:textId="77777777" w:rsidR="0051130E" w:rsidRPr="00B65B3A" w:rsidRDefault="0051130E" w:rsidP="0051130E">
            <w:pPr>
              <w:jc w:val="center"/>
            </w:pPr>
            <w:r w:rsidRPr="00B65B3A">
              <w:rPr>
                <w:color w:val="000000"/>
              </w:rPr>
              <w:t>в % к предыдущему году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BEB9F59" w14:textId="26B419A1" w:rsidR="0051130E" w:rsidRPr="00B65B3A" w:rsidRDefault="0051130E" w:rsidP="0051130E">
            <w:pPr>
              <w:jc w:val="center"/>
            </w:pPr>
            <w:r w:rsidRPr="00B65B3A">
              <w:t>110</w:t>
            </w:r>
            <w:r w:rsidR="004F0C9E">
              <w:t>,0</w:t>
            </w:r>
          </w:p>
        </w:tc>
        <w:tc>
          <w:tcPr>
            <w:tcW w:w="1418" w:type="dxa"/>
            <w:tcBorders>
              <w:top w:val="single" w:sz="4" w:space="0" w:color="auto"/>
              <w:left w:val="nil"/>
              <w:bottom w:val="single" w:sz="4" w:space="0" w:color="auto"/>
              <w:right w:val="single" w:sz="4" w:space="0" w:color="auto"/>
            </w:tcBorders>
            <w:shd w:val="clear" w:color="auto" w:fill="auto"/>
            <w:vAlign w:val="bottom"/>
          </w:tcPr>
          <w:p w14:paraId="194D108C" w14:textId="0D067745" w:rsidR="0051130E" w:rsidRPr="00B65B3A" w:rsidRDefault="0051130E" w:rsidP="0051130E">
            <w:pPr>
              <w:jc w:val="center"/>
            </w:pPr>
            <w:r w:rsidRPr="00B65B3A">
              <w:t>111</w:t>
            </w:r>
            <w:r w:rsidR="004F0C9E">
              <w:t>,0</w:t>
            </w:r>
          </w:p>
        </w:tc>
        <w:tc>
          <w:tcPr>
            <w:tcW w:w="1417" w:type="dxa"/>
            <w:tcBorders>
              <w:top w:val="single" w:sz="4" w:space="0" w:color="auto"/>
              <w:left w:val="nil"/>
              <w:bottom w:val="single" w:sz="4" w:space="0" w:color="auto"/>
              <w:right w:val="single" w:sz="4" w:space="0" w:color="auto"/>
            </w:tcBorders>
            <w:shd w:val="clear" w:color="auto" w:fill="auto"/>
            <w:vAlign w:val="bottom"/>
          </w:tcPr>
          <w:p w14:paraId="3C807E09" w14:textId="19B72015" w:rsidR="0051130E" w:rsidRPr="00B65B3A" w:rsidRDefault="0051130E" w:rsidP="0051130E">
            <w:pPr>
              <w:jc w:val="center"/>
            </w:pPr>
            <w:r w:rsidRPr="00B65B3A">
              <w:t>109</w:t>
            </w:r>
            <w:r w:rsidR="004F0C9E">
              <w:t>,0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6FFB6F" w14:textId="12F6B814" w:rsidR="0051130E" w:rsidRPr="00B65B3A" w:rsidRDefault="0051130E" w:rsidP="0051130E">
            <w:pPr>
              <w:jc w:val="center"/>
            </w:pPr>
            <w:r w:rsidRPr="00B65B3A">
              <w:t>105</w:t>
            </w:r>
            <w:r w:rsidR="004F0C9E">
              <w:t>,0</w:t>
            </w:r>
          </w:p>
        </w:tc>
        <w:tc>
          <w:tcPr>
            <w:tcW w:w="1427" w:type="dxa"/>
            <w:tcBorders>
              <w:top w:val="single" w:sz="4" w:space="0" w:color="auto"/>
              <w:left w:val="nil"/>
              <w:bottom w:val="single" w:sz="4" w:space="0" w:color="auto"/>
              <w:right w:val="single" w:sz="4" w:space="0" w:color="auto"/>
            </w:tcBorders>
            <w:shd w:val="clear" w:color="auto" w:fill="auto"/>
            <w:vAlign w:val="bottom"/>
          </w:tcPr>
          <w:p w14:paraId="6B0D94D5" w14:textId="0F97BA0A" w:rsidR="0051130E" w:rsidRPr="00B65B3A" w:rsidRDefault="0051130E" w:rsidP="0051130E">
            <w:pPr>
              <w:jc w:val="center"/>
            </w:pPr>
            <w:r w:rsidRPr="00B65B3A">
              <w:t>104</w:t>
            </w:r>
            <w:r w:rsidR="004F0C9E">
              <w:t>,0</w:t>
            </w:r>
          </w:p>
        </w:tc>
      </w:tr>
      <w:tr w:rsidR="0051130E" w:rsidRPr="00B65B3A" w14:paraId="5DC430BA" w14:textId="77777777" w:rsidTr="00681ECC">
        <w:trPr>
          <w:trHeight w:val="457"/>
        </w:trPr>
        <w:tc>
          <w:tcPr>
            <w:tcW w:w="5528" w:type="dxa"/>
            <w:tcBorders>
              <w:top w:val="single" w:sz="4" w:space="0" w:color="000000"/>
              <w:left w:val="single" w:sz="4" w:space="0" w:color="000000"/>
              <w:bottom w:val="single" w:sz="4" w:space="0" w:color="000000"/>
            </w:tcBorders>
          </w:tcPr>
          <w:p w14:paraId="234CAF6F" w14:textId="77777777" w:rsidR="0051130E" w:rsidRPr="00B65B3A" w:rsidRDefault="0051130E" w:rsidP="0051130E">
            <w:r w:rsidRPr="00B65B3A">
              <w:rPr>
                <w:color w:val="000000"/>
              </w:rPr>
              <w:t>Оборот общественного питания</w:t>
            </w:r>
          </w:p>
          <w:p w14:paraId="4FF306FF" w14:textId="77777777" w:rsidR="0051130E" w:rsidRPr="00B65B3A" w:rsidRDefault="0051130E" w:rsidP="0051130E">
            <w:r w:rsidRPr="00B65B3A">
              <w:rPr>
                <w:color w:val="000000"/>
              </w:rPr>
              <w:t xml:space="preserve">     в действующих ценах каждого года</w:t>
            </w:r>
          </w:p>
        </w:tc>
        <w:tc>
          <w:tcPr>
            <w:tcW w:w="2835" w:type="dxa"/>
            <w:tcBorders>
              <w:top w:val="single" w:sz="4" w:space="0" w:color="000000"/>
              <w:left w:val="single" w:sz="4" w:space="0" w:color="000000"/>
              <w:bottom w:val="single" w:sz="4" w:space="0" w:color="000000"/>
            </w:tcBorders>
            <w:vAlign w:val="center"/>
          </w:tcPr>
          <w:p w14:paraId="39605508" w14:textId="77777777" w:rsidR="0051130E" w:rsidRPr="00B65B3A" w:rsidRDefault="0051130E" w:rsidP="0051130E">
            <w:pPr>
              <w:jc w:val="center"/>
            </w:pPr>
            <w:proofErr w:type="spellStart"/>
            <w:r w:rsidRPr="00B65B3A">
              <w:rPr>
                <w:color w:val="000000"/>
              </w:rPr>
              <w:t>млн.руб</w:t>
            </w:r>
            <w:proofErr w:type="spellEnd"/>
            <w:r w:rsidRPr="00B65B3A">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FAAD911" w14:textId="128AB12E" w:rsidR="0051130E" w:rsidRPr="00B65B3A" w:rsidRDefault="0051130E" w:rsidP="0051130E">
            <w:pPr>
              <w:jc w:val="center"/>
            </w:pPr>
            <w:r w:rsidRPr="00B65B3A">
              <w:t>166,</w:t>
            </w:r>
            <w:r w:rsidR="00D27F05">
              <w:t>9</w:t>
            </w:r>
          </w:p>
        </w:tc>
        <w:tc>
          <w:tcPr>
            <w:tcW w:w="1418" w:type="dxa"/>
            <w:tcBorders>
              <w:top w:val="single" w:sz="4" w:space="0" w:color="auto"/>
              <w:left w:val="nil"/>
              <w:bottom w:val="single" w:sz="4" w:space="0" w:color="auto"/>
              <w:right w:val="single" w:sz="4" w:space="0" w:color="auto"/>
            </w:tcBorders>
            <w:shd w:val="clear" w:color="auto" w:fill="auto"/>
            <w:vAlign w:val="bottom"/>
          </w:tcPr>
          <w:p w14:paraId="18562DC1" w14:textId="77906E3D" w:rsidR="0051130E" w:rsidRPr="00B65B3A" w:rsidRDefault="0051130E" w:rsidP="0051130E">
            <w:pPr>
              <w:jc w:val="center"/>
            </w:pPr>
            <w:r w:rsidRPr="00B65B3A">
              <w:t>211,9</w:t>
            </w:r>
          </w:p>
        </w:tc>
        <w:tc>
          <w:tcPr>
            <w:tcW w:w="1417" w:type="dxa"/>
            <w:tcBorders>
              <w:top w:val="single" w:sz="4" w:space="0" w:color="auto"/>
              <w:left w:val="nil"/>
              <w:bottom w:val="single" w:sz="4" w:space="0" w:color="auto"/>
              <w:right w:val="single" w:sz="4" w:space="0" w:color="auto"/>
            </w:tcBorders>
            <w:shd w:val="clear" w:color="auto" w:fill="auto"/>
            <w:vAlign w:val="bottom"/>
          </w:tcPr>
          <w:p w14:paraId="3D261104" w14:textId="112998D0" w:rsidR="0051130E" w:rsidRPr="00B65B3A" w:rsidRDefault="0051130E" w:rsidP="0051130E">
            <w:pPr>
              <w:jc w:val="center"/>
            </w:pPr>
            <w:r w:rsidRPr="00B65B3A">
              <w:t>244,2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67A05D" w14:textId="66376A71" w:rsidR="0051130E" w:rsidRPr="00B65B3A" w:rsidRDefault="0051130E" w:rsidP="0051130E">
            <w:pPr>
              <w:jc w:val="center"/>
            </w:pPr>
            <w:r w:rsidRPr="00B65B3A">
              <w:t>268,0</w:t>
            </w:r>
          </w:p>
        </w:tc>
        <w:tc>
          <w:tcPr>
            <w:tcW w:w="1427" w:type="dxa"/>
            <w:tcBorders>
              <w:top w:val="single" w:sz="4" w:space="0" w:color="auto"/>
              <w:left w:val="nil"/>
              <w:bottom w:val="single" w:sz="4" w:space="0" w:color="auto"/>
              <w:right w:val="single" w:sz="4" w:space="0" w:color="auto"/>
            </w:tcBorders>
            <w:shd w:val="clear" w:color="auto" w:fill="auto"/>
            <w:vAlign w:val="bottom"/>
          </w:tcPr>
          <w:p w14:paraId="3A800ECA" w14:textId="122300D7" w:rsidR="0051130E" w:rsidRPr="00B65B3A" w:rsidRDefault="0051130E" w:rsidP="0051130E">
            <w:pPr>
              <w:jc w:val="center"/>
            </w:pPr>
            <w:r w:rsidRPr="00B65B3A">
              <w:t>289,8</w:t>
            </w:r>
          </w:p>
        </w:tc>
      </w:tr>
      <w:tr w:rsidR="0051130E" w:rsidRPr="00B65B3A" w14:paraId="2566595A" w14:textId="77777777" w:rsidTr="00EB0B60">
        <w:tc>
          <w:tcPr>
            <w:tcW w:w="5528" w:type="dxa"/>
            <w:tcBorders>
              <w:top w:val="single" w:sz="4" w:space="0" w:color="000000"/>
              <w:left w:val="single" w:sz="4" w:space="0" w:color="000000"/>
              <w:bottom w:val="single" w:sz="4" w:space="0" w:color="000000"/>
            </w:tcBorders>
          </w:tcPr>
          <w:p w14:paraId="4A8E2523" w14:textId="77777777" w:rsidR="0051130E" w:rsidRPr="00B65B3A" w:rsidRDefault="0051130E" w:rsidP="0051130E">
            <w:r w:rsidRPr="00B65B3A">
              <w:rPr>
                <w:color w:val="000000"/>
              </w:rPr>
              <w:t xml:space="preserve">    в сопоставимых ценах</w:t>
            </w:r>
          </w:p>
        </w:tc>
        <w:tc>
          <w:tcPr>
            <w:tcW w:w="2835" w:type="dxa"/>
            <w:tcBorders>
              <w:top w:val="single" w:sz="4" w:space="0" w:color="000000"/>
              <w:left w:val="single" w:sz="4" w:space="0" w:color="000000"/>
              <w:bottom w:val="single" w:sz="4" w:space="0" w:color="000000"/>
            </w:tcBorders>
            <w:vAlign w:val="center"/>
          </w:tcPr>
          <w:p w14:paraId="4A339A30" w14:textId="77777777" w:rsidR="0051130E" w:rsidRPr="00B65B3A" w:rsidRDefault="0051130E" w:rsidP="0051130E">
            <w:pPr>
              <w:jc w:val="center"/>
            </w:pPr>
            <w:r w:rsidRPr="00B65B3A">
              <w:rPr>
                <w:color w:val="000000"/>
              </w:rPr>
              <w:t>в % к предыдущему году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8AF018C" w14:textId="6FEC3B76" w:rsidR="0051130E" w:rsidRPr="00B65B3A" w:rsidRDefault="0051130E" w:rsidP="0051130E">
            <w:pPr>
              <w:jc w:val="center"/>
            </w:pPr>
            <w:r w:rsidRPr="00B65B3A">
              <w:t>105</w:t>
            </w:r>
            <w:r w:rsidR="004F0C9E">
              <w:t>,0</w:t>
            </w:r>
          </w:p>
        </w:tc>
        <w:tc>
          <w:tcPr>
            <w:tcW w:w="1418" w:type="dxa"/>
            <w:tcBorders>
              <w:top w:val="single" w:sz="4" w:space="0" w:color="auto"/>
              <w:left w:val="nil"/>
              <w:bottom w:val="single" w:sz="4" w:space="0" w:color="auto"/>
              <w:right w:val="single" w:sz="4" w:space="0" w:color="auto"/>
            </w:tcBorders>
            <w:shd w:val="clear" w:color="auto" w:fill="auto"/>
            <w:vAlign w:val="bottom"/>
          </w:tcPr>
          <w:p w14:paraId="2CDB3718" w14:textId="4CA37377" w:rsidR="0051130E" w:rsidRPr="00B65B3A" w:rsidRDefault="0051130E" w:rsidP="0051130E">
            <w:pPr>
              <w:jc w:val="center"/>
            </w:pPr>
            <w:r w:rsidRPr="00B65B3A">
              <w:t>107</w:t>
            </w:r>
            <w:r w:rsidR="004F0C9E">
              <w:t>,0</w:t>
            </w:r>
          </w:p>
        </w:tc>
        <w:tc>
          <w:tcPr>
            <w:tcW w:w="1417" w:type="dxa"/>
            <w:tcBorders>
              <w:top w:val="single" w:sz="4" w:space="0" w:color="auto"/>
              <w:left w:val="nil"/>
              <w:bottom w:val="single" w:sz="4" w:space="0" w:color="auto"/>
              <w:right w:val="single" w:sz="4" w:space="0" w:color="auto"/>
            </w:tcBorders>
            <w:shd w:val="clear" w:color="auto" w:fill="auto"/>
            <w:vAlign w:val="bottom"/>
          </w:tcPr>
          <w:p w14:paraId="70DD6863" w14:textId="29E3F145" w:rsidR="0051130E" w:rsidRPr="00B65B3A" w:rsidRDefault="0051130E" w:rsidP="0051130E">
            <w:pPr>
              <w:jc w:val="center"/>
            </w:pPr>
            <w:r w:rsidRPr="00B65B3A">
              <w:t>106</w:t>
            </w:r>
            <w:r w:rsidR="004F0C9E">
              <w:t>,0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FA818B" w14:textId="5F25A483" w:rsidR="0051130E" w:rsidRPr="00B65B3A" w:rsidRDefault="0051130E" w:rsidP="0051130E">
            <w:pPr>
              <w:jc w:val="center"/>
            </w:pPr>
            <w:r w:rsidRPr="00B65B3A">
              <w:t>105</w:t>
            </w:r>
            <w:r w:rsidR="004F0C9E">
              <w:t>,0</w:t>
            </w:r>
          </w:p>
        </w:tc>
        <w:tc>
          <w:tcPr>
            <w:tcW w:w="1427" w:type="dxa"/>
            <w:tcBorders>
              <w:top w:val="single" w:sz="4" w:space="0" w:color="auto"/>
              <w:left w:val="nil"/>
              <w:bottom w:val="single" w:sz="4" w:space="0" w:color="auto"/>
              <w:right w:val="single" w:sz="4" w:space="0" w:color="auto"/>
            </w:tcBorders>
            <w:shd w:val="clear" w:color="auto" w:fill="auto"/>
            <w:vAlign w:val="bottom"/>
          </w:tcPr>
          <w:p w14:paraId="3D489AC5" w14:textId="264BB86A" w:rsidR="0051130E" w:rsidRPr="00B65B3A" w:rsidRDefault="0051130E" w:rsidP="0051130E">
            <w:pPr>
              <w:jc w:val="center"/>
            </w:pPr>
            <w:r w:rsidRPr="00B65B3A">
              <w:t>104</w:t>
            </w:r>
            <w:r w:rsidR="004F0C9E">
              <w:t>,0</w:t>
            </w:r>
          </w:p>
        </w:tc>
      </w:tr>
      <w:tr w:rsidR="0051130E" w:rsidRPr="00B65B3A" w14:paraId="3FE47EED" w14:textId="77777777" w:rsidTr="00035068">
        <w:trPr>
          <w:trHeight w:val="597"/>
        </w:trPr>
        <w:tc>
          <w:tcPr>
            <w:tcW w:w="5528" w:type="dxa"/>
            <w:tcBorders>
              <w:top w:val="single" w:sz="4" w:space="0" w:color="000000"/>
              <w:left w:val="single" w:sz="4" w:space="0" w:color="000000"/>
              <w:bottom w:val="single" w:sz="4" w:space="0" w:color="000000"/>
            </w:tcBorders>
          </w:tcPr>
          <w:p w14:paraId="627E86BE" w14:textId="77777777" w:rsidR="0051130E" w:rsidRPr="00B65B3A" w:rsidRDefault="0051130E" w:rsidP="0051130E">
            <w:r w:rsidRPr="00B65B3A">
              <w:rPr>
                <w:color w:val="000000"/>
              </w:rPr>
              <w:t xml:space="preserve">   в т.ч. крупные и средние предприятия общественного питания</w:t>
            </w:r>
          </w:p>
          <w:p w14:paraId="2B0417F1" w14:textId="77777777" w:rsidR="0051130E" w:rsidRPr="00B65B3A" w:rsidRDefault="0051130E" w:rsidP="0051130E">
            <w:r w:rsidRPr="00B65B3A">
              <w:rPr>
                <w:color w:val="000000"/>
              </w:rPr>
              <w:t xml:space="preserve">     в действующих ценах каждого года </w:t>
            </w:r>
          </w:p>
        </w:tc>
        <w:tc>
          <w:tcPr>
            <w:tcW w:w="2835" w:type="dxa"/>
            <w:tcBorders>
              <w:top w:val="single" w:sz="4" w:space="0" w:color="000000"/>
              <w:left w:val="single" w:sz="4" w:space="0" w:color="000000"/>
              <w:bottom w:val="single" w:sz="4" w:space="0" w:color="000000"/>
            </w:tcBorders>
            <w:vAlign w:val="center"/>
          </w:tcPr>
          <w:p w14:paraId="57174820" w14:textId="77777777" w:rsidR="0051130E" w:rsidRPr="00B65B3A" w:rsidRDefault="0051130E" w:rsidP="0051130E">
            <w:pPr>
              <w:jc w:val="center"/>
            </w:pPr>
            <w:proofErr w:type="spellStart"/>
            <w:r w:rsidRPr="00B65B3A">
              <w:rPr>
                <w:color w:val="000000"/>
              </w:rPr>
              <w:t>млн.руб</w:t>
            </w:r>
            <w:proofErr w:type="spellEnd"/>
            <w:r w:rsidRPr="00B65B3A">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336C9B8" w14:textId="7B95230F" w:rsidR="0051130E" w:rsidRPr="00B65B3A" w:rsidRDefault="0051130E" w:rsidP="0051130E">
            <w:pPr>
              <w:jc w:val="center"/>
            </w:pPr>
            <w:r w:rsidRPr="00B65B3A">
              <w:t>4,9</w:t>
            </w:r>
          </w:p>
        </w:tc>
        <w:tc>
          <w:tcPr>
            <w:tcW w:w="1418" w:type="dxa"/>
            <w:tcBorders>
              <w:top w:val="single" w:sz="4" w:space="0" w:color="auto"/>
              <w:left w:val="nil"/>
              <w:bottom w:val="single" w:sz="4" w:space="0" w:color="auto"/>
              <w:right w:val="single" w:sz="4" w:space="0" w:color="auto"/>
            </w:tcBorders>
            <w:shd w:val="clear" w:color="auto" w:fill="auto"/>
            <w:vAlign w:val="bottom"/>
          </w:tcPr>
          <w:p w14:paraId="57E5665E" w14:textId="4AE7856A" w:rsidR="0051130E" w:rsidRPr="00B65B3A" w:rsidRDefault="0051130E" w:rsidP="0051130E">
            <w:pPr>
              <w:jc w:val="center"/>
            </w:pPr>
            <w:r w:rsidRPr="00B65B3A">
              <w:t>6,2</w:t>
            </w:r>
          </w:p>
        </w:tc>
        <w:tc>
          <w:tcPr>
            <w:tcW w:w="1417" w:type="dxa"/>
            <w:tcBorders>
              <w:top w:val="single" w:sz="4" w:space="0" w:color="auto"/>
              <w:left w:val="nil"/>
              <w:bottom w:val="single" w:sz="4" w:space="0" w:color="auto"/>
              <w:right w:val="single" w:sz="4" w:space="0" w:color="auto"/>
            </w:tcBorders>
            <w:shd w:val="clear" w:color="auto" w:fill="auto"/>
            <w:vAlign w:val="bottom"/>
          </w:tcPr>
          <w:p w14:paraId="16950BC7" w14:textId="79D2FE7E" w:rsidR="0051130E" w:rsidRPr="00B65B3A" w:rsidRDefault="0051130E" w:rsidP="0051130E">
            <w:pPr>
              <w:jc w:val="center"/>
            </w:pPr>
            <w:r w:rsidRPr="00B65B3A">
              <w:t>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F18CC9" w14:textId="62A754CC" w:rsidR="0051130E" w:rsidRPr="00B65B3A" w:rsidRDefault="0051130E" w:rsidP="0051130E">
            <w:pPr>
              <w:jc w:val="center"/>
            </w:pPr>
            <w:r w:rsidRPr="00B65B3A">
              <w:t>7,9</w:t>
            </w:r>
          </w:p>
        </w:tc>
        <w:tc>
          <w:tcPr>
            <w:tcW w:w="1427" w:type="dxa"/>
            <w:tcBorders>
              <w:top w:val="single" w:sz="4" w:space="0" w:color="auto"/>
              <w:left w:val="nil"/>
              <w:bottom w:val="single" w:sz="4" w:space="0" w:color="auto"/>
              <w:right w:val="single" w:sz="4" w:space="0" w:color="auto"/>
            </w:tcBorders>
            <w:shd w:val="clear" w:color="auto" w:fill="auto"/>
            <w:vAlign w:val="bottom"/>
          </w:tcPr>
          <w:p w14:paraId="43B2DD67" w14:textId="52673261" w:rsidR="0051130E" w:rsidRPr="00B65B3A" w:rsidRDefault="0051130E" w:rsidP="0051130E">
            <w:pPr>
              <w:jc w:val="center"/>
            </w:pPr>
            <w:r w:rsidRPr="00B65B3A">
              <w:t>8,6</w:t>
            </w:r>
          </w:p>
        </w:tc>
      </w:tr>
      <w:tr w:rsidR="00315B07" w:rsidRPr="00B65B3A" w14:paraId="2703B39E" w14:textId="77777777" w:rsidTr="00531145">
        <w:tc>
          <w:tcPr>
            <w:tcW w:w="5528" w:type="dxa"/>
            <w:tcBorders>
              <w:top w:val="single" w:sz="4" w:space="0" w:color="000000"/>
              <w:left w:val="single" w:sz="4" w:space="0" w:color="000000"/>
              <w:bottom w:val="single" w:sz="4" w:space="0" w:color="000000"/>
            </w:tcBorders>
          </w:tcPr>
          <w:p w14:paraId="3BE62104" w14:textId="77777777" w:rsidR="00315B07" w:rsidRPr="00B65B3A" w:rsidRDefault="00315B07" w:rsidP="00315B07"/>
          <w:p w14:paraId="068D64E8" w14:textId="77777777" w:rsidR="00315B07" w:rsidRPr="00B65B3A" w:rsidRDefault="00315B07" w:rsidP="00315B07">
            <w:r w:rsidRPr="00B65B3A">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vAlign w:val="center"/>
          </w:tcPr>
          <w:p w14:paraId="7964D293" w14:textId="77777777" w:rsidR="00315B07" w:rsidRPr="00B65B3A" w:rsidRDefault="00315B07" w:rsidP="00315B07">
            <w:pPr>
              <w:jc w:val="center"/>
            </w:pPr>
            <w:r w:rsidRPr="00B65B3A">
              <w:rPr>
                <w:color w:val="000000"/>
              </w:rPr>
              <w:t>в % к предыдущему году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BEF3762" w14:textId="7653E7CE" w:rsidR="00315B07" w:rsidRPr="00B65B3A" w:rsidRDefault="00315B07" w:rsidP="00315B07">
            <w:pPr>
              <w:jc w:val="center"/>
            </w:pPr>
            <w:r w:rsidRPr="00B65B3A">
              <w:t>120</w:t>
            </w:r>
            <w:r w:rsidR="004F0C9E">
              <w:t>,0</w:t>
            </w:r>
          </w:p>
        </w:tc>
        <w:tc>
          <w:tcPr>
            <w:tcW w:w="1418" w:type="dxa"/>
            <w:tcBorders>
              <w:top w:val="single" w:sz="4" w:space="0" w:color="auto"/>
              <w:left w:val="nil"/>
              <w:bottom w:val="single" w:sz="4" w:space="0" w:color="auto"/>
              <w:right w:val="single" w:sz="4" w:space="0" w:color="auto"/>
            </w:tcBorders>
            <w:shd w:val="clear" w:color="auto" w:fill="auto"/>
            <w:vAlign w:val="bottom"/>
          </w:tcPr>
          <w:p w14:paraId="132C6653" w14:textId="2FFF4DE5" w:rsidR="00315B07" w:rsidRPr="00B65B3A" w:rsidRDefault="00315B07" w:rsidP="00315B07">
            <w:pPr>
              <w:jc w:val="center"/>
            </w:pPr>
            <w:r w:rsidRPr="00B65B3A">
              <w:t>107</w:t>
            </w:r>
            <w:r w:rsidR="004F0C9E">
              <w:t>,0</w:t>
            </w:r>
          </w:p>
        </w:tc>
        <w:tc>
          <w:tcPr>
            <w:tcW w:w="1417" w:type="dxa"/>
            <w:tcBorders>
              <w:top w:val="single" w:sz="4" w:space="0" w:color="auto"/>
              <w:left w:val="nil"/>
              <w:bottom w:val="single" w:sz="4" w:space="0" w:color="auto"/>
              <w:right w:val="single" w:sz="4" w:space="0" w:color="auto"/>
            </w:tcBorders>
            <w:shd w:val="clear" w:color="auto" w:fill="auto"/>
            <w:vAlign w:val="bottom"/>
          </w:tcPr>
          <w:p w14:paraId="295E28B7" w14:textId="18554A4C" w:rsidR="00315B07" w:rsidRPr="00B65B3A" w:rsidRDefault="00315B07" w:rsidP="00315B07">
            <w:pPr>
              <w:jc w:val="center"/>
            </w:pPr>
            <w:r w:rsidRPr="00B65B3A">
              <w:t>107</w:t>
            </w:r>
            <w:r w:rsidR="004F0C9E">
              <w:t>,0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4CAE8D" w14:textId="52E423D9" w:rsidR="00315B07" w:rsidRPr="00B65B3A" w:rsidRDefault="00315B07" w:rsidP="00315B07">
            <w:pPr>
              <w:jc w:val="center"/>
            </w:pPr>
            <w:r w:rsidRPr="00B65B3A">
              <w:t>105</w:t>
            </w:r>
            <w:r w:rsidR="004F0C9E">
              <w:t>,0</w:t>
            </w:r>
          </w:p>
        </w:tc>
        <w:tc>
          <w:tcPr>
            <w:tcW w:w="1427" w:type="dxa"/>
            <w:tcBorders>
              <w:top w:val="single" w:sz="4" w:space="0" w:color="auto"/>
              <w:left w:val="nil"/>
              <w:bottom w:val="single" w:sz="4" w:space="0" w:color="auto"/>
              <w:right w:val="single" w:sz="4" w:space="0" w:color="auto"/>
            </w:tcBorders>
            <w:shd w:val="clear" w:color="auto" w:fill="auto"/>
            <w:vAlign w:val="bottom"/>
          </w:tcPr>
          <w:p w14:paraId="44D1284C" w14:textId="5721B26E" w:rsidR="00315B07" w:rsidRPr="00B65B3A" w:rsidRDefault="00315B07" w:rsidP="00315B07">
            <w:pPr>
              <w:jc w:val="center"/>
            </w:pPr>
            <w:r w:rsidRPr="00B65B3A">
              <w:t>104</w:t>
            </w:r>
            <w:r w:rsidR="004F0C9E">
              <w:t>,0</w:t>
            </w:r>
          </w:p>
        </w:tc>
      </w:tr>
      <w:tr w:rsidR="00315B07" w:rsidRPr="00B65B3A" w14:paraId="4F0AECAE" w14:textId="77777777" w:rsidTr="00E577AB">
        <w:trPr>
          <w:trHeight w:val="693"/>
        </w:trPr>
        <w:tc>
          <w:tcPr>
            <w:tcW w:w="5528" w:type="dxa"/>
            <w:tcBorders>
              <w:top w:val="single" w:sz="4" w:space="0" w:color="000000"/>
              <w:left w:val="single" w:sz="4" w:space="0" w:color="000000"/>
            </w:tcBorders>
          </w:tcPr>
          <w:p w14:paraId="540E7D3A" w14:textId="77777777" w:rsidR="00315B07" w:rsidRPr="00B65B3A" w:rsidRDefault="00315B07" w:rsidP="00315B07">
            <w:pPr>
              <w:rPr>
                <w:color w:val="000000"/>
              </w:rPr>
            </w:pPr>
            <w:r w:rsidRPr="00B65B3A">
              <w:rPr>
                <w:color w:val="000000"/>
              </w:rPr>
              <w:t>Объем платных услуг населению</w:t>
            </w:r>
          </w:p>
          <w:p w14:paraId="4AE70930" w14:textId="77777777" w:rsidR="00315B07" w:rsidRPr="00B65B3A" w:rsidRDefault="00315B07" w:rsidP="00315B07">
            <w:r w:rsidRPr="00B65B3A">
              <w:rPr>
                <w:color w:val="000000"/>
              </w:rPr>
              <w:t xml:space="preserve">    в действующих ценах каждого года </w:t>
            </w:r>
          </w:p>
        </w:tc>
        <w:tc>
          <w:tcPr>
            <w:tcW w:w="2835" w:type="dxa"/>
            <w:tcBorders>
              <w:top w:val="single" w:sz="4" w:space="0" w:color="000000"/>
              <w:left w:val="single" w:sz="4" w:space="0" w:color="000000"/>
            </w:tcBorders>
            <w:vAlign w:val="center"/>
          </w:tcPr>
          <w:p w14:paraId="1C585E97" w14:textId="77777777" w:rsidR="00315B07" w:rsidRPr="00B65B3A" w:rsidRDefault="00315B07" w:rsidP="00315B07">
            <w:pPr>
              <w:jc w:val="center"/>
            </w:pPr>
            <w:proofErr w:type="spellStart"/>
            <w:r w:rsidRPr="00B65B3A">
              <w:rPr>
                <w:color w:val="000000"/>
              </w:rPr>
              <w:t>млн.руб</w:t>
            </w:r>
            <w:proofErr w:type="spellEnd"/>
            <w:r w:rsidRPr="00B65B3A">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5318CC4" w14:textId="6DBBF66B" w:rsidR="00315B07" w:rsidRPr="00B65B3A" w:rsidRDefault="00315B07" w:rsidP="00315B07">
            <w:pPr>
              <w:jc w:val="center"/>
            </w:pPr>
            <w:r w:rsidRPr="00B65B3A">
              <w:t>818,3</w:t>
            </w:r>
          </w:p>
        </w:tc>
        <w:tc>
          <w:tcPr>
            <w:tcW w:w="1418" w:type="dxa"/>
            <w:tcBorders>
              <w:top w:val="single" w:sz="4" w:space="0" w:color="auto"/>
              <w:left w:val="nil"/>
              <w:bottom w:val="single" w:sz="4" w:space="0" w:color="auto"/>
              <w:right w:val="single" w:sz="4" w:space="0" w:color="auto"/>
            </w:tcBorders>
            <w:shd w:val="clear" w:color="auto" w:fill="auto"/>
            <w:vAlign w:val="bottom"/>
          </w:tcPr>
          <w:p w14:paraId="58F200BC" w14:textId="1D865523" w:rsidR="00315B07" w:rsidRPr="00B65B3A" w:rsidRDefault="00315B07" w:rsidP="00315B07">
            <w:pPr>
              <w:jc w:val="center"/>
            </w:pPr>
            <w:r w:rsidRPr="00B65B3A">
              <w:t>911,1</w:t>
            </w:r>
          </w:p>
        </w:tc>
        <w:tc>
          <w:tcPr>
            <w:tcW w:w="1417" w:type="dxa"/>
            <w:tcBorders>
              <w:top w:val="single" w:sz="4" w:space="0" w:color="auto"/>
              <w:left w:val="nil"/>
              <w:bottom w:val="single" w:sz="4" w:space="0" w:color="auto"/>
              <w:right w:val="single" w:sz="4" w:space="0" w:color="auto"/>
            </w:tcBorders>
            <w:shd w:val="clear" w:color="auto" w:fill="auto"/>
            <w:vAlign w:val="bottom"/>
          </w:tcPr>
          <w:p w14:paraId="57131BB7" w14:textId="66686A3A" w:rsidR="00315B07" w:rsidRPr="00B65B3A" w:rsidRDefault="00315B07" w:rsidP="00315B07">
            <w:pPr>
              <w:jc w:val="center"/>
            </w:pPr>
            <w:r w:rsidRPr="00B65B3A">
              <w:t>996,4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1B1925" w14:textId="02B11DB0" w:rsidR="00315B07" w:rsidRPr="00B65B3A" w:rsidRDefault="00315B07" w:rsidP="00315B07">
            <w:pPr>
              <w:jc w:val="center"/>
            </w:pPr>
            <w:r w:rsidRPr="00B65B3A">
              <w:t>1</w:t>
            </w:r>
            <w:r w:rsidR="00CD305D">
              <w:t xml:space="preserve"> </w:t>
            </w:r>
            <w:r w:rsidRPr="00B65B3A">
              <w:t>071,2</w:t>
            </w:r>
          </w:p>
        </w:tc>
        <w:tc>
          <w:tcPr>
            <w:tcW w:w="1427" w:type="dxa"/>
            <w:tcBorders>
              <w:top w:val="single" w:sz="4" w:space="0" w:color="auto"/>
              <w:left w:val="nil"/>
              <w:bottom w:val="single" w:sz="4" w:space="0" w:color="auto"/>
              <w:right w:val="single" w:sz="4" w:space="0" w:color="auto"/>
            </w:tcBorders>
            <w:shd w:val="clear" w:color="auto" w:fill="auto"/>
            <w:vAlign w:val="bottom"/>
          </w:tcPr>
          <w:p w14:paraId="11A055DE" w14:textId="5FCCA09C" w:rsidR="00315B07" w:rsidRPr="00B65B3A" w:rsidRDefault="00315B07" w:rsidP="00315B07">
            <w:pPr>
              <w:jc w:val="center"/>
            </w:pPr>
            <w:r w:rsidRPr="00B65B3A">
              <w:t>1</w:t>
            </w:r>
            <w:r w:rsidR="00CD305D">
              <w:t xml:space="preserve"> </w:t>
            </w:r>
            <w:r w:rsidRPr="00B65B3A">
              <w:t>168,5</w:t>
            </w:r>
          </w:p>
        </w:tc>
      </w:tr>
      <w:tr w:rsidR="001733A8" w:rsidRPr="00B65B3A" w14:paraId="57FAF4D2" w14:textId="77777777" w:rsidTr="00F971C5">
        <w:tc>
          <w:tcPr>
            <w:tcW w:w="5528" w:type="dxa"/>
            <w:tcBorders>
              <w:top w:val="single" w:sz="4" w:space="0" w:color="000000"/>
              <w:left w:val="single" w:sz="4" w:space="0" w:color="000000"/>
              <w:bottom w:val="single" w:sz="4" w:space="0" w:color="000000"/>
            </w:tcBorders>
          </w:tcPr>
          <w:p w14:paraId="7126B08A" w14:textId="77777777" w:rsidR="001733A8" w:rsidRPr="00B65B3A" w:rsidRDefault="001733A8" w:rsidP="001733A8"/>
          <w:p w14:paraId="744F9C76" w14:textId="77777777" w:rsidR="001733A8" w:rsidRPr="00B65B3A" w:rsidRDefault="001733A8" w:rsidP="001733A8">
            <w:r w:rsidRPr="00B65B3A">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vAlign w:val="center"/>
          </w:tcPr>
          <w:p w14:paraId="2D323E4C" w14:textId="77777777" w:rsidR="001733A8" w:rsidRPr="00B65B3A" w:rsidRDefault="001733A8" w:rsidP="001733A8">
            <w:pPr>
              <w:jc w:val="center"/>
            </w:pPr>
            <w:r w:rsidRPr="00B65B3A">
              <w:rPr>
                <w:color w:val="000000"/>
              </w:rPr>
              <w:t>в % к предыдущему году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B8CC4F2" w14:textId="69A05280" w:rsidR="001733A8" w:rsidRPr="00B65B3A" w:rsidRDefault="001733A8" w:rsidP="001733A8">
            <w:pPr>
              <w:jc w:val="center"/>
            </w:pPr>
            <w:r w:rsidRPr="00B65B3A">
              <w:t>105</w:t>
            </w:r>
            <w:r w:rsidR="004F0C9E">
              <w:t>,0</w:t>
            </w:r>
          </w:p>
        </w:tc>
        <w:tc>
          <w:tcPr>
            <w:tcW w:w="1418" w:type="dxa"/>
            <w:tcBorders>
              <w:top w:val="single" w:sz="4" w:space="0" w:color="auto"/>
              <w:left w:val="nil"/>
              <w:bottom w:val="single" w:sz="4" w:space="0" w:color="auto"/>
              <w:right w:val="single" w:sz="4" w:space="0" w:color="auto"/>
            </w:tcBorders>
            <w:shd w:val="clear" w:color="auto" w:fill="auto"/>
            <w:vAlign w:val="bottom"/>
          </w:tcPr>
          <w:p w14:paraId="626C61DC" w14:textId="3547EC60" w:rsidR="001733A8" w:rsidRPr="00B65B3A" w:rsidRDefault="001733A8" w:rsidP="001733A8">
            <w:pPr>
              <w:jc w:val="center"/>
            </w:pPr>
            <w:r w:rsidRPr="00B65B3A">
              <w:t>111</w:t>
            </w:r>
            <w:r w:rsidR="004F0C9E">
              <w:t>,0</w:t>
            </w:r>
          </w:p>
        </w:tc>
        <w:tc>
          <w:tcPr>
            <w:tcW w:w="1417" w:type="dxa"/>
            <w:tcBorders>
              <w:top w:val="single" w:sz="4" w:space="0" w:color="auto"/>
              <w:left w:val="nil"/>
              <w:bottom w:val="single" w:sz="4" w:space="0" w:color="auto"/>
              <w:right w:val="single" w:sz="4" w:space="0" w:color="auto"/>
            </w:tcBorders>
            <w:shd w:val="clear" w:color="auto" w:fill="auto"/>
            <w:vAlign w:val="bottom"/>
          </w:tcPr>
          <w:p w14:paraId="72F32F21" w14:textId="00112885" w:rsidR="001733A8" w:rsidRPr="00B65B3A" w:rsidRDefault="001733A8" w:rsidP="001733A8">
            <w:pPr>
              <w:jc w:val="center"/>
            </w:pPr>
            <w:r w:rsidRPr="00B65B3A">
              <w:t>109</w:t>
            </w:r>
            <w:r w:rsidR="004F0C9E">
              <w:t>,0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63E8A4" w14:textId="5F509262" w:rsidR="001733A8" w:rsidRPr="00B65B3A" w:rsidRDefault="001733A8" w:rsidP="001733A8">
            <w:pPr>
              <w:jc w:val="center"/>
            </w:pPr>
            <w:r w:rsidRPr="00B65B3A">
              <w:t>108</w:t>
            </w:r>
            <w:r w:rsidR="004F0C9E">
              <w:t>,0</w:t>
            </w:r>
          </w:p>
        </w:tc>
        <w:tc>
          <w:tcPr>
            <w:tcW w:w="1427" w:type="dxa"/>
            <w:tcBorders>
              <w:top w:val="single" w:sz="4" w:space="0" w:color="auto"/>
              <w:left w:val="nil"/>
              <w:bottom w:val="single" w:sz="4" w:space="0" w:color="auto"/>
              <w:right w:val="single" w:sz="4" w:space="0" w:color="auto"/>
            </w:tcBorders>
            <w:shd w:val="clear" w:color="auto" w:fill="auto"/>
            <w:vAlign w:val="bottom"/>
          </w:tcPr>
          <w:p w14:paraId="71E0CBE5" w14:textId="4AA3A62C" w:rsidR="001733A8" w:rsidRPr="00B65B3A" w:rsidRDefault="001733A8" w:rsidP="001733A8">
            <w:pPr>
              <w:jc w:val="center"/>
            </w:pPr>
            <w:r w:rsidRPr="00B65B3A">
              <w:t>109</w:t>
            </w:r>
            <w:r w:rsidR="004F0C9E">
              <w:t>,0</w:t>
            </w:r>
          </w:p>
        </w:tc>
      </w:tr>
      <w:tr w:rsidR="001733A8" w:rsidRPr="00B65B3A" w14:paraId="759BF1A3" w14:textId="77777777" w:rsidTr="00436527">
        <w:trPr>
          <w:trHeight w:val="467"/>
        </w:trPr>
        <w:tc>
          <w:tcPr>
            <w:tcW w:w="5528" w:type="dxa"/>
            <w:tcBorders>
              <w:top w:val="single" w:sz="4" w:space="0" w:color="000000"/>
              <w:left w:val="single" w:sz="4" w:space="0" w:color="000000"/>
            </w:tcBorders>
          </w:tcPr>
          <w:p w14:paraId="518EF408" w14:textId="77777777" w:rsidR="001733A8" w:rsidRPr="00B65B3A" w:rsidRDefault="001733A8" w:rsidP="001733A8">
            <w:pPr>
              <w:rPr>
                <w:color w:val="000000"/>
              </w:rPr>
            </w:pPr>
            <w:r w:rsidRPr="00B65B3A">
              <w:rPr>
                <w:color w:val="000000"/>
              </w:rPr>
              <w:t xml:space="preserve">Объем бытовых услуг </w:t>
            </w:r>
          </w:p>
          <w:p w14:paraId="7434A547" w14:textId="77777777" w:rsidR="001733A8" w:rsidRPr="00B65B3A" w:rsidRDefault="001733A8" w:rsidP="001733A8">
            <w:r w:rsidRPr="00B65B3A">
              <w:rPr>
                <w:color w:val="000000"/>
              </w:rPr>
              <w:t xml:space="preserve">     в действующих ценах каждого года </w:t>
            </w:r>
          </w:p>
        </w:tc>
        <w:tc>
          <w:tcPr>
            <w:tcW w:w="2835" w:type="dxa"/>
            <w:tcBorders>
              <w:top w:val="single" w:sz="4" w:space="0" w:color="000000"/>
              <w:left w:val="single" w:sz="4" w:space="0" w:color="000000"/>
            </w:tcBorders>
            <w:vAlign w:val="center"/>
          </w:tcPr>
          <w:p w14:paraId="22B594D9" w14:textId="77777777" w:rsidR="001733A8" w:rsidRPr="00B65B3A" w:rsidRDefault="001733A8" w:rsidP="001733A8">
            <w:pPr>
              <w:jc w:val="center"/>
            </w:pPr>
            <w:proofErr w:type="spellStart"/>
            <w:r w:rsidRPr="00B65B3A">
              <w:rPr>
                <w:color w:val="000000"/>
              </w:rPr>
              <w:t>млн.руб</w:t>
            </w:r>
            <w:proofErr w:type="spellEnd"/>
            <w:r w:rsidRPr="00B65B3A">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B1C0CA5" w14:textId="0BBCA68D" w:rsidR="001733A8" w:rsidRPr="00B65B3A" w:rsidRDefault="001733A8" w:rsidP="001733A8">
            <w:pPr>
              <w:jc w:val="center"/>
            </w:pPr>
            <w:r w:rsidRPr="00B65B3A">
              <w:t>183,6</w:t>
            </w:r>
          </w:p>
        </w:tc>
        <w:tc>
          <w:tcPr>
            <w:tcW w:w="1418" w:type="dxa"/>
            <w:tcBorders>
              <w:top w:val="single" w:sz="4" w:space="0" w:color="auto"/>
              <w:left w:val="nil"/>
              <w:bottom w:val="single" w:sz="4" w:space="0" w:color="auto"/>
              <w:right w:val="single" w:sz="4" w:space="0" w:color="auto"/>
            </w:tcBorders>
            <w:shd w:val="clear" w:color="auto" w:fill="auto"/>
            <w:vAlign w:val="bottom"/>
          </w:tcPr>
          <w:p w14:paraId="6E1DD82D" w14:textId="172943F1" w:rsidR="001733A8" w:rsidRPr="00B65B3A" w:rsidRDefault="001733A8" w:rsidP="001733A8">
            <w:pPr>
              <w:jc w:val="center"/>
            </w:pPr>
            <w:r w:rsidRPr="00B65B3A">
              <w:t>219,9</w:t>
            </w:r>
          </w:p>
        </w:tc>
        <w:tc>
          <w:tcPr>
            <w:tcW w:w="1417" w:type="dxa"/>
            <w:tcBorders>
              <w:top w:val="single" w:sz="4" w:space="0" w:color="auto"/>
              <w:left w:val="nil"/>
              <w:bottom w:val="single" w:sz="4" w:space="0" w:color="auto"/>
              <w:right w:val="single" w:sz="4" w:space="0" w:color="auto"/>
            </w:tcBorders>
            <w:shd w:val="clear" w:color="auto" w:fill="auto"/>
            <w:vAlign w:val="bottom"/>
          </w:tcPr>
          <w:p w14:paraId="09FB2612" w14:textId="6AD1CC2D" w:rsidR="001733A8" w:rsidRPr="00B65B3A" w:rsidRDefault="001733A8" w:rsidP="001733A8">
            <w:pPr>
              <w:jc w:val="center"/>
            </w:pPr>
            <w:r w:rsidRPr="00B65B3A">
              <w:t>247,3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F02D6D" w14:textId="12E25033" w:rsidR="001733A8" w:rsidRPr="00B65B3A" w:rsidRDefault="001733A8" w:rsidP="001733A8">
            <w:pPr>
              <w:jc w:val="center"/>
            </w:pPr>
            <w:r w:rsidRPr="00B65B3A">
              <w:t>267,8</w:t>
            </w:r>
          </w:p>
        </w:tc>
        <w:tc>
          <w:tcPr>
            <w:tcW w:w="1427" w:type="dxa"/>
            <w:tcBorders>
              <w:top w:val="single" w:sz="4" w:space="0" w:color="auto"/>
              <w:left w:val="nil"/>
              <w:bottom w:val="single" w:sz="4" w:space="0" w:color="auto"/>
              <w:right w:val="single" w:sz="4" w:space="0" w:color="auto"/>
            </w:tcBorders>
            <w:shd w:val="clear" w:color="auto" w:fill="auto"/>
            <w:vAlign w:val="bottom"/>
          </w:tcPr>
          <w:p w14:paraId="530B5A81" w14:textId="25DFAABB" w:rsidR="001733A8" w:rsidRPr="00B65B3A" w:rsidRDefault="001733A8" w:rsidP="001733A8">
            <w:pPr>
              <w:jc w:val="center"/>
            </w:pPr>
            <w:r w:rsidRPr="00B65B3A">
              <w:t>290,5</w:t>
            </w:r>
          </w:p>
        </w:tc>
      </w:tr>
      <w:tr w:rsidR="001733A8" w:rsidRPr="00B65B3A" w14:paraId="10F87C90" w14:textId="77777777" w:rsidTr="007668D9">
        <w:tc>
          <w:tcPr>
            <w:tcW w:w="5528" w:type="dxa"/>
            <w:tcBorders>
              <w:top w:val="single" w:sz="4" w:space="0" w:color="000000"/>
              <w:left w:val="single" w:sz="4" w:space="0" w:color="000000"/>
              <w:bottom w:val="single" w:sz="4" w:space="0" w:color="000000"/>
            </w:tcBorders>
          </w:tcPr>
          <w:p w14:paraId="7A91E4D6" w14:textId="77777777" w:rsidR="001733A8" w:rsidRPr="00B65B3A" w:rsidRDefault="001733A8" w:rsidP="001733A8"/>
          <w:p w14:paraId="4A04D1DD" w14:textId="77777777" w:rsidR="001733A8" w:rsidRPr="00B65B3A" w:rsidRDefault="001733A8" w:rsidP="001733A8">
            <w:r w:rsidRPr="00B65B3A">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vAlign w:val="center"/>
          </w:tcPr>
          <w:p w14:paraId="35F3E952" w14:textId="77777777" w:rsidR="001733A8" w:rsidRPr="00B65B3A" w:rsidRDefault="001733A8" w:rsidP="001733A8">
            <w:pPr>
              <w:jc w:val="center"/>
            </w:pPr>
            <w:r w:rsidRPr="00B65B3A">
              <w:rPr>
                <w:color w:val="000000"/>
              </w:rPr>
              <w:t>в % к предыдущему году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94AC70D" w14:textId="3AE094C8" w:rsidR="001733A8" w:rsidRPr="00B65B3A" w:rsidRDefault="001733A8" w:rsidP="001733A8">
            <w:pPr>
              <w:jc w:val="center"/>
            </w:pPr>
            <w:r w:rsidRPr="00B65B3A">
              <w:t>103</w:t>
            </w:r>
            <w:r w:rsidR="004F0C9E">
              <w:t>,0</w:t>
            </w:r>
          </w:p>
        </w:tc>
        <w:tc>
          <w:tcPr>
            <w:tcW w:w="1418" w:type="dxa"/>
            <w:tcBorders>
              <w:top w:val="single" w:sz="4" w:space="0" w:color="auto"/>
              <w:left w:val="nil"/>
              <w:bottom w:val="single" w:sz="4" w:space="0" w:color="auto"/>
              <w:right w:val="single" w:sz="4" w:space="0" w:color="auto"/>
            </w:tcBorders>
            <w:shd w:val="clear" w:color="auto" w:fill="auto"/>
            <w:vAlign w:val="bottom"/>
          </w:tcPr>
          <w:p w14:paraId="74C33CE0" w14:textId="4D9846D6" w:rsidR="001733A8" w:rsidRPr="00B65B3A" w:rsidRDefault="001733A8" w:rsidP="001733A8">
            <w:pPr>
              <w:jc w:val="center"/>
            </w:pPr>
            <w:r w:rsidRPr="00B65B3A">
              <w:t>109</w:t>
            </w:r>
            <w:r w:rsidR="004F0C9E">
              <w:t>,0</w:t>
            </w:r>
          </w:p>
        </w:tc>
        <w:tc>
          <w:tcPr>
            <w:tcW w:w="1417" w:type="dxa"/>
            <w:tcBorders>
              <w:top w:val="single" w:sz="4" w:space="0" w:color="auto"/>
              <w:left w:val="nil"/>
              <w:bottom w:val="single" w:sz="4" w:space="0" w:color="auto"/>
              <w:right w:val="single" w:sz="4" w:space="0" w:color="auto"/>
            </w:tcBorders>
            <w:shd w:val="clear" w:color="auto" w:fill="auto"/>
            <w:vAlign w:val="bottom"/>
          </w:tcPr>
          <w:p w14:paraId="01034096" w14:textId="56253C2F" w:rsidR="001733A8" w:rsidRPr="00B65B3A" w:rsidRDefault="001733A8" w:rsidP="001733A8">
            <w:pPr>
              <w:jc w:val="center"/>
            </w:pPr>
            <w:r w:rsidRPr="00B65B3A">
              <w:t>106</w:t>
            </w:r>
            <w:r w:rsidR="004F0C9E">
              <w:t>,0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D15A7C" w14:textId="4EE0AA7F" w:rsidR="001733A8" w:rsidRPr="00B65B3A" w:rsidRDefault="001733A8" w:rsidP="001733A8">
            <w:pPr>
              <w:jc w:val="center"/>
            </w:pPr>
            <w:r w:rsidRPr="00B65B3A">
              <w:t>104</w:t>
            </w:r>
            <w:r w:rsidR="004F0C9E">
              <w:t>,0</w:t>
            </w:r>
          </w:p>
        </w:tc>
        <w:tc>
          <w:tcPr>
            <w:tcW w:w="1427" w:type="dxa"/>
            <w:tcBorders>
              <w:top w:val="single" w:sz="4" w:space="0" w:color="auto"/>
              <w:left w:val="nil"/>
              <w:bottom w:val="single" w:sz="4" w:space="0" w:color="auto"/>
              <w:right w:val="single" w:sz="4" w:space="0" w:color="auto"/>
            </w:tcBorders>
            <w:shd w:val="clear" w:color="auto" w:fill="auto"/>
            <w:vAlign w:val="bottom"/>
          </w:tcPr>
          <w:p w14:paraId="1E893665" w14:textId="1853273E" w:rsidR="001733A8" w:rsidRPr="00B65B3A" w:rsidRDefault="001733A8" w:rsidP="001733A8">
            <w:pPr>
              <w:jc w:val="center"/>
            </w:pPr>
            <w:r w:rsidRPr="00B65B3A">
              <w:t>104</w:t>
            </w:r>
            <w:r w:rsidR="004F0C9E">
              <w:t>,0</w:t>
            </w:r>
          </w:p>
        </w:tc>
      </w:tr>
      <w:tr w:rsidR="00463C3D" w:rsidRPr="00B65B3A" w14:paraId="6E7A5EEA" w14:textId="77777777" w:rsidTr="008D0E12">
        <w:tc>
          <w:tcPr>
            <w:tcW w:w="5528" w:type="dxa"/>
            <w:tcBorders>
              <w:top w:val="single" w:sz="4" w:space="0" w:color="000000"/>
              <w:left w:val="single" w:sz="4" w:space="0" w:color="000000"/>
              <w:bottom w:val="single" w:sz="4" w:space="0" w:color="000000"/>
            </w:tcBorders>
          </w:tcPr>
          <w:p w14:paraId="27CF58CF" w14:textId="77777777" w:rsidR="00463C3D" w:rsidRPr="00B65B3A" w:rsidRDefault="00463C3D" w:rsidP="00463C3D">
            <w:pPr>
              <w:pStyle w:val="af1"/>
            </w:pPr>
            <w:r w:rsidRPr="00B65B3A">
              <w:rPr>
                <w:bCs/>
              </w:rPr>
              <w:t>Количество малых предприятий</w:t>
            </w:r>
            <w:r w:rsidRPr="00B65B3A">
              <w:t xml:space="preserve"> (без учёта микропредприятий)</w:t>
            </w:r>
          </w:p>
        </w:tc>
        <w:tc>
          <w:tcPr>
            <w:tcW w:w="2835" w:type="dxa"/>
            <w:tcBorders>
              <w:top w:val="single" w:sz="4" w:space="0" w:color="000000"/>
              <w:left w:val="single" w:sz="4" w:space="0" w:color="000000"/>
              <w:bottom w:val="single" w:sz="4" w:space="0" w:color="000000"/>
            </w:tcBorders>
            <w:vAlign w:val="center"/>
          </w:tcPr>
          <w:p w14:paraId="588ED563" w14:textId="77777777" w:rsidR="00463C3D" w:rsidRPr="00B65B3A" w:rsidRDefault="00463C3D" w:rsidP="00463C3D">
            <w:pPr>
              <w:pStyle w:val="af1"/>
              <w:jc w:val="center"/>
            </w:pPr>
            <w:r w:rsidRPr="00B65B3A">
              <w:t>единиц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A9D2F26" w14:textId="0A0843DE" w:rsidR="00463C3D" w:rsidRPr="00B65B3A" w:rsidRDefault="00463C3D" w:rsidP="00463C3D">
            <w:pPr>
              <w:jc w:val="center"/>
            </w:pPr>
            <w:r w:rsidRPr="00B65B3A">
              <w:t>49</w:t>
            </w:r>
          </w:p>
        </w:tc>
        <w:tc>
          <w:tcPr>
            <w:tcW w:w="1418" w:type="dxa"/>
            <w:tcBorders>
              <w:top w:val="single" w:sz="4" w:space="0" w:color="auto"/>
              <w:left w:val="nil"/>
              <w:bottom w:val="single" w:sz="4" w:space="0" w:color="auto"/>
              <w:right w:val="single" w:sz="4" w:space="0" w:color="auto"/>
            </w:tcBorders>
            <w:shd w:val="clear" w:color="auto" w:fill="auto"/>
            <w:vAlign w:val="bottom"/>
          </w:tcPr>
          <w:p w14:paraId="7B26AC21" w14:textId="7A2042AF" w:rsidR="00463C3D" w:rsidRPr="00B65B3A" w:rsidRDefault="00463C3D" w:rsidP="00463C3D">
            <w:pPr>
              <w:jc w:val="center"/>
            </w:pPr>
            <w:r w:rsidRPr="00B65B3A">
              <w:t>49</w:t>
            </w:r>
          </w:p>
        </w:tc>
        <w:tc>
          <w:tcPr>
            <w:tcW w:w="1417" w:type="dxa"/>
            <w:tcBorders>
              <w:top w:val="single" w:sz="4" w:space="0" w:color="auto"/>
              <w:left w:val="nil"/>
              <w:bottom w:val="single" w:sz="4" w:space="0" w:color="auto"/>
              <w:right w:val="single" w:sz="4" w:space="0" w:color="auto"/>
            </w:tcBorders>
            <w:shd w:val="clear" w:color="auto" w:fill="auto"/>
            <w:vAlign w:val="bottom"/>
          </w:tcPr>
          <w:p w14:paraId="15A65A6A" w14:textId="42AB25C4" w:rsidR="00463C3D" w:rsidRPr="00B65B3A" w:rsidRDefault="00463C3D" w:rsidP="00463C3D">
            <w:pPr>
              <w:jc w:val="center"/>
            </w:pPr>
            <w:r w:rsidRPr="00B65B3A">
              <w:t>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E741B1" w14:textId="3AD4A326" w:rsidR="00463C3D" w:rsidRPr="00B65B3A" w:rsidRDefault="00463C3D" w:rsidP="00463C3D">
            <w:pPr>
              <w:jc w:val="center"/>
            </w:pPr>
            <w:r w:rsidRPr="00B65B3A">
              <w:t>49</w:t>
            </w:r>
          </w:p>
        </w:tc>
        <w:tc>
          <w:tcPr>
            <w:tcW w:w="1427" w:type="dxa"/>
            <w:tcBorders>
              <w:top w:val="single" w:sz="4" w:space="0" w:color="auto"/>
              <w:left w:val="nil"/>
              <w:bottom w:val="single" w:sz="4" w:space="0" w:color="auto"/>
              <w:right w:val="single" w:sz="4" w:space="0" w:color="auto"/>
            </w:tcBorders>
            <w:shd w:val="clear" w:color="auto" w:fill="auto"/>
            <w:vAlign w:val="bottom"/>
          </w:tcPr>
          <w:p w14:paraId="27CFEB15" w14:textId="0A83C592" w:rsidR="00463C3D" w:rsidRPr="00B65B3A" w:rsidRDefault="00463C3D" w:rsidP="00463C3D">
            <w:pPr>
              <w:jc w:val="center"/>
            </w:pPr>
            <w:r w:rsidRPr="00B65B3A">
              <w:t>49</w:t>
            </w:r>
          </w:p>
        </w:tc>
      </w:tr>
      <w:tr w:rsidR="00463C3D" w:rsidRPr="00B65B3A" w14:paraId="1C529CF8" w14:textId="77777777" w:rsidTr="00777DE0">
        <w:tc>
          <w:tcPr>
            <w:tcW w:w="5528" w:type="dxa"/>
            <w:tcBorders>
              <w:top w:val="single" w:sz="4" w:space="0" w:color="000000"/>
              <w:left w:val="single" w:sz="4" w:space="0" w:color="000000"/>
              <w:bottom w:val="single" w:sz="4" w:space="0" w:color="000000"/>
            </w:tcBorders>
          </w:tcPr>
          <w:p w14:paraId="6798327D" w14:textId="77777777" w:rsidR="00463C3D" w:rsidRPr="00B65B3A" w:rsidRDefault="00463C3D" w:rsidP="00463C3D">
            <w:pPr>
              <w:pStyle w:val="af1"/>
            </w:pPr>
            <w:r w:rsidRPr="00B65B3A">
              <w:rPr>
                <w:bCs/>
              </w:rPr>
              <w:t>Средняя численность работников малых предприятий</w:t>
            </w:r>
            <w:r w:rsidRPr="00B65B3A">
              <w:t xml:space="preserve"> (без учёта микропредприятий)</w:t>
            </w:r>
          </w:p>
        </w:tc>
        <w:tc>
          <w:tcPr>
            <w:tcW w:w="2835" w:type="dxa"/>
            <w:tcBorders>
              <w:top w:val="single" w:sz="4" w:space="0" w:color="000000"/>
              <w:left w:val="single" w:sz="4" w:space="0" w:color="000000"/>
              <w:bottom w:val="single" w:sz="4" w:space="0" w:color="000000"/>
            </w:tcBorders>
            <w:vAlign w:val="center"/>
          </w:tcPr>
          <w:p w14:paraId="54D5CC70" w14:textId="77777777" w:rsidR="00463C3D" w:rsidRPr="00B65B3A" w:rsidRDefault="00463C3D" w:rsidP="00463C3D">
            <w:pPr>
              <w:pStyle w:val="af1"/>
              <w:jc w:val="center"/>
            </w:pPr>
            <w:r w:rsidRPr="00B65B3A">
              <w:t>человек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910B52A" w14:textId="54B87FB7" w:rsidR="00463C3D" w:rsidRPr="00B65B3A" w:rsidRDefault="00463C3D" w:rsidP="00463C3D">
            <w:pPr>
              <w:jc w:val="center"/>
            </w:pPr>
            <w:r w:rsidRPr="00B65B3A">
              <w:t>1</w:t>
            </w:r>
            <w:r w:rsidR="004F0C9E">
              <w:t xml:space="preserve"> </w:t>
            </w:r>
            <w:r w:rsidRPr="00B65B3A">
              <w:t>322</w:t>
            </w:r>
          </w:p>
        </w:tc>
        <w:tc>
          <w:tcPr>
            <w:tcW w:w="1418" w:type="dxa"/>
            <w:tcBorders>
              <w:top w:val="single" w:sz="4" w:space="0" w:color="auto"/>
              <w:left w:val="nil"/>
              <w:bottom w:val="single" w:sz="4" w:space="0" w:color="auto"/>
              <w:right w:val="single" w:sz="4" w:space="0" w:color="auto"/>
            </w:tcBorders>
            <w:shd w:val="clear" w:color="auto" w:fill="auto"/>
            <w:vAlign w:val="bottom"/>
          </w:tcPr>
          <w:p w14:paraId="0102C2E2" w14:textId="45087F20" w:rsidR="00463C3D" w:rsidRPr="00B65B3A" w:rsidRDefault="00463C3D" w:rsidP="00463C3D">
            <w:pPr>
              <w:jc w:val="center"/>
            </w:pPr>
            <w:r w:rsidRPr="00B65B3A">
              <w:t>1</w:t>
            </w:r>
            <w:r w:rsidR="004F0C9E">
              <w:t xml:space="preserve"> </w:t>
            </w:r>
            <w:r w:rsidRPr="00B65B3A">
              <w:t>323</w:t>
            </w:r>
          </w:p>
        </w:tc>
        <w:tc>
          <w:tcPr>
            <w:tcW w:w="1417" w:type="dxa"/>
            <w:tcBorders>
              <w:top w:val="single" w:sz="4" w:space="0" w:color="auto"/>
              <w:left w:val="nil"/>
              <w:bottom w:val="single" w:sz="4" w:space="0" w:color="auto"/>
              <w:right w:val="single" w:sz="4" w:space="0" w:color="auto"/>
            </w:tcBorders>
            <w:shd w:val="clear" w:color="auto" w:fill="auto"/>
            <w:vAlign w:val="bottom"/>
          </w:tcPr>
          <w:p w14:paraId="61FB1B89" w14:textId="7201BAD3" w:rsidR="00463C3D" w:rsidRPr="00B65B3A" w:rsidRDefault="00463C3D" w:rsidP="00463C3D">
            <w:pPr>
              <w:jc w:val="center"/>
            </w:pPr>
            <w:r w:rsidRPr="00B65B3A">
              <w:t>1</w:t>
            </w:r>
            <w:r w:rsidR="004F0C9E">
              <w:t xml:space="preserve"> </w:t>
            </w:r>
            <w:r w:rsidRPr="00B65B3A">
              <w:t>324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5C42E4" w14:textId="6AA71905" w:rsidR="00463C3D" w:rsidRPr="00B65B3A" w:rsidRDefault="00463C3D" w:rsidP="00463C3D">
            <w:pPr>
              <w:jc w:val="center"/>
            </w:pPr>
            <w:r w:rsidRPr="00B65B3A">
              <w:t>1</w:t>
            </w:r>
            <w:r w:rsidR="004F0C9E">
              <w:t xml:space="preserve"> </w:t>
            </w:r>
            <w:r w:rsidRPr="00B65B3A">
              <w:t>325</w:t>
            </w:r>
          </w:p>
        </w:tc>
        <w:tc>
          <w:tcPr>
            <w:tcW w:w="1427" w:type="dxa"/>
            <w:tcBorders>
              <w:top w:val="single" w:sz="4" w:space="0" w:color="auto"/>
              <w:left w:val="nil"/>
              <w:bottom w:val="single" w:sz="4" w:space="0" w:color="auto"/>
              <w:right w:val="single" w:sz="4" w:space="0" w:color="auto"/>
            </w:tcBorders>
            <w:shd w:val="clear" w:color="auto" w:fill="auto"/>
            <w:vAlign w:val="bottom"/>
          </w:tcPr>
          <w:p w14:paraId="637F0E40" w14:textId="2777BBB2" w:rsidR="00463C3D" w:rsidRPr="00B65B3A" w:rsidRDefault="00463C3D" w:rsidP="00463C3D">
            <w:pPr>
              <w:jc w:val="center"/>
            </w:pPr>
            <w:r w:rsidRPr="00B65B3A">
              <w:t>1</w:t>
            </w:r>
            <w:r w:rsidR="004F0C9E">
              <w:t xml:space="preserve"> </w:t>
            </w:r>
            <w:r w:rsidRPr="00B65B3A">
              <w:t>326</w:t>
            </w:r>
          </w:p>
        </w:tc>
      </w:tr>
      <w:tr w:rsidR="00463C3D" w:rsidRPr="00B65B3A" w14:paraId="15D8979F" w14:textId="77777777" w:rsidTr="00537D29">
        <w:tc>
          <w:tcPr>
            <w:tcW w:w="5528" w:type="dxa"/>
            <w:tcBorders>
              <w:top w:val="single" w:sz="4" w:space="0" w:color="000000"/>
              <w:left w:val="single" w:sz="4" w:space="0" w:color="000000"/>
              <w:bottom w:val="single" w:sz="4" w:space="0" w:color="000000"/>
            </w:tcBorders>
          </w:tcPr>
          <w:p w14:paraId="285CA944" w14:textId="39759CCF" w:rsidR="00463C3D" w:rsidRPr="00B65B3A" w:rsidRDefault="00463C3D" w:rsidP="00463C3D">
            <w:pPr>
              <w:pStyle w:val="af1"/>
            </w:pPr>
            <w:r w:rsidRPr="00B65B3A">
              <w:rPr>
                <w:bCs/>
              </w:rPr>
              <w:t xml:space="preserve">Оборот малых предприятий </w:t>
            </w:r>
            <w:r w:rsidRPr="00B65B3A">
              <w:t>(без учёта микропредприятий)</w:t>
            </w:r>
          </w:p>
          <w:p w14:paraId="05D66103" w14:textId="700D8CAF" w:rsidR="00463C3D" w:rsidRPr="00B65B3A" w:rsidRDefault="00463C3D" w:rsidP="00463C3D">
            <w:pPr>
              <w:pStyle w:val="af1"/>
            </w:pPr>
            <w:r w:rsidRPr="00B65B3A">
              <w:t>в действующих ценах каждого года</w:t>
            </w:r>
          </w:p>
        </w:tc>
        <w:tc>
          <w:tcPr>
            <w:tcW w:w="2835" w:type="dxa"/>
            <w:tcBorders>
              <w:top w:val="single" w:sz="4" w:space="0" w:color="000000"/>
              <w:left w:val="single" w:sz="4" w:space="0" w:color="000000"/>
              <w:bottom w:val="single" w:sz="4" w:space="0" w:color="000000"/>
            </w:tcBorders>
          </w:tcPr>
          <w:p w14:paraId="0C545243" w14:textId="77777777" w:rsidR="00463C3D" w:rsidRPr="00B65B3A" w:rsidRDefault="00463C3D" w:rsidP="00463C3D">
            <w:pPr>
              <w:pStyle w:val="af1"/>
              <w:jc w:val="center"/>
            </w:pPr>
            <w:proofErr w:type="spellStart"/>
            <w:r w:rsidRPr="00B65B3A">
              <w:t>млн.руб</w:t>
            </w:r>
            <w:proofErr w:type="spellEnd"/>
            <w:r w:rsidRPr="00B65B3A">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9E48139" w14:textId="483A58F1" w:rsidR="00463C3D" w:rsidRPr="00B65B3A" w:rsidRDefault="00463C3D" w:rsidP="00463C3D">
            <w:pPr>
              <w:jc w:val="center"/>
            </w:pPr>
            <w:r w:rsidRPr="00B65B3A">
              <w:t>4</w:t>
            </w:r>
            <w:r w:rsidR="00CD305D">
              <w:t xml:space="preserve"> </w:t>
            </w:r>
            <w:r w:rsidRPr="00B65B3A">
              <w:t>456,3</w:t>
            </w:r>
          </w:p>
        </w:tc>
        <w:tc>
          <w:tcPr>
            <w:tcW w:w="1418" w:type="dxa"/>
            <w:tcBorders>
              <w:top w:val="single" w:sz="4" w:space="0" w:color="auto"/>
              <w:left w:val="nil"/>
              <w:bottom w:val="single" w:sz="4" w:space="0" w:color="auto"/>
              <w:right w:val="single" w:sz="4" w:space="0" w:color="auto"/>
            </w:tcBorders>
            <w:shd w:val="clear" w:color="auto" w:fill="auto"/>
            <w:vAlign w:val="bottom"/>
          </w:tcPr>
          <w:p w14:paraId="6E3E39FA" w14:textId="0172DEFC" w:rsidR="00463C3D" w:rsidRPr="00B65B3A" w:rsidRDefault="00463C3D" w:rsidP="00463C3D">
            <w:pPr>
              <w:jc w:val="center"/>
            </w:pPr>
            <w:r w:rsidRPr="00B65B3A">
              <w:t>4</w:t>
            </w:r>
            <w:r w:rsidR="00CD305D">
              <w:t xml:space="preserve"> </w:t>
            </w:r>
            <w:r w:rsidRPr="00B65B3A">
              <w:t>567,7</w:t>
            </w:r>
          </w:p>
        </w:tc>
        <w:tc>
          <w:tcPr>
            <w:tcW w:w="1417" w:type="dxa"/>
            <w:tcBorders>
              <w:top w:val="single" w:sz="4" w:space="0" w:color="auto"/>
              <w:left w:val="nil"/>
              <w:bottom w:val="single" w:sz="4" w:space="0" w:color="auto"/>
              <w:right w:val="single" w:sz="4" w:space="0" w:color="auto"/>
            </w:tcBorders>
            <w:shd w:val="clear" w:color="auto" w:fill="auto"/>
            <w:vAlign w:val="bottom"/>
          </w:tcPr>
          <w:p w14:paraId="64431697" w14:textId="2EE11D53" w:rsidR="00463C3D" w:rsidRPr="00B65B3A" w:rsidRDefault="00463C3D" w:rsidP="00463C3D">
            <w:pPr>
              <w:jc w:val="center"/>
            </w:pPr>
            <w:r w:rsidRPr="00B65B3A">
              <w:t>4</w:t>
            </w:r>
            <w:r w:rsidR="00CD305D">
              <w:t xml:space="preserve"> </w:t>
            </w:r>
            <w:r w:rsidRPr="00B65B3A">
              <w:t>704,7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C698E9" w14:textId="0D2EC057" w:rsidR="00463C3D" w:rsidRPr="00B65B3A" w:rsidRDefault="00463C3D" w:rsidP="00463C3D">
            <w:pPr>
              <w:jc w:val="center"/>
            </w:pPr>
            <w:r w:rsidRPr="00B65B3A">
              <w:t>4</w:t>
            </w:r>
            <w:r w:rsidR="00CD305D">
              <w:t xml:space="preserve"> </w:t>
            </w:r>
            <w:r w:rsidRPr="00B65B3A">
              <w:t>845,8</w:t>
            </w:r>
          </w:p>
        </w:tc>
        <w:tc>
          <w:tcPr>
            <w:tcW w:w="1427" w:type="dxa"/>
            <w:tcBorders>
              <w:top w:val="single" w:sz="4" w:space="0" w:color="auto"/>
              <w:left w:val="nil"/>
              <w:bottom w:val="single" w:sz="4" w:space="0" w:color="auto"/>
              <w:right w:val="single" w:sz="4" w:space="0" w:color="auto"/>
            </w:tcBorders>
            <w:shd w:val="clear" w:color="auto" w:fill="auto"/>
            <w:vAlign w:val="bottom"/>
          </w:tcPr>
          <w:p w14:paraId="69E51EB9" w14:textId="559577A6" w:rsidR="00463C3D" w:rsidRPr="00B65B3A" w:rsidRDefault="00463C3D" w:rsidP="00463C3D">
            <w:pPr>
              <w:jc w:val="center"/>
            </w:pPr>
            <w:r w:rsidRPr="00B65B3A">
              <w:t>4</w:t>
            </w:r>
            <w:r w:rsidR="00CD305D">
              <w:t xml:space="preserve"> </w:t>
            </w:r>
            <w:r w:rsidRPr="00B65B3A">
              <w:t>991,2</w:t>
            </w:r>
          </w:p>
        </w:tc>
      </w:tr>
      <w:tr w:rsidR="00463C3D" w:rsidRPr="00B65B3A" w14:paraId="31D792B0" w14:textId="77777777" w:rsidTr="00EB5369">
        <w:tc>
          <w:tcPr>
            <w:tcW w:w="5528" w:type="dxa"/>
            <w:tcBorders>
              <w:top w:val="single" w:sz="4" w:space="0" w:color="000000"/>
              <w:left w:val="single" w:sz="4" w:space="0" w:color="000000"/>
              <w:bottom w:val="single" w:sz="4" w:space="0" w:color="000000"/>
            </w:tcBorders>
          </w:tcPr>
          <w:p w14:paraId="313D5E44" w14:textId="77777777" w:rsidR="00463C3D" w:rsidRPr="00B65B3A" w:rsidRDefault="00463C3D" w:rsidP="00463C3D">
            <w:pPr>
              <w:pStyle w:val="af1"/>
            </w:pPr>
            <w:r w:rsidRPr="00B65B3A">
              <w:rPr>
                <w:bCs/>
              </w:rPr>
              <w:t>Количество микропредприятий</w:t>
            </w:r>
          </w:p>
        </w:tc>
        <w:tc>
          <w:tcPr>
            <w:tcW w:w="2835" w:type="dxa"/>
            <w:tcBorders>
              <w:top w:val="single" w:sz="4" w:space="0" w:color="000000"/>
              <w:left w:val="single" w:sz="4" w:space="0" w:color="000000"/>
              <w:bottom w:val="single" w:sz="4" w:space="0" w:color="000000"/>
            </w:tcBorders>
          </w:tcPr>
          <w:p w14:paraId="1A5636B0" w14:textId="77777777" w:rsidR="00463C3D" w:rsidRPr="00B65B3A" w:rsidRDefault="00463C3D" w:rsidP="00463C3D">
            <w:pPr>
              <w:pStyle w:val="af1"/>
              <w:jc w:val="center"/>
            </w:pPr>
            <w:r w:rsidRPr="00B65B3A">
              <w:t>единиц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87CCB8F" w14:textId="229DA365" w:rsidR="00463C3D" w:rsidRPr="00B65B3A" w:rsidRDefault="00463C3D" w:rsidP="00463C3D">
            <w:pPr>
              <w:jc w:val="center"/>
            </w:pPr>
            <w:r w:rsidRPr="00B65B3A">
              <w:t>317</w:t>
            </w:r>
          </w:p>
        </w:tc>
        <w:tc>
          <w:tcPr>
            <w:tcW w:w="1418" w:type="dxa"/>
            <w:tcBorders>
              <w:top w:val="single" w:sz="4" w:space="0" w:color="auto"/>
              <w:left w:val="nil"/>
              <w:bottom w:val="single" w:sz="4" w:space="0" w:color="auto"/>
              <w:right w:val="single" w:sz="4" w:space="0" w:color="auto"/>
            </w:tcBorders>
            <w:shd w:val="clear" w:color="auto" w:fill="auto"/>
            <w:vAlign w:val="bottom"/>
          </w:tcPr>
          <w:p w14:paraId="669A340B" w14:textId="14922E97" w:rsidR="00463C3D" w:rsidRPr="00B65B3A" w:rsidRDefault="00463C3D" w:rsidP="00463C3D">
            <w:pPr>
              <w:jc w:val="center"/>
            </w:pPr>
            <w:r w:rsidRPr="00B65B3A">
              <w:t>318</w:t>
            </w:r>
          </w:p>
        </w:tc>
        <w:tc>
          <w:tcPr>
            <w:tcW w:w="1417" w:type="dxa"/>
            <w:tcBorders>
              <w:top w:val="single" w:sz="4" w:space="0" w:color="auto"/>
              <w:left w:val="nil"/>
              <w:bottom w:val="single" w:sz="4" w:space="0" w:color="auto"/>
              <w:right w:val="single" w:sz="4" w:space="0" w:color="auto"/>
            </w:tcBorders>
            <w:shd w:val="clear" w:color="auto" w:fill="auto"/>
            <w:vAlign w:val="bottom"/>
          </w:tcPr>
          <w:p w14:paraId="44CB7704" w14:textId="4712029D" w:rsidR="00463C3D" w:rsidRPr="00B65B3A" w:rsidRDefault="00463C3D" w:rsidP="00463C3D">
            <w:pPr>
              <w:jc w:val="center"/>
            </w:pPr>
            <w:r w:rsidRPr="00B65B3A">
              <w:t>319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A1B94E" w14:textId="18FB1DE0" w:rsidR="00463C3D" w:rsidRPr="00B65B3A" w:rsidRDefault="00463C3D" w:rsidP="00463C3D">
            <w:pPr>
              <w:jc w:val="center"/>
            </w:pPr>
            <w:r w:rsidRPr="00B65B3A">
              <w:t>320</w:t>
            </w:r>
          </w:p>
        </w:tc>
        <w:tc>
          <w:tcPr>
            <w:tcW w:w="1427" w:type="dxa"/>
            <w:tcBorders>
              <w:top w:val="single" w:sz="4" w:space="0" w:color="auto"/>
              <w:left w:val="nil"/>
              <w:bottom w:val="single" w:sz="4" w:space="0" w:color="auto"/>
              <w:right w:val="single" w:sz="4" w:space="0" w:color="auto"/>
            </w:tcBorders>
            <w:shd w:val="clear" w:color="auto" w:fill="auto"/>
            <w:vAlign w:val="bottom"/>
          </w:tcPr>
          <w:p w14:paraId="734ED1E7" w14:textId="74B5CFDF" w:rsidR="00463C3D" w:rsidRPr="00B65B3A" w:rsidRDefault="00463C3D" w:rsidP="00463C3D">
            <w:pPr>
              <w:jc w:val="center"/>
            </w:pPr>
            <w:r w:rsidRPr="00B65B3A">
              <w:t>321</w:t>
            </w:r>
          </w:p>
        </w:tc>
      </w:tr>
      <w:tr w:rsidR="00463C3D" w:rsidRPr="00B65B3A" w14:paraId="575FBB0C" w14:textId="77777777" w:rsidTr="00AE5FE4">
        <w:tc>
          <w:tcPr>
            <w:tcW w:w="5528" w:type="dxa"/>
            <w:tcBorders>
              <w:top w:val="single" w:sz="4" w:space="0" w:color="000000"/>
              <w:left w:val="single" w:sz="4" w:space="0" w:color="000000"/>
              <w:bottom w:val="single" w:sz="4" w:space="0" w:color="000000"/>
            </w:tcBorders>
          </w:tcPr>
          <w:p w14:paraId="362348DF" w14:textId="77777777" w:rsidR="00463C3D" w:rsidRPr="00B65B3A" w:rsidRDefault="00463C3D" w:rsidP="00463C3D">
            <w:pPr>
              <w:pStyle w:val="af1"/>
            </w:pPr>
            <w:r w:rsidRPr="00B65B3A">
              <w:rPr>
                <w:bCs/>
              </w:rPr>
              <w:t>Средняя численность работников микропредприятий</w:t>
            </w:r>
          </w:p>
        </w:tc>
        <w:tc>
          <w:tcPr>
            <w:tcW w:w="2835" w:type="dxa"/>
            <w:tcBorders>
              <w:top w:val="single" w:sz="4" w:space="0" w:color="000000"/>
              <w:left w:val="single" w:sz="4" w:space="0" w:color="000000"/>
              <w:bottom w:val="single" w:sz="4" w:space="0" w:color="000000"/>
            </w:tcBorders>
          </w:tcPr>
          <w:p w14:paraId="02AF722D" w14:textId="77777777" w:rsidR="00463C3D" w:rsidRPr="00B65B3A" w:rsidRDefault="00463C3D" w:rsidP="00463C3D">
            <w:pPr>
              <w:pStyle w:val="af1"/>
              <w:jc w:val="center"/>
            </w:pPr>
            <w:r w:rsidRPr="00B65B3A">
              <w:t>человек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FBBCFB0" w14:textId="5645786A" w:rsidR="00463C3D" w:rsidRPr="00B65B3A" w:rsidRDefault="00463C3D" w:rsidP="00463C3D">
            <w:pPr>
              <w:jc w:val="center"/>
            </w:pPr>
            <w:r w:rsidRPr="00B65B3A">
              <w:t>1</w:t>
            </w:r>
            <w:r w:rsidR="00CD305D">
              <w:t xml:space="preserve"> </w:t>
            </w:r>
            <w:r w:rsidRPr="00B65B3A">
              <w:t>352</w:t>
            </w:r>
          </w:p>
        </w:tc>
        <w:tc>
          <w:tcPr>
            <w:tcW w:w="1418" w:type="dxa"/>
            <w:tcBorders>
              <w:top w:val="single" w:sz="4" w:space="0" w:color="auto"/>
              <w:left w:val="nil"/>
              <w:bottom w:val="single" w:sz="4" w:space="0" w:color="auto"/>
              <w:right w:val="single" w:sz="4" w:space="0" w:color="auto"/>
            </w:tcBorders>
            <w:shd w:val="clear" w:color="auto" w:fill="auto"/>
            <w:vAlign w:val="bottom"/>
          </w:tcPr>
          <w:p w14:paraId="031B5448" w14:textId="422950C0" w:rsidR="00463C3D" w:rsidRPr="00B65B3A" w:rsidRDefault="00463C3D" w:rsidP="00463C3D">
            <w:pPr>
              <w:jc w:val="center"/>
            </w:pPr>
            <w:r w:rsidRPr="00B65B3A">
              <w:t>1</w:t>
            </w:r>
            <w:r w:rsidR="00CD305D">
              <w:t xml:space="preserve"> </w:t>
            </w:r>
            <w:r w:rsidRPr="00B65B3A">
              <w:t>361</w:t>
            </w:r>
          </w:p>
        </w:tc>
        <w:tc>
          <w:tcPr>
            <w:tcW w:w="1417" w:type="dxa"/>
            <w:tcBorders>
              <w:top w:val="single" w:sz="4" w:space="0" w:color="auto"/>
              <w:left w:val="nil"/>
              <w:bottom w:val="single" w:sz="4" w:space="0" w:color="auto"/>
              <w:right w:val="single" w:sz="4" w:space="0" w:color="auto"/>
            </w:tcBorders>
            <w:shd w:val="clear" w:color="auto" w:fill="auto"/>
            <w:vAlign w:val="bottom"/>
          </w:tcPr>
          <w:p w14:paraId="4A7D0142" w14:textId="460BB236" w:rsidR="00463C3D" w:rsidRPr="00B65B3A" w:rsidRDefault="00463C3D" w:rsidP="00463C3D">
            <w:pPr>
              <w:jc w:val="center"/>
            </w:pPr>
            <w:r w:rsidRPr="00B65B3A">
              <w:t>1</w:t>
            </w:r>
            <w:r w:rsidR="00CD305D">
              <w:t xml:space="preserve"> </w:t>
            </w:r>
            <w:r w:rsidRPr="00B65B3A">
              <w:t>370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A6162C" w14:textId="49C0A100" w:rsidR="00463C3D" w:rsidRPr="00B65B3A" w:rsidRDefault="00463C3D" w:rsidP="00463C3D">
            <w:pPr>
              <w:jc w:val="center"/>
            </w:pPr>
            <w:r w:rsidRPr="00B65B3A">
              <w:t>1</w:t>
            </w:r>
            <w:r w:rsidR="00CD305D">
              <w:t xml:space="preserve"> </w:t>
            </w:r>
            <w:r w:rsidRPr="00B65B3A">
              <w:t>372</w:t>
            </w:r>
          </w:p>
        </w:tc>
        <w:tc>
          <w:tcPr>
            <w:tcW w:w="1427" w:type="dxa"/>
            <w:tcBorders>
              <w:top w:val="single" w:sz="4" w:space="0" w:color="auto"/>
              <w:left w:val="nil"/>
              <w:bottom w:val="single" w:sz="4" w:space="0" w:color="auto"/>
              <w:right w:val="single" w:sz="4" w:space="0" w:color="auto"/>
            </w:tcBorders>
            <w:shd w:val="clear" w:color="auto" w:fill="auto"/>
            <w:vAlign w:val="bottom"/>
          </w:tcPr>
          <w:p w14:paraId="56AD749E" w14:textId="7DED5F9A" w:rsidR="00463C3D" w:rsidRPr="00B65B3A" w:rsidRDefault="00463C3D" w:rsidP="00463C3D">
            <w:pPr>
              <w:jc w:val="center"/>
            </w:pPr>
            <w:r w:rsidRPr="00B65B3A">
              <w:t>1</w:t>
            </w:r>
            <w:r w:rsidR="00CD305D">
              <w:t xml:space="preserve"> </w:t>
            </w:r>
            <w:r w:rsidRPr="00B65B3A">
              <w:t>388</w:t>
            </w:r>
          </w:p>
        </w:tc>
      </w:tr>
      <w:tr w:rsidR="00463C3D" w:rsidRPr="00B65B3A" w14:paraId="70E636F3" w14:textId="77777777" w:rsidTr="00EF0C1E">
        <w:tc>
          <w:tcPr>
            <w:tcW w:w="5528" w:type="dxa"/>
            <w:tcBorders>
              <w:top w:val="single" w:sz="4" w:space="0" w:color="000000"/>
              <w:left w:val="single" w:sz="4" w:space="0" w:color="000000"/>
              <w:bottom w:val="single" w:sz="4" w:space="0" w:color="000000"/>
            </w:tcBorders>
          </w:tcPr>
          <w:p w14:paraId="0E97998C" w14:textId="77777777" w:rsidR="00463C3D" w:rsidRPr="00B65B3A" w:rsidRDefault="00463C3D" w:rsidP="00463C3D">
            <w:pPr>
              <w:pStyle w:val="af1"/>
            </w:pPr>
            <w:r w:rsidRPr="00B65B3A">
              <w:rPr>
                <w:bCs/>
              </w:rPr>
              <w:t>Оборот микропредприятий</w:t>
            </w:r>
          </w:p>
          <w:p w14:paraId="68EA4FB2" w14:textId="77777777" w:rsidR="00463C3D" w:rsidRPr="00B65B3A" w:rsidRDefault="00463C3D" w:rsidP="00463C3D">
            <w:pPr>
              <w:pStyle w:val="af1"/>
            </w:pPr>
            <w:r w:rsidRPr="00B65B3A">
              <w:t xml:space="preserve">в действующих </w:t>
            </w:r>
            <w:proofErr w:type="gramStart"/>
            <w:r w:rsidRPr="00B65B3A">
              <w:t>ценах  каждого</w:t>
            </w:r>
            <w:proofErr w:type="gramEnd"/>
            <w:r w:rsidRPr="00B65B3A">
              <w:t xml:space="preserve"> года</w:t>
            </w:r>
          </w:p>
        </w:tc>
        <w:tc>
          <w:tcPr>
            <w:tcW w:w="2835" w:type="dxa"/>
            <w:tcBorders>
              <w:top w:val="single" w:sz="4" w:space="0" w:color="000000"/>
              <w:left w:val="single" w:sz="4" w:space="0" w:color="000000"/>
              <w:bottom w:val="single" w:sz="4" w:space="0" w:color="000000"/>
            </w:tcBorders>
          </w:tcPr>
          <w:p w14:paraId="00005694" w14:textId="77777777" w:rsidR="00463C3D" w:rsidRPr="00B65B3A" w:rsidRDefault="00463C3D" w:rsidP="00463C3D">
            <w:pPr>
              <w:pStyle w:val="af1"/>
              <w:jc w:val="center"/>
            </w:pPr>
            <w:proofErr w:type="spellStart"/>
            <w:r w:rsidRPr="00B65B3A">
              <w:t>млн.руб</w:t>
            </w:r>
            <w:proofErr w:type="spellEnd"/>
            <w:r w:rsidRPr="00B65B3A">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806295C" w14:textId="621BF9AD" w:rsidR="00463C3D" w:rsidRPr="00B65B3A" w:rsidRDefault="00463C3D" w:rsidP="00463C3D">
            <w:pPr>
              <w:jc w:val="center"/>
            </w:pPr>
            <w:r w:rsidRPr="00B65B3A">
              <w:t>2</w:t>
            </w:r>
            <w:r w:rsidR="00CD305D">
              <w:t xml:space="preserve"> </w:t>
            </w:r>
            <w:r w:rsidRPr="00B65B3A">
              <w:t>506,7</w:t>
            </w:r>
          </w:p>
        </w:tc>
        <w:tc>
          <w:tcPr>
            <w:tcW w:w="1418" w:type="dxa"/>
            <w:tcBorders>
              <w:top w:val="single" w:sz="4" w:space="0" w:color="auto"/>
              <w:left w:val="nil"/>
              <w:bottom w:val="single" w:sz="4" w:space="0" w:color="auto"/>
              <w:right w:val="single" w:sz="4" w:space="0" w:color="auto"/>
            </w:tcBorders>
            <w:shd w:val="clear" w:color="auto" w:fill="auto"/>
            <w:vAlign w:val="bottom"/>
          </w:tcPr>
          <w:p w14:paraId="0F6D6DBE" w14:textId="66464640" w:rsidR="00463C3D" w:rsidRPr="00B65B3A" w:rsidRDefault="00463C3D" w:rsidP="00463C3D">
            <w:pPr>
              <w:jc w:val="center"/>
            </w:pPr>
            <w:r w:rsidRPr="00B65B3A">
              <w:t>2</w:t>
            </w:r>
            <w:r w:rsidR="00CD305D">
              <w:t xml:space="preserve"> </w:t>
            </w:r>
            <w:r w:rsidRPr="00B65B3A">
              <w:t>569,3</w:t>
            </w:r>
          </w:p>
        </w:tc>
        <w:tc>
          <w:tcPr>
            <w:tcW w:w="1417" w:type="dxa"/>
            <w:tcBorders>
              <w:top w:val="single" w:sz="4" w:space="0" w:color="auto"/>
              <w:left w:val="nil"/>
              <w:bottom w:val="single" w:sz="4" w:space="0" w:color="auto"/>
              <w:right w:val="single" w:sz="4" w:space="0" w:color="auto"/>
            </w:tcBorders>
            <w:shd w:val="clear" w:color="auto" w:fill="auto"/>
            <w:vAlign w:val="bottom"/>
          </w:tcPr>
          <w:p w14:paraId="7417BF94" w14:textId="3101EE60" w:rsidR="00463C3D" w:rsidRPr="00B65B3A" w:rsidRDefault="00463C3D" w:rsidP="00463C3D">
            <w:pPr>
              <w:jc w:val="center"/>
            </w:pPr>
            <w:r w:rsidRPr="00B65B3A">
              <w:t>2</w:t>
            </w:r>
            <w:r w:rsidR="00CD305D">
              <w:t xml:space="preserve"> </w:t>
            </w:r>
            <w:r w:rsidRPr="00B65B3A">
              <w:t>646,4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1D7B63" w14:textId="3222ACA5" w:rsidR="00463C3D" w:rsidRPr="00B65B3A" w:rsidRDefault="00463C3D" w:rsidP="00463C3D">
            <w:pPr>
              <w:jc w:val="center"/>
            </w:pPr>
            <w:r w:rsidRPr="00B65B3A">
              <w:t>2</w:t>
            </w:r>
            <w:r w:rsidR="00CD305D">
              <w:t xml:space="preserve"> </w:t>
            </w:r>
            <w:r w:rsidRPr="00B65B3A">
              <w:t>725,8</w:t>
            </w:r>
          </w:p>
        </w:tc>
        <w:tc>
          <w:tcPr>
            <w:tcW w:w="1427" w:type="dxa"/>
            <w:tcBorders>
              <w:top w:val="single" w:sz="4" w:space="0" w:color="auto"/>
              <w:left w:val="nil"/>
              <w:bottom w:val="single" w:sz="4" w:space="0" w:color="auto"/>
              <w:right w:val="single" w:sz="4" w:space="0" w:color="auto"/>
            </w:tcBorders>
            <w:shd w:val="clear" w:color="auto" w:fill="auto"/>
            <w:vAlign w:val="bottom"/>
          </w:tcPr>
          <w:p w14:paraId="5C137116" w14:textId="774612A0" w:rsidR="00463C3D" w:rsidRPr="00B65B3A" w:rsidRDefault="00463C3D" w:rsidP="00463C3D">
            <w:pPr>
              <w:jc w:val="center"/>
            </w:pPr>
            <w:r w:rsidRPr="00B65B3A">
              <w:t>2</w:t>
            </w:r>
            <w:r w:rsidR="00CD305D">
              <w:t xml:space="preserve"> </w:t>
            </w:r>
            <w:r w:rsidRPr="00B65B3A">
              <w:t>807,6</w:t>
            </w:r>
          </w:p>
        </w:tc>
      </w:tr>
      <w:tr w:rsidR="00463C3D" w:rsidRPr="00B65B3A" w14:paraId="5E8A5BEA" w14:textId="77777777" w:rsidTr="00FF3C82">
        <w:tc>
          <w:tcPr>
            <w:tcW w:w="5528" w:type="dxa"/>
            <w:tcBorders>
              <w:top w:val="single" w:sz="4" w:space="0" w:color="000000"/>
              <w:left w:val="single" w:sz="4" w:space="0" w:color="000000"/>
              <w:bottom w:val="single" w:sz="4" w:space="0" w:color="000000"/>
            </w:tcBorders>
          </w:tcPr>
          <w:p w14:paraId="4AD6FFF0" w14:textId="77777777" w:rsidR="00463C3D" w:rsidRPr="00B65B3A" w:rsidRDefault="00463C3D" w:rsidP="00463C3D">
            <w:pPr>
              <w:pStyle w:val="af1"/>
            </w:pPr>
            <w:r w:rsidRPr="00B65B3A">
              <w:rPr>
                <w:bCs/>
              </w:rPr>
              <w:t>Количество средних предприятий</w:t>
            </w:r>
          </w:p>
        </w:tc>
        <w:tc>
          <w:tcPr>
            <w:tcW w:w="2835" w:type="dxa"/>
            <w:tcBorders>
              <w:top w:val="single" w:sz="4" w:space="0" w:color="000000"/>
              <w:left w:val="single" w:sz="4" w:space="0" w:color="000000"/>
              <w:bottom w:val="single" w:sz="4" w:space="0" w:color="000000"/>
            </w:tcBorders>
          </w:tcPr>
          <w:p w14:paraId="3525772D" w14:textId="77777777" w:rsidR="00463C3D" w:rsidRPr="00B65B3A" w:rsidRDefault="00463C3D" w:rsidP="00463C3D">
            <w:pPr>
              <w:pStyle w:val="af1"/>
              <w:jc w:val="center"/>
            </w:pPr>
            <w:r w:rsidRPr="00B65B3A">
              <w:t>единиц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959BCC8" w14:textId="18D3243A" w:rsidR="00463C3D" w:rsidRPr="00B65B3A" w:rsidRDefault="00463C3D" w:rsidP="00463C3D">
            <w:pPr>
              <w:jc w:val="center"/>
            </w:pPr>
            <w:r w:rsidRPr="00B65B3A">
              <w:t>8</w:t>
            </w:r>
          </w:p>
        </w:tc>
        <w:tc>
          <w:tcPr>
            <w:tcW w:w="1418" w:type="dxa"/>
            <w:tcBorders>
              <w:top w:val="single" w:sz="4" w:space="0" w:color="auto"/>
              <w:left w:val="nil"/>
              <w:bottom w:val="single" w:sz="4" w:space="0" w:color="auto"/>
              <w:right w:val="single" w:sz="4" w:space="0" w:color="auto"/>
            </w:tcBorders>
            <w:shd w:val="clear" w:color="auto" w:fill="auto"/>
            <w:vAlign w:val="bottom"/>
          </w:tcPr>
          <w:p w14:paraId="02AC30C8" w14:textId="772191F2" w:rsidR="00463C3D" w:rsidRPr="00B65B3A" w:rsidRDefault="00463C3D" w:rsidP="00463C3D">
            <w:pPr>
              <w:jc w:val="center"/>
            </w:pPr>
            <w:r w:rsidRPr="00B65B3A">
              <w:t>8</w:t>
            </w:r>
          </w:p>
        </w:tc>
        <w:tc>
          <w:tcPr>
            <w:tcW w:w="1417" w:type="dxa"/>
            <w:tcBorders>
              <w:top w:val="single" w:sz="4" w:space="0" w:color="auto"/>
              <w:left w:val="nil"/>
              <w:bottom w:val="single" w:sz="4" w:space="0" w:color="auto"/>
              <w:right w:val="single" w:sz="4" w:space="0" w:color="auto"/>
            </w:tcBorders>
            <w:shd w:val="clear" w:color="auto" w:fill="auto"/>
            <w:vAlign w:val="bottom"/>
          </w:tcPr>
          <w:p w14:paraId="22D82055" w14:textId="5DE8D8B0" w:rsidR="00463C3D" w:rsidRPr="00B65B3A" w:rsidRDefault="00463C3D" w:rsidP="00463C3D">
            <w:pPr>
              <w:jc w:val="center"/>
            </w:pPr>
            <w:r w:rsidRPr="00B65B3A">
              <w:t>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5D0EC8" w14:textId="48CDC7CE" w:rsidR="00463C3D" w:rsidRPr="00B65B3A" w:rsidRDefault="00463C3D" w:rsidP="00463C3D">
            <w:pPr>
              <w:jc w:val="center"/>
            </w:pPr>
            <w:r w:rsidRPr="00B65B3A">
              <w:t>8</w:t>
            </w:r>
          </w:p>
        </w:tc>
        <w:tc>
          <w:tcPr>
            <w:tcW w:w="1427" w:type="dxa"/>
            <w:tcBorders>
              <w:top w:val="single" w:sz="4" w:space="0" w:color="auto"/>
              <w:left w:val="nil"/>
              <w:bottom w:val="single" w:sz="4" w:space="0" w:color="auto"/>
              <w:right w:val="single" w:sz="4" w:space="0" w:color="auto"/>
            </w:tcBorders>
            <w:shd w:val="clear" w:color="auto" w:fill="auto"/>
            <w:vAlign w:val="bottom"/>
          </w:tcPr>
          <w:p w14:paraId="050CFE74" w14:textId="19770AF2" w:rsidR="00463C3D" w:rsidRPr="00B65B3A" w:rsidRDefault="00463C3D" w:rsidP="00463C3D">
            <w:pPr>
              <w:jc w:val="center"/>
            </w:pPr>
            <w:r w:rsidRPr="00B65B3A">
              <w:t>8</w:t>
            </w:r>
          </w:p>
        </w:tc>
      </w:tr>
      <w:tr w:rsidR="00463C3D" w:rsidRPr="00B65B3A" w14:paraId="46294CA1" w14:textId="77777777" w:rsidTr="00342167">
        <w:tc>
          <w:tcPr>
            <w:tcW w:w="5528" w:type="dxa"/>
            <w:tcBorders>
              <w:top w:val="single" w:sz="4" w:space="0" w:color="000000"/>
              <w:left w:val="single" w:sz="4" w:space="0" w:color="000000"/>
              <w:bottom w:val="single" w:sz="4" w:space="0" w:color="000000"/>
            </w:tcBorders>
          </w:tcPr>
          <w:p w14:paraId="7CF50D8D" w14:textId="77777777" w:rsidR="00463C3D" w:rsidRPr="00B65B3A" w:rsidRDefault="00463C3D" w:rsidP="00463C3D">
            <w:pPr>
              <w:pStyle w:val="af1"/>
            </w:pPr>
            <w:r w:rsidRPr="00B65B3A">
              <w:rPr>
                <w:bCs/>
              </w:rPr>
              <w:t>Средняя численность работников средних предприятий</w:t>
            </w:r>
          </w:p>
        </w:tc>
        <w:tc>
          <w:tcPr>
            <w:tcW w:w="2835" w:type="dxa"/>
            <w:tcBorders>
              <w:top w:val="single" w:sz="4" w:space="0" w:color="000000"/>
              <w:left w:val="single" w:sz="4" w:space="0" w:color="000000"/>
              <w:bottom w:val="single" w:sz="4" w:space="0" w:color="000000"/>
            </w:tcBorders>
          </w:tcPr>
          <w:p w14:paraId="6015C97D" w14:textId="77777777" w:rsidR="00463C3D" w:rsidRPr="00B65B3A" w:rsidRDefault="00463C3D" w:rsidP="00463C3D">
            <w:pPr>
              <w:pStyle w:val="af1"/>
              <w:jc w:val="center"/>
            </w:pPr>
            <w:r w:rsidRPr="00B65B3A">
              <w:t>человек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EDFB693" w14:textId="167998A6" w:rsidR="00463C3D" w:rsidRPr="00B65B3A" w:rsidRDefault="00463C3D" w:rsidP="00463C3D">
            <w:pPr>
              <w:jc w:val="center"/>
            </w:pPr>
            <w:r w:rsidRPr="00B65B3A">
              <w:t>1</w:t>
            </w:r>
            <w:r w:rsidR="00CD305D">
              <w:t xml:space="preserve"> </w:t>
            </w:r>
            <w:r w:rsidRPr="00B65B3A">
              <w:t>052</w:t>
            </w:r>
          </w:p>
        </w:tc>
        <w:tc>
          <w:tcPr>
            <w:tcW w:w="1418" w:type="dxa"/>
            <w:tcBorders>
              <w:top w:val="single" w:sz="4" w:space="0" w:color="auto"/>
              <w:left w:val="nil"/>
              <w:bottom w:val="single" w:sz="4" w:space="0" w:color="auto"/>
              <w:right w:val="single" w:sz="4" w:space="0" w:color="auto"/>
            </w:tcBorders>
            <w:shd w:val="clear" w:color="auto" w:fill="auto"/>
            <w:vAlign w:val="bottom"/>
          </w:tcPr>
          <w:p w14:paraId="276BEA0A" w14:textId="51318D4A" w:rsidR="00463C3D" w:rsidRPr="00B65B3A" w:rsidRDefault="00463C3D" w:rsidP="00463C3D">
            <w:pPr>
              <w:jc w:val="center"/>
            </w:pPr>
            <w:r w:rsidRPr="00B65B3A">
              <w:t>1</w:t>
            </w:r>
            <w:r w:rsidR="00CD305D">
              <w:t xml:space="preserve"> </w:t>
            </w:r>
            <w:r w:rsidRPr="00B65B3A">
              <w:t>053</w:t>
            </w:r>
          </w:p>
        </w:tc>
        <w:tc>
          <w:tcPr>
            <w:tcW w:w="1417" w:type="dxa"/>
            <w:tcBorders>
              <w:top w:val="single" w:sz="4" w:space="0" w:color="auto"/>
              <w:left w:val="nil"/>
              <w:bottom w:val="single" w:sz="4" w:space="0" w:color="auto"/>
              <w:right w:val="single" w:sz="4" w:space="0" w:color="auto"/>
            </w:tcBorders>
            <w:shd w:val="clear" w:color="auto" w:fill="auto"/>
            <w:vAlign w:val="bottom"/>
          </w:tcPr>
          <w:p w14:paraId="71FE43CB" w14:textId="7506224D" w:rsidR="00463C3D" w:rsidRPr="00B65B3A" w:rsidRDefault="00463C3D" w:rsidP="00463C3D">
            <w:pPr>
              <w:jc w:val="center"/>
            </w:pPr>
            <w:r w:rsidRPr="00B65B3A">
              <w:t>1</w:t>
            </w:r>
            <w:r w:rsidR="00CD305D">
              <w:t xml:space="preserve"> </w:t>
            </w:r>
            <w:r w:rsidRPr="00B65B3A">
              <w:t>054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7BAB7F" w14:textId="075EDCB0" w:rsidR="00463C3D" w:rsidRPr="00B65B3A" w:rsidRDefault="00463C3D" w:rsidP="00463C3D">
            <w:pPr>
              <w:jc w:val="center"/>
            </w:pPr>
            <w:r w:rsidRPr="00B65B3A">
              <w:t>1</w:t>
            </w:r>
            <w:r w:rsidR="00CD305D">
              <w:t xml:space="preserve"> </w:t>
            </w:r>
            <w:r w:rsidRPr="00B65B3A">
              <w:t>055</w:t>
            </w:r>
          </w:p>
        </w:tc>
        <w:tc>
          <w:tcPr>
            <w:tcW w:w="1427" w:type="dxa"/>
            <w:tcBorders>
              <w:top w:val="single" w:sz="4" w:space="0" w:color="auto"/>
              <w:left w:val="nil"/>
              <w:bottom w:val="single" w:sz="4" w:space="0" w:color="auto"/>
              <w:right w:val="single" w:sz="4" w:space="0" w:color="auto"/>
            </w:tcBorders>
            <w:shd w:val="clear" w:color="auto" w:fill="auto"/>
            <w:vAlign w:val="bottom"/>
          </w:tcPr>
          <w:p w14:paraId="1D6EFE95" w14:textId="5D44F107" w:rsidR="00463C3D" w:rsidRPr="00B65B3A" w:rsidRDefault="00463C3D" w:rsidP="00463C3D">
            <w:pPr>
              <w:jc w:val="center"/>
            </w:pPr>
            <w:r w:rsidRPr="00B65B3A">
              <w:t>1</w:t>
            </w:r>
            <w:r w:rsidR="00CD305D">
              <w:t xml:space="preserve"> </w:t>
            </w:r>
            <w:r w:rsidRPr="00B65B3A">
              <w:t>056</w:t>
            </w:r>
          </w:p>
        </w:tc>
      </w:tr>
      <w:tr w:rsidR="00463C3D" w:rsidRPr="00B65B3A" w14:paraId="311CDF2E" w14:textId="77777777" w:rsidTr="004E2B3D">
        <w:tc>
          <w:tcPr>
            <w:tcW w:w="5528" w:type="dxa"/>
            <w:tcBorders>
              <w:top w:val="single" w:sz="4" w:space="0" w:color="000000"/>
              <w:left w:val="single" w:sz="4" w:space="0" w:color="000000"/>
              <w:bottom w:val="single" w:sz="4" w:space="0" w:color="000000"/>
            </w:tcBorders>
          </w:tcPr>
          <w:p w14:paraId="396DA6AA" w14:textId="77777777" w:rsidR="00463C3D" w:rsidRPr="00B65B3A" w:rsidRDefault="00463C3D" w:rsidP="00463C3D">
            <w:pPr>
              <w:pStyle w:val="af1"/>
            </w:pPr>
            <w:r w:rsidRPr="00B65B3A">
              <w:rPr>
                <w:bCs/>
              </w:rPr>
              <w:t>Оборот средних предприятий</w:t>
            </w:r>
          </w:p>
          <w:p w14:paraId="3E9F89FF" w14:textId="77777777" w:rsidR="00463C3D" w:rsidRPr="00B65B3A" w:rsidRDefault="00463C3D" w:rsidP="00463C3D">
            <w:pPr>
              <w:pStyle w:val="af1"/>
            </w:pPr>
            <w:r w:rsidRPr="00B65B3A">
              <w:t xml:space="preserve">в действующих </w:t>
            </w:r>
            <w:proofErr w:type="gramStart"/>
            <w:r w:rsidRPr="00B65B3A">
              <w:t>ценах  каждого</w:t>
            </w:r>
            <w:proofErr w:type="gramEnd"/>
            <w:r w:rsidRPr="00B65B3A">
              <w:t xml:space="preserve"> года</w:t>
            </w:r>
          </w:p>
        </w:tc>
        <w:tc>
          <w:tcPr>
            <w:tcW w:w="2835" w:type="dxa"/>
            <w:tcBorders>
              <w:top w:val="single" w:sz="4" w:space="0" w:color="000000"/>
              <w:left w:val="single" w:sz="4" w:space="0" w:color="000000"/>
              <w:bottom w:val="single" w:sz="4" w:space="0" w:color="000000"/>
            </w:tcBorders>
          </w:tcPr>
          <w:p w14:paraId="097DC4FF" w14:textId="77777777" w:rsidR="00463C3D" w:rsidRPr="00B65B3A" w:rsidRDefault="00463C3D" w:rsidP="00463C3D">
            <w:pPr>
              <w:pStyle w:val="af1"/>
              <w:jc w:val="center"/>
            </w:pPr>
            <w:proofErr w:type="spellStart"/>
            <w:r w:rsidRPr="00B65B3A">
              <w:t>млн.руб</w:t>
            </w:r>
            <w:proofErr w:type="spellEnd"/>
            <w:r w:rsidRPr="00B65B3A">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8FB1772" w14:textId="1928141B" w:rsidR="00463C3D" w:rsidRPr="00B65B3A" w:rsidRDefault="00463C3D" w:rsidP="00463C3D">
            <w:pPr>
              <w:jc w:val="center"/>
            </w:pPr>
            <w:r w:rsidRPr="00B65B3A">
              <w:t>5</w:t>
            </w:r>
            <w:r w:rsidR="00CD305D">
              <w:t xml:space="preserve"> </w:t>
            </w:r>
            <w:r w:rsidRPr="00B65B3A">
              <w:t>086,0</w:t>
            </w:r>
          </w:p>
        </w:tc>
        <w:tc>
          <w:tcPr>
            <w:tcW w:w="1418" w:type="dxa"/>
            <w:tcBorders>
              <w:top w:val="single" w:sz="4" w:space="0" w:color="auto"/>
              <w:left w:val="nil"/>
              <w:bottom w:val="single" w:sz="4" w:space="0" w:color="auto"/>
              <w:right w:val="single" w:sz="4" w:space="0" w:color="auto"/>
            </w:tcBorders>
            <w:shd w:val="clear" w:color="auto" w:fill="auto"/>
            <w:vAlign w:val="bottom"/>
          </w:tcPr>
          <w:p w14:paraId="13BF3BB8" w14:textId="220AF364" w:rsidR="00463C3D" w:rsidRPr="00B65B3A" w:rsidRDefault="00463C3D" w:rsidP="00463C3D">
            <w:pPr>
              <w:jc w:val="center"/>
            </w:pPr>
            <w:r w:rsidRPr="00B65B3A">
              <w:t>5</w:t>
            </w:r>
            <w:r w:rsidR="00CD305D">
              <w:t xml:space="preserve"> </w:t>
            </w:r>
            <w:r w:rsidRPr="00B65B3A">
              <w:t>275,2</w:t>
            </w:r>
          </w:p>
        </w:tc>
        <w:tc>
          <w:tcPr>
            <w:tcW w:w="1417" w:type="dxa"/>
            <w:tcBorders>
              <w:top w:val="single" w:sz="4" w:space="0" w:color="auto"/>
              <w:left w:val="nil"/>
              <w:bottom w:val="single" w:sz="4" w:space="0" w:color="auto"/>
              <w:right w:val="single" w:sz="4" w:space="0" w:color="auto"/>
            </w:tcBorders>
            <w:shd w:val="clear" w:color="auto" w:fill="auto"/>
            <w:vAlign w:val="bottom"/>
          </w:tcPr>
          <w:p w14:paraId="2A62CA60" w14:textId="1332E1BE" w:rsidR="00463C3D" w:rsidRPr="00B65B3A" w:rsidRDefault="00463C3D" w:rsidP="00463C3D">
            <w:pPr>
              <w:jc w:val="center"/>
            </w:pPr>
            <w:r w:rsidRPr="00B65B3A">
              <w:t>5</w:t>
            </w:r>
            <w:r w:rsidR="00CD305D">
              <w:t xml:space="preserve"> </w:t>
            </w:r>
            <w:r w:rsidRPr="00B65B3A">
              <w:t>433,4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FA981F" w14:textId="6ED8EE17" w:rsidR="00463C3D" w:rsidRPr="00B65B3A" w:rsidRDefault="00463C3D" w:rsidP="00463C3D">
            <w:pPr>
              <w:jc w:val="center"/>
            </w:pPr>
            <w:r w:rsidRPr="00B65B3A">
              <w:t>5</w:t>
            </w:r>
            <w:r w:rsidR="00CD305D">
              <w:t xml:space="preserve"> </w:t>
            </w:r>
            <w:r w:rsidRPr="00B65B3A">
              <w:t>596,4</w:t>
            </w:r>
          </w:p>
        </w:tc>
        <w:tc>
          <w:tcPr>
            <w:tcW w:w="1427" w:type="dxa"/>
            <w:tcBorders>
              <w:top w:val="single" w:sz="4" w:space="0" w:color="auto"/>
              <w:left w:val="nil"/>
              <w:bottom w:val="single" w:sz="4" w:space="0" w:color="auto"/>
              <w:right w:val="single" w:sz="4" w:space="0" w:color="auto"/>
            </w:tcBorders>
            <w:shd w:val="clear" w:color="auto" w:fill="auto"/>
            <w:vAlign w:val="bottom"/>
          </w:tcPr>
          <w:p w14:paraId="6AAAAF88" w14:textId="38DF7003" w:rsidR="00463C3D" w:rsidRPr="00B65B3A" w:rsidRDefault="00463C3D" w:rsidP="00463C3D">
            <w:pPr>
              <w:jc w:val="center"/>
            </w:pPr>
            <w:r w:rsidRPr="00B65B3A">
              <w:t>5</w:t>
            </w:r>
            <w:r w:rsidR="00CD305D">
              <w:t xml:space="preserve"> </w:t>
            </w:r>
            <w:r w:rsidRPr="00B65B3A">
              <w:t>764,3</w:t>
            </w:r>
          </w:p>
        </w:tc>
      </w:tr>
      <w:tr w:rsidR="00EC6339" w:rsidRPr="00B65B3A" w14:paraId="7EA3F4E0" w14:textId="77777777" w:rsidTr="0079685B">
        <w:trPr>
          <w:trHeight w:val="329"/>
        </w:trPr>
        <w:tc>
          <w:tcPr>
            <w:tcW w:w="5528" w:type="dxa"/>
            <w:tcBorders>
              <w:top w:val="single" w:sz="4" w:space="0" w:color="000000"/>
              <w:left w:val="single" w:sz="4" w:space="0" w:color="000000"/>
            </w:tcBorders>
          </w:tcPr>
          <w:p w14:paraId="3BAABB55" w14:textId="77777777" w:rsidR="00EC6339" w:rsidRPr="00B65B3A" w:rsidRDefault="00EC6339" w:rsidP="00EC6339">
            <w:pPr>
              <w:pStyle w:val="1"/>
              <w:rPr>
                <w:rFonts w:ascii="Times New Roman" w:hAnsi="Times New Roman" w:cs="Times New Roman"/>
                <w:b w:val="0"/>
                <w:sz w:val="20"/>
                <w:szCs w:val="20"/>
              </w:rPr>
            </w:pPr>
            <w:r w:rsidRPr="00B65B3A">
              <w:rPr>
                <w:rFonts w:ascii="Times New Roman" w:hAnsi="Times New Roman" w:cs="Times New Roman"/>
                <w:b w:val="0"/>
                <w:sz w:val="20"/>
                <w:szCs w:val="20"/>
              </w:rPr>
              <w:lastRenderedPageBreak/>
              <w:t>Объем инвестиций (</w:t>
            </w:r>
            <w:r w:rsidRPr="00B65B3A">
              <w:rPr>
                <w:rFonts w:ascii="Times New Roman" w:hAnsi="Times New Roman" w:cs="Times New Roman"/>
                <w:b w:val="0"/>
                <w:color w:val="000000"/>
                <w:sz w:val="20"/>
                <w:szCs w:val="20"/>
              </w:rPr>
              <w:t>крупные и средние предприятия)</w:t>
            </w:r>
          </w:p>
          <w:p w14:paraId="1FE17AA1" w14:textId="4FF4D763" w:rsidR="00EC6339" w:rsidRPr="00B65B3A" w:rsidRDefault="00EC6339" w:rsidP="00EC6339">
            <w:r w:rsidRPr="00B65B3A">
              <w:rPr>
                <w:color w:val="000000"/>
              </w:rPr>
              <w:t xml:space="preserve">     в действующих ценах каждого года </w:t>
            </w:r>
          </w:p>
        </w:tc>
        <w:tc>
          <w:tcPr>
            <w:tcW w:w="2835" w:type="dxa"/>
            <w:tcBorders>
              <w:top w:val="single" w:sz="4" w:space="0" w:color="000000"/>
              <w:left w:val="single" w:sz="4" w:space="0" w:color="000000"/>
            </w:tcBorders>
            <w:vAlign w:val="center"/>
          </w:tcPr>
          <w:p w14:paraId="282A48A8" w14:textId="77777777" w:rsidR="00EC6339" w:rsidRPr="00B65B3A" w:rsidRDefault="00EC6339" w:rsidP="00EC6339">
            <w:pPr>
              <w:jc w:val="center"/>
            </w:pPr>
            <w:proofErr w:type="spellStart"/>
            <w:r w:rsidRPr="00B65B3A">
              <w:rPr>
                <w:color w:val="000000"/>
              </w:rPr>
              <w:t>млн.руб</w:t>
            </w:r>
            <w:proofErr w:type="spellEnd"/>
            <w:r w:rsidRPr="00B65B3A">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9322A85" w14:textId="3197FBF1" w:rsidR="00EC6339" w:rsidRPr="00B65B3A" w:rsidRDefault="00EC6339" w:rsidP="00EC6339">
            <w:pPr>
              <w:jc w:val="center"/>
            </w:pPr>
            <w:r w:rsidRPr="00B65B3A">
              <w:t>1</w:t>
            </w:r>
            <w:r w:rsidR="00CD305D">
              <w:t xml:space="preserve"> </w:t>
            </w:r>
            <w:r w:rsidRPr="00B65B3A">
              <w:t>314,3</w:t>
            </w:r>
          </w:p>
        </w:tc>
        <w:tc>
          <w:tcPr>
            <w:tcW w:w="1418" w:type="dxa"/>
            <w:tcBorders>
              <w:top w:val="single" w:sz="4" w:space="0" w:color="auto"/>
              <w:left w:val="nil"/>
              <w:bottom w:val="single" w:sz="4" w:space="0" w:color="auto"/>
              <w:right w:val="single" w:sz="4" w:space="0" w:color="auto"/>
            </w:tcBorders>
            <w:shd w:val="clear" w:color="auto" w:fill="auto"/>
            <w:vAlign w:val="bottom"/>
          </w:tcPr>
          <w:p w14:paraId="14963A30" w14:textId="2EA925DE" w:rsidR="00EC6339" w:rsidRPr="00B65B3A" w:rsidRDefault="00EC6339" w:rsidP="00EC6339">
            <w:pPr>
              <w:jc w:val="center"/>
            </w:pPr>
            <w:r w:rsidRPr="00B65B3A">
              <w:t>2</w:t>
            </w:r>
            <w:r w:rsidR="00CD305D">
              <w:t xml:space="preserve"> </w:t>
            </w:r>
            <w:r w:rsidRPr="00B65B3A">
              <w:t>309,1</w:t>
            </w:r>
          </w:p>
        </w:tc>
        <w:tc>
          <w:tcPr>
            <w:tcW w:w="1417" w:type="dxa"/>
            <w:tcBorders>
              <w:top w:val="single" w:sz="4" w:space="0" w:color="auto"/>
              <w:left w:val="nil"/>
              <w:bottom w:val="single" w:sz="4" w:space="0" w:color="auto"/>
              <w:right w:val="single" w:sz="4" w:space="0" w:color="auto"/>
            </w:tcBorders>
            <w:shd w:val="clear" w:color="auto" w:fill="auto"/>
            <w:vAlign w:val="bottom"/>
          </w:tcPr>
          <w:p w14:paraId="6242FF4E" w14:textId="2A1E7CE8" w:rsidR="00EC6339" w:rsidRPr="00B65B3A" w:rsidRDefault="00EC6339" w:rsidP="00EC6339">
            <w:pPr>
              <w:jc w:val="center"/>
            </w:pPr>
            <w:r w:rsidRPr="00B65B3A">
              <w:t>1</w:t>
            </w:r>
            <w:r w:rsidR="00CD305D">
              <w:t xml:space="preserve"> </w:t>
            </w:r>
            <w:r w:rsidRPr="00B65B3A">
              <w:t>378,4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493232" w14:textId="6EAAA027" w:rsidR="00EC6339" w:rsidRPr="00B65B3A" w:rsidRDefault="00EC6339" w:rsidP="00EC6339">
            <w:pPr>
              <w:jc w:val="center"/>
            </w:pPr>
            <w:r w:rsidRPr="00B65B3A">
              <w:t>1</w:t>
            </w:r>
            <w:r w:rsidR="00CD305D">
              <w:t xml:space="preserve"> </w:t>
            </w:r>
            <w:r w:rsidRPr="00B65B3A">
              <w:t>446,5</w:t>
            </w:r>
          </w:p>
        </w:tc>
        <w:tc>
          <w:tcPr>
            <w:tcW w:w="1427" w:type="dxa"/>
            <w:tcBorders>
              <w:top w:val="single" w:sz="4" w:space="0" w:color="auto"/>
              <w:left w:val="nil"/>
              <w:bottom w:val="single" w:sz="4" w:space="0" w:color="auto"/>
              <w:right w:val="single" w:sz="4" w:space="0" w:color="auto"/>
            </w:tcBorders>
            <w:shd w:val="clear" w:color="auto" w:fill="auto"/>
            <w:vAlign w:val="bottom"/>
          </w:tcPr>
          <w:p w14:paraId="7617805A" w14:textId="22CEEA23" w:rsidR="00EC6339" w:rsidRPr="00B65B3A" w:rsidRDefault="00EC6339" w:rsidP="00EC6339">
            <w:pPr>
              <w:jc w:val="center"/>
            </w:pPr>
            <w:r w:rsidRPr="00B65B3A">
              <w:t>1</w:t>
            </w:r>
            <w:r w:rsidR="00CD305D">
              <w:t xml:space="preserve"> </w:t>
            </w:r>
            <w:r w:rsidRPr="00B65B3A">
              <w:t>528,6</w:t>
            </w:r>
          </w:p>
        </w:tc>
      </w:tr>
      <w:tr w:rsidR="00EC6339" w:rsidRPr="00B65B3A" w14:paraId="37DCF244" w14:textId="77777777" w:rsidTr="003676DA">
        <w:tc>
          <w:tcPr>
            <w:tcW w:w="5528" w:type="dxa"/>
            <w:tcBorders>
              <w:top w:val="single" w:sz="4" w:space="0" w:color="000000"/>
              <w:left w:val="single" w:sz="4" w:space="0" w:color="000000"/>
              <w:bottom w:val="single" w:sz="4" w:space="0" w:color="000000"/>
            </w:tcBorders>
          </w:tcPr>
          <w:p w14:paraId="72F64310" w14:textId="77777777" w:rsidR="00EC6339" w:rsidRPr="00B65B3A" w:rsidRDefault="00EC6339" w:rsidP="00EC6339"/>
          <w:p w14:paraId="6C77A93B" w14:textId="77777777" w:rsidR="00EC6339" w:rsidRPr="00B65B3A" w:rsidRDefault="00EC6339" w:rsidP="00EC6339">
            <w:r w:rsidRPr="00B65B3A">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vAlign w:val="center"/>
          </w:tcPr>
          <w:p w14:paraId="45A43658" w14:textId="7D60F172" w:rsidR="00EC6339" w:rsidRPr="00B65B3A" w:rsidRDefault="00EC6339" w:rsidP="00EC6339">
            <w:pPr>
              <w:jc w:val="center"/>
            </w:pPr>
            <w:r w:rsidRPr="00B65B3A">
              <w:rPr>
                <w:color w:val="000000"/>
              </w:rPr>
              <w:t>в % к предыдущему году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7C595D3" w14:textId="38A3126A" w:rsidR="00EC6339" w:rsidRPr="00B65B3A" w:rsidRDefault="00EC6339" w:rsidP="00EC6339">
            <w:pPr>
              <w:jc w:val="center"/>
            </w:pPr>
            <w:r w:rsidRPr="00B65B3A">
              <w:t>149,</w:t>
            </w:r>
            <w:r w:rsidR="00D27F05">
              <w:t>3</w:t>
            </w:r>
          </w:p>
        </w:tc>
        <w:tc>
          <w:tcPr>
            <w:tcW w:w="1418" w:type="dxa"/>
            <w:tcBorders>
              <w:top w:val="single" w:sz="4" w:space="0" w:color="auto"/>
              <w:left w:val="nil"/>
              <w:bottom w:val="single" w:sz="4" w:space="0" w:color="auto"/>
              <w:right w:val="single" w:sz="4" w:space="0" w:color="auto"/>
            </w:tcBorders>
            <w:shd w:val="clear" w:color="auto" w:fill="auto"/>
            <w:vAlign w:val="bottom"/>
          </w:tcPr>
          <w:p w14:paraId="0211A0EA" w14:textId="6306442C" w:rsidR="00EC6339" w:rsidRPr="00B65B3A" w:rsidRDefault="00EC6339" w:rsidP="00EC6339">
            <w:pPr>
              <w:jc w:val="center"/>
            </w:pPr>
            <w:r w:rsidRPr="00B65B3A">
              <w:t>157,7</w:t>
            </w:r>
          </w:p>
        </w:tc>
        <w:tc>
          <w:tcPr>
            <w:tcW w:w="1417" w:type="dxa"/>
            <w:tcBorders>
              <w:top w:val="single" w:sz="4" w:space="0" w:color="auto"/>
              <w:left w:val="nil"/>
              <w:bottom w:val="single" w:sz="4" w:space="0" w:color="auto"/>
              <w:right w:val="single" w:sz="4" w:space="0" w:color="auto"/>
            </w:tcBorders>
            <w:shd w:val="clear" w:color="auto" w:fill="auto"/>
            <w:vAlign w:val="bottom"/>
          </w:tcPr>
          <w:p w14:paraId="7956DBA4" w14:textId="731E7EEC" w:rsidR="00EC6339" w:rsidRPr="00B65B3A" w:rsidRDefault="00EC6339" w:rsidP="00EC6339">
            <w:pPr>
              <w:jc w:val="center"/>
            </w:pPr>
            <w:r w:rsidRPr="00B65B3A">
              <w:t>55,</w:t>
            </w:r>
            <w:r w:rsidR="00D27F05" w:rsidRPr="00B65B3A">
              <w:t xml:space="preserve"> </w:t>
            </w:r>
            <w:r w:rsidRPr="00B65B3A">
              <w:t>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3509FC" w14:textId="0E293DAA" w:rsidR="00EC6339" w:rsidRPr="00B65B3A" w:rsidRDefault="00EC6339" w:rsidP="00EC6339">
            <w:pPr>
              <w:jc w:val="center"/>
            </w:pPr>
            <w:r w:rsidRPr="00B65B3A">
              <w:t>99,</w:t>
            </w:r>
            <w:r w:rsidR="00D27F05">
              <w:t>7</w:t>
            </w:r>
          </w:p>
        </w:tc>
        <w:tc>
          <w:tcPr>
            <w:tcW w:w="1427" w:type="dxa"/>
            <w:tcBorders>
              <w:top w:val="single" w:sz="4" w:space="0" w:color="auto"/>
              <w:left w:val="nil"/>
              <w:bottom w:val="single" w:sz="4" w:space="0" w:color="auto"/>
              <w:right w:val="single" w:sz="4" w:space="0" w:color="auto"/>
            </w:tcBorders>
            <w:shd w:val="clear" w:color="auto" w:fill="auto"/>
            <w:vAlign w:val="bottom"/>
          </w:tcPr>
          <w:p w14:paraId="51CCC636" w14:textId="5F2F557C" w:rsidR="00EC6339" w:rsidRPr="00B65B3A" w:rsidRDefault="00EC6339" w:rsidP="00EC6339">
            <w:pPr>
              <w:jc w:val="center"/>
            </w:pPr>
            <w:r w:rsidRPr="00B65B3A">
              <w:t>100,8</w:t>
            </w:r>
          </w:p>
        </w:tc>
      </w:tr>
      <w:tr w:rsidR="00EC6339" w:rsidRPr="00B65B3A" w14:paraId="2E27455E" w14:textId="77777777" w:rsidTr="001144F1">
        <w:tc>
          <w:tcPr>
            <w:tcW w:w="5528" w:type="dxa"/>
            <w:tcBorders>
              <w:top w:val="single" w:sz="4" w:space="0" w:color="000000"/>
              <w:left w:val="single" w:sz="4" w:space="0" w:color="000000"/>
              <w:bottom w:val="single" w:sz="4" w:space="0" w:color="000000"/>
            </w:tcBorders>
          </w:tcPr>
          <w:p w14:paraId="3246DCB7" w14:textId="77777777" w:rsidR="00EC6339" w:rsidRPr="00B65B3A" w:rsidRDefault="00EC6339" w:rsidP="00EC6339">
            <w:pPr>
              <w:snapToGrid w:val="0"/>
              <w:rPr>
                <w:color w:val="000000"/>
              </w:rPr>
            </w:pPr>
          </w:p>
          <w:p w14:paraId="638E334B" w14:textId="77777777" w:rsidR="00EC6339" w:rsidRPr="00B65B3A" w:rsidRDefault="00EC6339" w:rsidP="00EC6339">
            <w:r w:rsidRPr="00B65B3A">
              <w:rPr>
                <w:color w:val="000000"/>
              </w:rPr>
              <w:t>Ввод жилья</w:t>
            </w:r>
          </w:p>
          <w:p w14:paraId="6152A3C7" w14:textId="77777777" w:rsidR="00EC6339" w:rsidRPr="00B65B3A" w:rsidRDefault="00EC6339" w:rsidP="00EC6339">
            <w:pPr>
              <w:rPr>
                <w:color w:val="000000"/>
              </w:rPr>
            </w:pPr>
          </w:p>
        </w:tc>
        <w:tc>
          <w:tcPr>
            <w:tcW w:w="2835" w:type="dxa"/>
            <w:tcBorders>
              <w:top w:val="single" w:sz="4" w:space="0" w:color="000000"/>
              <w:left w:val="single" w:sz="4" w:space="0" w:color="000000"/>
              <w:bottom w:val="single" w:sz="4" w:space="0" w:color="000000"/>
            </w:tcBorders>
            <w:vAlign w:val="center"/>
          </w:tcPr>
          <w:p w14:paraId="3A61F9D6" w14:textId="3BD334D2" w:rsidR="00EC6339" w:rsidRPr="00B65B3A" w:rsidRDefault="00EC6339" w:rsidP="00EC6339">
            <w:pPr>
              <w:jc w:val="center"/>
            </w:pPr>
            <w:proofErr w:type="spellStart"/>
            <w:r w:rsidRPr="00B65B3A">
              <w:rPr>
                <w:color w:val="000000"/>
              </w:rPr>
              <w:t>тыс.</w:t>
            </w:r>
            <w:proofErr w:type="gramStart"/>
            <w:r w:rsidRPr="00B65B3A">
              <w:rPr>
                <w:color w:val="000000"/>
              </w:rPr>
              <w:t>кв.метров</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BBA59D6" w14:textId="5AA0D49A" w:rsidR="00EC6339" w:rsidRPr="00B65B3A" w:rsidRDefault="00EC6339" w:rsidP="00EC6339">
            <w:pPr>
              <w:jc w:val="center"/>
            </w:pPr>
            <w:r w:rsidRPr="00B65B3A">
              <w:t>13,5</w:t>
            </w:r>
          </w:p>
        </w:tc>
        <w:tc>
          <w:tcPr>
            <w:tcW w:w="1418" w:type="dxa"/>
            <w:tcBorders>
              <w:top w:val="single" w:sz="4" w:space="0" w:color="auto"/>
              <w:left w:val="nil"/>
              <w:bottom w:val="single" w:sz="4" w:space="0" w:color="auto"/>
              <w:right w:val="single" w:sz="4" w:space="0" w:color="auto"/>
            </w:tcBorders>
            <w:shd w:val="clear" w:color="auto" w:fill="auto"/>
            <w:vAlign w:val="bottom"/>
          </w:tcPr>
          <w:p w14:paraId="17155171" w14:textId="5EF834A9" w:rsidR="00EC6339" w:rsidRPr="00B65B3A" w:rsidRDefault="00EC6339" w:rsidP="00EC6339">
            <w:pPr>
              <w:jc w:val="center"/>
            </w:pPr>
            <w:r w:rsidRPr="00B65B3A">
              <w:t>14,5</w:t>
            </w:r>
          </w:p>
        </w:tc>
        <w:tc>
          <w:tcPr>
            <w:tcW w:w="1417" w:type="dxa"/>
            <w:tcBorders>
              <w:top w:val="single" w:sz="4" w:space="0" w:color="auto"/>
              <w:left w:val="nil"/>
              <w:bottom w:val="single" w:sz="4" w:space="0" w:color="auto"/>
              <w:right w:val="single" w:sz="4" w:space="0" w:color="auto"/>
            </w:tcBorders>
            <w:shd w:val="clear" w:color="auto" w:fill="auto"/>
            <w:vAlign w:val="bottom"/>
          </w:tcPr>
          <w:p w14:paraId="27E228B4" w14:textId="5AA17813" w:rsidR="00EC6339" w:rsidRPr="00B65B3A" w:rsidRDefault="00EC6339" w:rsidP="00EC6339">
            <w:pPr>
              <w:jc w:val="center"/>
            </w:pPr>
            <w:r w:rsidRPr="00B65B3A">
              <w:t>14,7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405443" w14:textId="240E4C97" w:rsidR="00EC6339" w:rsidRPr="00B65B3A" w:rsidRDefault="00EC6339" w:rsidP="00EC6339">
            <w:pPr>
              <w:jc w:val="center"/>
            </w:pPr>
            <w:r w:rsidRPr="00B65B3A">
              <w:t>14,7</w:t>
            </w:r>
          </w:p>
        </w:tc>
        <w:tc>
          <w:tcPr>
            <w:tcW w:w="1427" w:type="dxa"/>
            <w:tcBorders>
              <w:top w:val="single" w:sz="4" w:space="0" w:color="auto"/>
              <w:left w:val="nil"/>
              <w:bottom w:val="single" w:sz="4" w:space="0" w:color="auto"/>
              <w:right w:val="single" w:sz="4" w:space="0" w:color="auto"/>
            </w:tcBorders>
            <w:shd w:val="clear" w:color="auto" w:fill="auto"/>
            <w:vAlign w:val="bottom"/>
          </w:tcPr>
          <w:p w14:paraId="00ED6423" w14:textId="31F4DE9A" w:rsidR="00EC6339" w:rsidRPr="00B65B3A" w:rsidRDefault="00EC6339" w:rsidP="00EC6339">
            <w:pPr>
              <w:jc w:val="center"/>
            </w:pPr>
            <w:r w:rsidRPr="00B65B3A">
              <w:t>14,7</w:t>
            </w:r>
          </w:p>
        </w:tc>
      </w:tr>
      <w:tr w:rsidR="00EC6339" w:rsidRPr="00B65B3A" w14:paraId="7099C146" w14:textId="77777777" w:rsidTr="0018702D">
        <w:tc>
          <w:tcPr>
            <w:tcW w:w="5528" w:type="dxa"/>
            <w:tcBorders>
              <w:top w:val="single" w:sz="4" w:space="0" w:color="000000"/>
              <w:left w:val="single" w:sz="4" w:space="0" w:color="000000"/>
              <w:bottom w:val="single" w:sz="4" w:space="0" w:color="000000"/>
            </w:tcBorders>
          </w:tcPr>
          <w:p w14:paraId="339CF8E6" w14:textId="77777777" w:rsidR="00EC6339" w:rsidRPr="00B65B3A" w:rsidRDefault="00EC6339" w:rsidP="00EC6339">
            <w:pPr>
              <w:snapToGrid w:val="0"/>
              <w:rPr>
                <w:color w:val="000000"/>
              </w:rPr>
            </w:pPr>
          </w:p>
        </w:tc>
        <w:tc>
          <w:tcPr>
            <w:tcW w:w="2835" w:type="dxa"/>
            <w:tcBorders>
              <w:top w:val="single" w:sz="4" w:space="0" w:color="000000"/>
              <w:left w:val="single" w:sz="4" w:space="0" w:color="000000"/>
              <w:bottom w:val="single" w:sz="4" w:space="0" w:color="000000"/>
            </w:tcBorders>
            <w:vAlign w:val="center"/>
          </w:tcPr>
          <w:p w14:paraId="2805550D" w14:textId="309E3C33" w:rsidR="00EC6339" w:rsidRPr="00B65B3A" w:rsidRDefault="00EC6339" w:rsidP="00EC6339">
            <w:pPr>
              <w:jc w:val="center"/>
            </w:pPr>
            <w:r w:rsidRPr="00B65B3A">
              <w:rPr>
                <w:color w:val="000000"/>
              </w:rPr>
              <w:t>в % к предыдущему году</w:t>
            </w:r>
          </w:p>
        </w:tc>
        <w:tc>
          <w:tcPr>
            <w:tcW w:w="1276" w:type="dxa"/>
            <w:tcBorders>
              <w:top w:val="single" w:sz="4" w:space="0" w:color="000000"/>
              <w:left w:val="single" w:sz="4" w:space="0" w:color="000000"/>
              <w:bottom w:val="single" w:sz="4" w:space="0" w:color="000000"/>
            </w:tcBorders>
            <w:vAlign w:val="center"/>
          </w:tcPr>
          <w:p w14:paraId="6F9CAC79" w14:textId="6672395C" w:rsidR="00EC6339" w:rsidRPr="00B65B3A" w:rsidRDefault="00EC6339" w:rsidP="00EC6339">
            <w:pPr>
              <w:jc w:val="center"/>
            </w:pPr>
            <w:r w:rsidRPr="00B65B3A">
              <w:t>82,7</w:t>
            </w:r>
          </w:p>
        </w:tc>
        <w:tc>
          <w:tcPr>
            <w:tcW w:w="1418" w:type="dxa"/>
            <w:tcBorders>
              <w:top w:val="single" w:sz="4" w:space="0" w:color="000000"/>
              <w:left w:val="single" w:sz="4" w:space="0" w:color="000000"/>
              <w:bottom w:val="single" w:sz="4" w:space="0" w:color="000000"/>
            </w:tcBorders>
            <w:vAlign w:val="center"/>
          </w:tcPr>
          <w:p w14:paraId="689190DB" w14:textId="6AA1E00F" w:rsidR="00EC6339" w:rsidRPr="00B65B3A" w:rsidRDefault="00EC6339" w:rsidP="00EC6339">
            <w:pPr>
              <w:jc w:val="center"/>
            </w:pPr>
            <w:r w:rsidRPr="00B65B3A">
              <w:t>100</w:t>
            </w:r>
            <w:r w:rsidR="004F0C9E">
              <w:t>,0</w:t>
            </w:r>
          </w:p>
        </w:tc>
        <w:tc>
          <w:tcPr>
            <w:tcW w:w="1417" w:type="dxa"/>
            <w:tcBorders>
              <w:top w:val="single" w:sz="4" w:space="0" w:color="000000"/>
              <w:left w:val="single" w:sz="4" w:space="0" w:color="000000"/>
              <w:bottom w:val="single" w:sz="4" w:space="0" w:color="000000"/>
            </w:tcBorders>
            <w:vAlign w:val="center"/>
          </w:tcPr>
          <w:p w14:paraId="336F238F" w14:textId="5B398CE7" w:rsidR="00EC6339" w:rsidRPr="00B65B3A" w:rsidRDefault="00EC6339" w:rsidP="00EC6339">
            <w:pPr>
              <w:jc w:val="center"/>
            </w:pPr>
            <w:r w:rsidRPr="00B65B3A">
              <w:t>100</w:t>
            </w:r>
            <w:r w:rsidR="004F0C9E">
              <w:t>,0</w:t>
            </w:r>
          </w:p>
        </w:tc>
        <w:tc>
          <w:tcPr>
            <w:tcW w:w="1276" w:type="dxa"/>
            <w:tcBorders>
              <w:top w:val="single" w:sz="4" w:space="0" w:color="000000"/>
              <w:left w:val="single" w:sz="4" w:space="0" w:color="000000"/>
              <w:bottom w:val="single" w:sz="4" w:space="0" w:color="000000"/>
            </w:tcBorders>
            <w:vAlign w:val="center"/>
          </w:tcPr>
          <w:p w14:paraId="49B40468" w14:textId="1829E4D0" w:rsidR="00EC6339" w:rsidRPr="00B65B3A" w:rsidRDefault="00EC6339" w:rsidP="00EC6339">
            <w:pPr>
              <w:jc w:val="center"/>
            </w:pPr>
            <w:r w:rsidRPr="00B65B3A">
              <w:t>100</w:t>
            </w:r>
            <w:r w:rsidR="004F0C9E">
              <w:t>,0</w:t>
            </w:r>
          </w:p>
        </w:tc>
        <w:tc>
          <w:tcPr>
            <w:tcW w:w="1427" w:type="dxa"/>
            <w:tcBorders>
              <w:top w:val="single" w:sz="4" w:space="0" w:color="000000"/>
              <w:left w:val="single" w:sz="4" w:space="0" w:color="000000"/>
              <w:bottom w:val="single" w:sz="4" w:space="0" w:color="000000"/>
              <w:right w:val="single" w:sz="4" w:space="0" w:color="000000"/>
            </w:tcBorders>
            <w:vAlign w:val="center"/>
          </w:tcPr>
          <w:p w14:paraId="1A19F35C" w14:textId="037AC854" w:rsidR="00EC6339" w:rsidRPr="00B65B3A" w:rsidRDefault="00EC6339" w:rsidP="00EC6339">
            <w:pPr>
              <w:jc w:val="center"/>
            </w:pPr>
            <w:r w:rsidRPr="00B65B3A">
              <w:t>100</w:t>
            </w:r>
            <w:r w:rsidR="004F0C9E">
              <w:t>,0</w:t>
            </w:r>
          </w:p>
        </w:tc>
      </w:tr>
    </w:tbl>
    <w:p w14:paraId="559884C0" w14:textId="77777777" w:rsidR="009A5C31" w:rsidRPr="00465E53" w:rsidRDefault="009A5C31" w:rsidP="00DD361D">
      <w:pPr>
        <w:rPr>
          <w:sz w:val="16"/>
          <w:szCs w:val="16"/>
        </w:rPr>
      </w:pPr>
    </w:p>
    <w:p w14:paraId="5729B05C" w14:textId="77777777" w:rsidR="009A5C31" w:rsidRPr="00465E53" w:rsidRDefault="009A5C31" w:rsidP="00DD361D">
      <w:pPr>
        <w:jc w:val="both"/>
      </w:pPr>
    </w:p>
    <w:sectPr w:rsidR="009A5C31" w:rsidRPr="00465E53" w:rsidSect="008A582F">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1134" w:bottom="851" w:left="90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09361" w14:textId="77777777" w:rsidR="00CD2F2F" w:rsidRDefault="00CD2F2F">
      <w:r>
        <w:separator/>
      </w:r>
    </w:p>
  </w:endnote>
  <w:endnote w:type="continuationSeparator" w:id="0">
    <w:p w14:paraId="7D688F3D" w14:textId="77777777" w:rsidR="00CD2F2F" w:rsidRDefault="00CD2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Raavi">
    <w:panose1 w:val="02000500000000000000"/>
    <w:charset w:val="00"/>
    <w:family w:val="swiss"/>
    <w:pitch w:val="variable"/>
    <w:sig w:usb0="0002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01C3" w14:textId="77777777" w:rsidR="0005635A" w:rsidRDefault="0005635A">
    <w:pPr>
      <w:pStyle w:val="af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C3946" w14:textId="77777777" w:rsidR="0005635A" w:rsidRDefault="0005635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6AE0" w14:textId="77777777" w:rsidR="0005635A" w:rsidRDefault="00327DAB">
    <w:pPr>
      <w:pStyle w:val="afe"/>
      <w:jc w:val="right"/>
    </w:pPr>
    <w:r>
      <w:rPr>
        <w:noProof/>
      </w:rPr>
      <w:fldChar w:fldCharType="begin"/>
    </w:r>
    <w:r w:rsidR="0005635A">
      <w:rPr>
        <w:noProof/>
      </w:rPr>
      <w:instrText xml:space="preserve"> PAGE   \* MERGEFORMAT </w:instrText>
    </w:r>
    <w:r>
      <w:rPr>
        <w:noProof/>
      </w:rPr>
      <w:fldChar w:fldCharType="separate"/>
    </w:r>
    <w:r w:rsidR="008260C3">
      <w:rPr>
        <w:noProof/>
      </w:rPr>
      <w:t>21</w:t>
    </w:r>
    <w:r>
      <w:rPr>
        <w:noProof/>
      </w:rPr>
      <w:fldChar w:fldCharType="end"/>
    </w:r>
  </w:p>
  <w:p w14:paraId="5128DA55" w14:textId="77777777" w:rsidR="0005635A" w:rsidRDefault="0005635A">
    <w:pPr>
      <w:pStyle w:val="af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189D" w14:textId="77777777" w:rsidR="0005635A" w:rsidRDefault="000563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7AFE8" w14:textId="77777777" w:rsidR="00CD2F2F" w:rsidRDefault="00CD2F2F">
      <w:r>
        <w:separator/>
      </w:r>
    </w:p>
  </w:footnote>
  <w:footnote w:type="continuationSeparator" w:id="0">
    <w:p w14:paraId="2E232909" w14:textId="77777777" w:rsidR="00CD2F2F" w:rsidRDefault="00CD2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C71A" w14:textId="77777777" w:rsidR="0005635A" w:rsidRDefault="00327DAB">
    <w:pPr>
      <w:pStyle w:val="afb"/>
      <w:jc w:val="center"/>
    </w:pPr>
    <w:r>
      <w:rPr>
        <w:noProof/>
      </w:rPr>
      <w:fldChar w:fldCharType="begin"/>
    </w:r>
    <w:r w:rsidR="0005635A">
      <w:rPr>
        <w:noProof/>
      </w:rPr>
      <w:instrText xml:space="preserve"> PAGE   \* MERGEFORMAT </w:instrText>
    </w:r>
    <w:r>
      <w:rPr>
        <w:noProof/>
      </w:rPr>
      <w:fldChar w:fldCharType="separate"/>
    </w:r>
    <w:r w:rsidR="008260C3">
      <w:rPr>
        <w:noProof/>
      </w:rPr>
      <w:t>16</w:t>
    </w:r>
    <w:r>
      <w:rPr>
        <w:noProof/>
      </w:rPr>
      <w:fldChar w:fldCharType="end"/>
    </w:r>
  </w:p>
  <w:p w14:paraId="399DF814" w14:textId="77777777" w:rsidR="0005635A" w:rsidRDefault="0005635A">
    <w:pPr>
      <w:pStyle w:val="afb"/>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645F" w14:textId="77777777" w:rsidR="0005635A" w:rsidRDefault="0005635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943F" w14:textId="13EB35C6" w:rsidR="0005635A" w:rsidRDefault="00366A1D">
    <w:pPr>
      <w:pStyle w:val="afb"/>
      <w:ind w:right="360"/>
    </w:pPr>
    <w:r>
      <w:rPr>
        <w:noProof/>
        <w:lang w:eastAsia="ru-RU"/>
      </w:rPr>
      <mc:AlternateContent>
        <mc:Choice Requires="wps">
          <w:drawing>
            <wp:anchor distT="0" distB="0" distL="0" distR="0" simplePos="0" relativeHeight="251660288" behindDoc="0" locked="0" layoutInCell="1" allowOverlap="1" wp14:anchorId="2A91635F" wp14:editId="47B55E30">
              <wp:simplePos x="0" y="0"/>
              <wp:positionH relativeFrom="page">
                <wp:posOffset>9957435</wp:posOffset>
              </wp:positionH>
              <wp:positionV relativeFrom="paragraph">
                <wp:posOffset>635</wp:posOffset>
              </wp:positionV>
              <wp:extent cx="13970" cy="145415"/>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9E06D5" w14:textId="77777777" w:rsidR="0005635A" w:rsidRDefault="0005635A">
                          <w:pPr>
                            <w:pStyle w:val="af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1635F" id="_x0000_t202" coordsize="21600,21600" o:spt="202" path="m,l,21600r21600,l21600,xe">
              <v:stroke joinstyle="miter"/>
              <v:path gradientshapeok="t" o:connecttype="rect"/>
            </v:shapetype>
            <v:shape id="Text Box 3" o:spid="_x0000_s1026" type="#_x0000_t202" style="position:absolute;margin-left:784.05pt;margin-top:.05pt;width:1.1pt;height:1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" stroked="f">
              <v:fill opacity="0"/>
              <v:textbox inset="0,0,0,0">
                <w:txbxContent>
                  <w:p w14:paraId="269E06D5" w14:textId="77777777" w:rsidR="0005635A" w:rsidRDefault="0005635A">
                    <w:pPr>
                      <w:pStyle w:val="afb"/>
                    </w:pPr>
                  </w:p>
                </w:txbxContent>
              </v:textbox>
              <w10:wrap type="square" side="largest"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2B9C" w14:textId="77777777" w:rsidR="0005635A" w:rsidRDefault="000563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1287" w:hanging="360"/>
      </w:pPr>
      <w:rPr>
        <w:rFonts w:ascii="Symbol" w:hAnsi="Symbol" w:hint="default"/>
        <w:sz w:val="28"/>
      </w:rPr>
    </w:lvl>
    <w:lvl w:ilvl="1">
      <w:start w:val="1"/>
      <w:numFmt w:val="bullet"/>
      <w:lvlText w:val="o"/>
      <w:lvlJc w:val="left"/>
      <w:pPr>
        <w:tabs>
          <w:tab w:val="num" w:pos="0"/>
        </w:tabs>
        <w:ind w:left="2007" w:hanging="360"/>
      </w:pPr>
      <w:rPr>
        <w:rFonts w:ascii="Courier New" w:hAnsi="Courier New" w:hint="default"/>
      </w:rPr>
    </w:lvl>
    <w:lvl w:ilvl="2">
      <w:start w:val="1"/>
      <w:numFmt w:val="bullet"/>
      <w:lvlText w:val=""/>
      <w:lvlJc w:val="left"/>
      <w:pPr>
        <w:tabs>
          <w:tab w:val="num" w:pos="0"/>
        </w:tabs>
        <w:ind w:left="2727" w:hanging="360"/>
      </w:pPr>
      <w:rPr>
        <w:rFonts w:ascii="Wingdings" w:hAnsi="Wingdings" w:hint="default"/>
      </w:rPr>
    </w:lvl>
    <w:lvl w:ilvl="3">
      <w:start w:val="1"/>
      <w:numFmt w:val="bullet"/>
      <w:lvlText w:val=""/>
      <w:lvlJc w:val="left"/>
      <w:pPr>
        <w:tabs>
          <w:tab w:val="num" w:pos="0"/>
        </w:tabs>
        <w:ind w:left="3447" w:hanging="360"/>
      </w:pPr>
      <w:rPr>
        <w:rFonts w:ascii="Symbol" w:hAnsi="Symbol" w:hint="default"/>
        <w:sz w:val="28"/>
      </w:rPr>
    </w:lvl>
    <w:lvl w:ilvl="4">
      <w:start w:val="1"/>
      <w:numFmt w:val="bullet"/>
      <w:lvlText w:val="o"/>
      <w:lvlJc w:val="left"/>
      <w:pPr>
        <w:tabs>
          <w:tab w:val="num" w:pos="0"/>
        </w:tabs>
        <w:ind w:left="4167" w:hanging="360"/>
      </w:pPr>
      <w:rPr>
        <w:rFonts w:ascii="Courier New" w:hAnsi="Courier New" w:hint="default"/>
      </w:rPr>
    </w:lvl>
    <w:lvl w:ilvl="5">
      <w:start w:val="1"/>
      <w:numFmt w:val="bullet"/>
      <w:lvlText w:val=""/>
      <w:lvlJc w:val="left"/>
      <w:pPr>
        <w:tabs>
          <w:tab w:val="num" w:pos="0"/>
        </w:tabs>
        <w:ind w:left="4887" w:hanging="360"/>
      </w:pPr>
      <w:rPr>
        <w:rFonts w:ascii="Wingdings" w:hAnsi="Wingdings" w:hint="default"/>
      </w:rPr>
    </w:lvl>
    <w:lvl w:ilvl="6">
      <w:start w:val="1"/>
      <w:numFmt w:val="bullet"/>
      <w:lvlText w:val=""/>
      <w:lvlJc w:val="left"/>
      <w:pPr>
        <w:tabs>
          <w:tab w:val="num" w:pos="0"/>
        </w:tabs>
        <w:ind w:left="5607" w:hanging="360"/>
      </w:pPr>
      <w:rPr>
        <w:rFonts w:ascii="Symbol" w:hAnsi="Symbol" w:hint="default"/>
        <w:sz w:val="28"/>
      </w:rPr>
    </w:lvl>
    <w:lvl w:ilvl="7">
      <w:start w:val="1"/>
      <w:numFmt w:val="bullet"/>
      <w:lvlText w:val="o"/>
      <w:lvlJc w:val="left"/>
      <w:pPr>
        <w:tabs>
          <w:tab w:val="num" w:pos="0"/>
        </w:tabs>
        <w:ind w:left="6327" w:hanging="360"/>
      </w:pPr>
      <w:rPr>
        <w:rFonts w:ascii="Courier New" w:hAnsi="Courier New" w:hint="default"/>
      </w:rPr>
    </w:lvl>
    <w:lvl w:ilvl="8">
      <w:start w:val="1"/>
      <w:numFmt w:val="bullet"/>
      <w:lvlText w:val=""/>
      <w:lvlJc w:val="left"/>
      <w:pPr>
        <w:tabs>
          <w:tab w:val="num" w:pos="0"/>
        </w:tabs>
        <w:ind w:left="7047" w:hanging="360"/>
      </w:pPr>
      <w:rPr>
        <w:rFonts w:ascii="Wingdings" w:hAnsi="Wingdings"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hint="default"/>
        <w:sz w:val="28"/>
      </w:rPr>
    </w:lvl>
  </w:abstractNum>
  <w:abstractNum w:abstractNumId="3" w15:restartNumberingAfterBreak="0">
    <w:nsid w:val="2F773351"/>
    <w:multiLevelType w:val="hybridMultilevel"/>
    <w:tmpl w:val="C630B152"/>
    <w:lvl w:ilvl="0" w:tplc="03FC3534">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 w15:restartNumberingAfterBreak="0">
    <w:nsid w:val="368135C4"/>
    <w:multiLevelType w:val="hybridMultilevel"/>
    <w:tmpl w:val="1E82CB24"/>
    <w:lvl w:ilvl="0" w:tplc="C9AC74F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5B624E"/>
    <w:multiLevelType w:val="hybridMultilevel"/>
    <w:tmpl w:val="4ADEA44C"/>
    <w:lvl w:ilvl="0" w:tplc="FA400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0777A0"/>
    <w:multiLevelType w:val="hybridMultilevel"/>
    <w:tmpl w:val="2B0CB2D4"/>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F653A0C"/>
    <w:multiLevelType w:val="hybridMultilevel"/>
    <w:tmpl w:val="D090B38A"/>
    <w:lvl w:ilvl="0" w:tplc="47CCB0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7B7769B9"/>
    <w:multiLevelType w:val="hybridMultilevel"/>
    <w:tmpl w:val="3820806C"/>
    <w:lvl w:ilvl="0" w:tplc="FA400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35092837">
    <w:abstractNumId w:val="0"/>
  </w:num>
  <w:num w:numId="2" w16cid:durableId="930964485">
    <w:abstractNumId w:val="1"/>
  </w:num>
  <w:num w:numId="3" w16cid:durableId="710305985">
    <w:abstractNumId w:val="2"/>
  </w:num>
  <w:num w:numId="4" w16cid:durableId="683702677">
    <w:abstractNumId w:val="3"/>
  </w:num>
  <w:num w:numId="5" w16cid:durableId="1051734679">
    <w:abstractNumId w:val="6"/>
  </w:num>
  <w:num w:numId="6" w16cid:durableId="1565874195">
    <w:abstractNumId w:val="5"/>
  </w:num>
  <w:num w:numId="7" w16cid:durableId="1982073781">
    <w:abstractNumId w:val="8"/>
  </w:num>
  <w:num w:numId="8" w16cid:durableId="1407190764">
    <w:abstractNumId w:val="7"/>
  </w:num>
  <w:num w:numId="9" w16cid:durableId="10564661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D3B"/>
    <w:rsid w:val="000004F5"/>
    <w:rsid w:val="00000904"/>
    <w:rsid w:val="00000C86"/>
    <w:rsid w:val="00001FEC"/>
    <w:rsid w:val="0000222B"/>
    <w:rsid w:val="00002FE8"/>
    <w:rsid w:val="000034FB"/>
    <w:rsid w:val="00004982"/>
    <w:rsid w:val="00007A60"/>
    <w:rsid w:val="00010547"/>
    <w:rsid w:val="00010BC0"/>
    <w:rsid w:val="00010D4C"/>
    <w:rsid w:val="00010F52"/>
    <w:rsid w:val="00011111"/>
    <w:rsid w:val="0001337D"/>
    <w:rsid w:val="0001371B"/>
    <w:rsid w:val="00014710"/>
    <w:rsid w:val="000154E5"/>
    <w:rsid w:val="000204C2"/>
    <w:rsid w:val="00022E0F"/>
    <w:rsid w:val="00023A4F"/>
    <w:rsid w:val="00025D09"/>
    <w:rsid w:val="00026AFE"/>
    <w:rsid w:val="000277D3"/>
    <w:rsid w:val="00031C39"/>
    <w:rsid w:val="00031CB6"/>
    <w:rsid w:val="000325B3"/>
    <w:rsid w:val="00032737"/>
    <w:rsid w:val="000333A0"/>
    <w:rsid w:val="000336AE"/>
    <w:rsid w:val="00035896"/>
    <w:rsid w:val="000358DA"/>
    <w:rsid w:val="00035D19"/>
    <w:rsid w:val="00035EB6"/>
    <w:rsid w:val="00040E21"/>
    <w:rsid w:val="00040E5D"/>
    <w:rsid w:val="0004148C"/>
    <w:rsid w:val="00041D5B"/>
    <w:rsid w:val="00042362"/>
    <w:rsid w:val="00042A8F"/>
    <w:rsid w:val="00042EC6"/>
    <w:rsid w:val="00043139"/>
    <w:rsid w:val="000431D5"/>
    <w:rsid w:val="00043D3B"/>
    <w:rsid w:val="00043D94"/>
    <w:rsid w:val="000444CA"/>
    <w:rsid w:val="00044A2F"/>
    <w:rsid w:val="00045095"/>
    <w:rsid w:val="0004680B"/>
    <w:rsid w:val="00046B7D"/>
    <w:rsid w:val="00047B46"/>
    <w:rsid w:val="0005017E"/>
    <w:rsid w:val="00050380"/>
    <w:rsid w:val="00050CBF"/>
    <w:rsid w:val="00050FDD"/>
    <w:rsid w:val="000522A4"/>
    <w:rsid w:val="00053728"/>
    <w:rsid w:val="00053AE1"/>
    <w:rsid w:val="00054139"/>
    <w:rsid w:val="00054426"/>
    <w:rsid w:val="0005585C"/>
    <w:rsid w:val="0005635A"/>
    <w:rsid w:val="00056F02"/>
    <w:rsid w:val="000572B1"/>
    <w:rsid w:val="000573AF"/>
    <w:rsid w:val="000578E6"/>
    <w:rsid w:val="0006003E"/>
    <w:rsid w:val="000607BE"/>
    <w:rsid w:val="00061459"/>
    <w:rsid w:val="00061E54"/>
    <w:rsid w:val="00062054"/>
    <w:rsid w:val="00063663"/>
    <w:rsid w:val="00063944"/>
    <w:rsid w:val="00063FCA"/>
    <w:rsid w:val="00064430"/>
    <w:rsid w:val="00064899"/>
    <w:rsid w:val="000652A9"/>
    <w:rsid w:val="00065C3C"/>
    <w:rsid w:val="00066D4A"/>
    <w:rsid w:val="000670A0"/>
    <w:rsid w:val="000701B7"/>
    <w:rsid w:val="000706B8"/>
    <w:rsid w:val="00070C00"/>
    <w:rsid w:val="00070C37"/>
    <w:rsid w:val="00071194"/>
    <w:rsid w:val="00071D99"/>
    <w:rsid w:val="00072C4E"/>
    <w:rsid w:val="00072CF8"/>
    <w:rsid w:val="00073382"/>
    <w:rsid w:val="0007375B"/>
    <w:rsid w:val="00074777"/>
    <w:rsid w:val="00075D77"/>
    <w:rsid w:val="00076DAA"/>
    <w:rsid w:val="00076E9F"/>
    <w:rsid w:val="00077911"/>
    <w:rsid w:val="00077959"/>
    <w:rsid w:val="00080937"/>
    <w:rsid w:val="00080D30"/>
    <w:rsid w:val="00081738"/>
    <w:rsid w:val="00081A22"/>
    <w:rsid w:val="000820ED"/>
    <w:rsid w:val="00083147"/>
    <w:rsid w:val="00083611"/>
    <w:rsid w:val="00083975"/>
    <w:rsid w:val="00083D0F"/>
    <w:rsid w:val="00084450"/>
    <w:rsid w:val="00086045"/>
    <w:rsid w:val="00086F66"/>
    <w:rsid w:val="00092610"/>
    <w:rsid w:val="00092A35"/>
    <w:rsid w:val="00095A2F"/>
    <w:rsid w:val="00095A52"/>
    <w:rsid w:val="00096F11"/>
    <w:rsid w:val="00097FD4"/>
    <w:rsid w:val="000A0437"/>
    <w:rsid w:val="000A080B"/>
    <w:rsid w:val="000A17C3"/>
    <w:rsid w:val="000A1AEA"/>
    <w:rsid w:val="000A1EF4"/>
    <w:rsid w:val="000A2808"/>
    <w:rsid w:val="000A2C00"/>
    <w:rsid w:val="000A2E5D"/>
    <w:rsid w:val="000A325C"/>
    <w:rsid w:val="000A385A"/>
    <w:rsid w:val="000A3A49"/>
    <w:rsid w:val="000A458A"/>
    <w:rsid w:val="000A4A04"/>
    <w:rsid w:val="000A65DF"/>
    <w:rsid w:val="000A687C"/>
    <w:rsid w:val="000A71FE"/>
    <w:rsid w:val="000A7F54"/>
    <w:rsid w:val="000B1EEE"/>
    <w:rsid w:val="000B3751"/>
    <w:rsid w:val="000B465A"/>
    <w:rsid w:val="000B4C43"/>
    <w:rsid w:val="000B5A32"/>
    <w:rsid w:val="000B5D1E"/>
    <w:rsid w:val="000B6C8B"/>
    <w:rsid w:val="000B7150"/>
    <w:rsid w:val="000B779C"/>
    <w:rsid w:val="000C0325"/>
    <w:rsid w:val="000C11C0"/>
    <w:rsid w:val="000C282A"/>
    <w:rsid w:val="000C2A17"/>
    <w:rsid w:val="000C3709"/>
    <w:rsid w:val="000C3889"/>
    <w:rsid w:val="000C4B20"/>
    <w:rsid w:val="000C6E28"/>
    <w:rsid w:val="000C6F1F"/>
    <w:rsid w:val="000C73FB"/>
    <w:rsid w:val="000D0F22"/>
    <w:rsid w:val="000D1130"/>
    <w:rsid w:val="000D1679"/>
    <w:rsid w:val="000D1F55"/>
    <w:rsid w:val="000D2EC2"/>
    <w:rsid w:val="000D36CB"/>
    <w:rsid w:val="000D629E"/>
    <w:rsid w:val="000D735D"/>
    <w:rsid w:val="000D7D9F"/>
    <w:rsid w:val="000E07E0"/>
    <w:rsid w:val="000E1674"/>
    <w:rsid w:val="000E1E82"/>
    <w:rsid w:val="000E2972"/>
    <w:rsid w:val="000E3610"/>
    <w:rsid w:val="000E4ED6"/>
    <w:rsid w:val="000E50E0"/>
    <w:rsid w:val="000E5442"/>
    <w:rsid w:val="000E56BF"/>
    <w:rsid w:val="000E729E"/>
    <w:rsid w:val="000E79B9"/>
    <w:rsid w:val="000F201C"/>
    <w:rsid w:val="000F2550"/>
    <w:rsid w:val="000F2676"/>
    <w:rsid w:val="000F26C1"/>
    <w:rsid w:val="000F26C6"/>
    <w:rsid w:val="000F3362"/>
    <w:rsid w:val="000F538C"/>
    <w:rsid w:val="000F58F8"/>
    <w:rsid w:val="0010107B"/>
    <w:rsid w:val="0010197D"/>
    <w:rsid w:val="00101BAF"/>
    <w:rsid w:val="00101F89"/>
    <w:rsid w:val="00103398"/>
    <w:rsid w:val="00103984"/>
    <w:rsid w:val="00106CDC"/>
    <w:rsid w:val="00107173"/>
    <w:rsid w:val="001109BA"/>
    <w:rsid w:val="00110DE8"/>
    <w:rsid w:val="00111850"/>
    <w:rsid w:val="00111ACC"/>
    <w:rsid w:val="001121FA"/>
    <w:rsid w:val="00113229"/>
    <w:rsid w:val="00115191"/>
    <w:rsid w:val="00115841"/>
    <w:rsid w:val="00116AE6"/>
    <w:rsid w:val="0012009B"/>
    <w:rsid w:val="0012194E"/>
    <w:rsid w:val="001227F9"/>
    <w:rsid w:val="00123F29"/>
    <w:rsid w:val="00126117"/>
    <w:rsid w:val="00126482"/>
    <w:rsid w:val="00126503"/>
    <w:rsid w:val="001272ED"/>
    <w:rsid w:val="001279D1"/>
    <w:rsid w:val="00131BB2"/>
    <w:rsid w:val="00132143"/>
    <w:rsid w:val="00132565"/>
    <w:rsid w:val="00132FE2"/>
    <w:rsid w:val="001331DE"/>
    <w:rsid w:val="0013425B"/>
    <w:rsid w:val="00134CF0"/>
    <w:rsid w:val="001352D4"/>
    <w:rsid w:val="00140DF6"/>
    <w:rsid w:val="00141657"/>
    <w:rsid w:val="00141AB3"/>
    <w:rsid w:val="001424A4"/>
    <w:rsid w:val="001439B3"/>
    <w:rsid w:val="00143DD5"/>
    <w:rsid w:val="00144F98"/>
    <w:rsid w:val="0014501F"/>
    <w:rsid w:val="001452A0"/>
    <w:rsid w:val="00145FAC"/>
    <w:rsid w:val="00150194"/>
    <w:rsid w:val="001505BA"/>
    <w:rsid w:val="001513F7"/>
    <w:rsid w:val="00151836"/>
    <w:rsid w:val="00152592"/>
    <w:rsid w:val="0015292F"/>
    <w:rsid w:val="00152B56"/>
    <w:rsid w:val="00154242"/>
    <w:rsid w:val="00157655"/>
    <w:rsid w:val="0015798A"/>
    <w:rsid w:val="00157E05"/>
    <w:rsid w:val="00160AD9"/>
    <w:rsid w:val="00160FAF"/>
    <w:rsid w:val="00162095"/>
    <w:rsid w:val="00162B39"/>
    <w:rsid w:val="00162C7A"/>
    <w:rsid w:val="00162F33"/>
    <w:rsid w:val="00166216"/>
    <w:rsid w:val="001664FA"/>
    <w:rsid w:val="001677D1"/>
    <w:rsid w:val="0017011C"/>
    <w:rsid w:val="00172DAF"/>
    <w:rsid w:val="001733A8"/>
    <w:rsid w:val="0017351F"/>
    <w:rsid w:val="00174AC2"/>
    <w:rsid w:val="00182382"/>
    <w:rsid w:val="00182AF5"/>
    <w:rsid w:val="00182E63"/>
    <w:rsid w:val="0018543F"/>
    <w:rsid w:val="00185F1E"/>
    <w:rsid w:val="0018702D"/>
    <w:rsid w:val="001877AC"/>
    <w:rsid w:val="00187812"/>
    <w:rsid w:val="00187917"/>
    <w:rsid w:val="0019046A"/>
    <w:rsid w:val="00190709"/>
    <w:rsid w:val="00191132"/>
    <w:rsid w:val="001955EC"/>
    <w:rsid w:val="001977CB"/>
    <w:rsid w:val="0019792A"/>
    <w:rsid w:val="00197B0F"/>
    <w:rsid w:val="00197B18"/>
    <w:rsid w:val="00197E1E"/>
    <w:rsid w:val="001A0538"/>
    <w:rsid w:val="001A1AC5"/>
    <w:rsid w:val="001A4397"/>
    <w:rsid w:val="001A5738"/>
    <w:rsid w:val="001A57A5"/>
    <w:rsid w:val="001A6965"/>
    <w:rsid w:val="001A6C05"/>
    <w:rsid w:val="001A7C42"/>
    <w:rsid w:val="001B076B"/>
    <w:rsid w:val="001B2024"/>
    <w:rsid w:val="001B4575"/>
    <w:rsid w:val="001B45BE"/>
    <w:rsid w:val="001B48F7"/>
    <w:rsid w:val="001B53F5"/>
    <w:rsid w:val="001B69CC"/>
    <w:rsid w:val="001B6FCD"/>
    <w:rsid w:val="001B737D"/>
    <w:rsid w:val="001B7C8A"/>
    <w:rsid w:val="001B7F68"/>
    <w:rsid w:val="001C0ACE"/>
    <w:rsid w:val="001C1756"/>
    <w:rsid w:val="001C199E"/>
    <w:rsid w:val="001C2DE9"/>
    <w:rsid w:val="001C4839"/>
    <w:rsid w:val="001C5336"/>
    <w:rsid w:val="001C5E1D"/>
    <w:rsid w:val="001C7E9D"/>
    <w:rsid w:val="001D03AB"/>
    <w:rsid w:val="001D1998"/>
    <w:rsid w:val="001D1D75"/>
    <w:rsid w:val="001D214F"/>
    <w:rsid w:val="001D21EC"/>
    <w:rsid w:val="001D2FE8"/>
    <w:rsid w:val="001D3B86"/>
    <w:rsid w:val="001D3CBF"/>
    <w:rsid w:val="001D3DC9"/>
    <w:rsid w:val="001D4221"/>
    <w:rsid w:val="001D45B4"/>
    <w:rsid w:val="001D45B8"/>
    <w:rsid w:val="001D7023"/>
    <w:rsid w:val="001E1181"/>
    <w:rsid w:val="001E1357"/>
    <w:rsid w:val="001E136F"/>
    <w:rsid w:val="001E2A27"/>
    <w:rsid w:val="001E3390"/>
    <w:rsid w:val="001E3958"/>
    <w:rsid w:val="001E3CF6"/>
    <w:rsid w:val="001E4841"/>
    <w:rsid w:val="001E4F42"/>
    <w:rsid w:val="001E5770"/>
    <w:rsid w:val="001E5E7D"/>
    <w:rsid w:val="001E5FB5"/>
    <w:rsid w:val="001E6212"/>
    <w:rsid w:val="001F047C"/>
    <w:rsid w:val="001F089A"/>
    <w:rsid w:val="001F0DD8"/>
    <w:rsid w:val="001F1217"/>
    <w:rsid w:val="001F173C"/>
    <w:rsid w:val="001F1DFB"/>
    <w:rsid w:val="001F294B"/>
    <w:rsid w:val="001F3176"/>
    <w:rsid w:val="001F3B42"/>
    <w:rsid w:val="001F4F3E"/>
    <w:rsid w:val="001F6931"/>
    <w:rsid w:val="00201426"/>
    <w:rsid w:val="00201522"/>
    <w:rsid w:val="00202740"/>
    <w:rsid w:val="00202B4E"/>
    <w:rsid w:val="00203382"/>
    <w:rsid w:val="00203A7D"/>
    <w:rsid w:val="002042DE"/>
    <w:rsid w:val="002045E6"/>
    <w:rsid w:val="00204B88"/>
    <w:rsid w:val="00204D4B"/>
    <w:rsid w:val="00205825"/>
    <w:rsid w:val="00205EBE"/>
    <w:rsid w:val="002065D0"/>
    <w:rsid w:val="00206EEF"/>
    <w:rsid w:val="0020707D"/>
    <w:rsid w:val="00210FDD"/>
    <w:rsid w:val="002114BE"/>
    <w:rsid w:val="00212779"/>
    <w:rsid w:val="002127E8"/>
    <w:rsid w:val="002136B5"/>
    <w:rsid w:val="00213BAE"/>
    <w:rsid w:val="00213C1F"/>
    <w:rsid w:val="00213D0F"/>
    <w:rsid w:val="002146F1"/>
    <w:rsid w:val="00215EA4"/>
    <w:rsid w:val="00216C1B"/>
    <w:rsid w:val="00216E89"/>
    <w:rsid w:val="00217B18"/>
    <w:rsid w:val="0022130B"/>
    <w:rsid w:val="00221D2C"/>
    <w:rsid w:val="00221EEF"/>
    <w:rsid w:val="002222EA"/>
    <w:rsid w:val="002226C4"/>
    <w:rsid w:val="002237C5"/>
    <w:rsid w:val="00224661"/>
    <w:rsid w:val="00224FDB"/>
    <w:rsid w:val="00225BC4"/>
    <w:rsid w:val="0022664B"/>
    <w:rsid w:val="00226C89"/>
    <w:rsid w:val="00231808"/>
    <w:rsid w:val="00231B80"/>
    <w:rsid w:val="00232284"/>
    <w:rsid w:val="00232425"/>
    <w:rsid w:val="002325DF"/>
    <w:rsid w:val="002331D0"/>
    <w:rsid w:val="00233E50"/>
    <w:rsid w:val="00235B90"/>
    <w:rsid w:val="00237EB6"/>
    <w:rsid w:val="00240BC4"/>
    <w:rsid w:val="00240FB4"/>
    <w:rsid w:val="002419C2"/>
    <w:rsid w:val="00242219"/>
    <w:rsid w:val="00242811"/>
    <w:rsid w:val="00242E21"/>
    <w:rsid w:val="00243E30"/>
    <w:rsid w:val="0024487E"/>
    <w:rsid w:val="002448DD"/>
    <w:rsid w:val="0024502D"/>
    <w:rsid w:val="00245B01"/>
    <w:rsid w:val="0024687C"/>
    <w:rsid w:val="002474F2"/>
    <w:rsid w:val="00247A34"/>
    <w:rsid w:val="00250B78"/>
    <w:rsid w:val="0025228B"/>
    <w:rsid w:val="00252625"/>
    <w:rsid w:val="00253109"/>
    <w:rsid w:val="00253847"/>
    <w:rsid w:val="002550C3"/>
    <w:rsid w:val="002578C5"/>
    <w:rsid w:val="00257ABF"/>
    <w:rsid w:val="00262E5D"/>
    <w:rsid w:val="0026442E"/>
    <w:rsid w:val="00266390"/>
    <w:rsid w:val="00267CA7"/>
    <w:rsid w:val="00270367"/>
    <w:rsid w:val="002728F1"/>
    <w:rsid w:val="002769B3"/>
    <w:rsid w:val="002807AE"/>
    <w:rsid w:val="002813C5"/>
    <w:rsid w:val="00281DD1"/>
    <w:rsid w:val="002822E3"/>
    <w:rsid w:val="002828E3"/>
    <w:rsid w:val="00283164"/>
    <w:rsid w:val="0028421B"/>
    <w:rsid w:val="002853C4"/>
    <w:rsid w:val="002854DF"/>
    <w:rsid w:val="002857B0"/>
    <w:rsid w:val="0028628A"/>
    <w:rsid w:val="00290872"/>
    <w:rsid w:val="00290931"/>
    <w:rsid w:val="00290FBA"/>
    <w:rsid w:val="0029165A"/>
    <w:rsid w:val="0029298D"/>
    <w:rsid w:val="002930D1"/>
    <w:rsid w:val="00293578"/>
    <w:rsid w:val="00293949"/>
    <w:rsid w:val="0029609F"/>
    <w:rsid w:val="00297197"/>
    <w:rsid w:val="0029754A"/>
    <w:rsid w:val="00297DA1"/>
    <w:rsid w:val="002A0461"/>
    <w:rsid w:val="002A2CC9"/>
    <w:rsid w:val="002A31F3"/>
    <w:rsid w:val="002A5D3C"/>
    <w:rsid w:val="002A65ED"/>
    <w:rsid w:val="002A7A2C"/>
    <w:rsid w:val="002B0EA9"/>
    <w:rsid w:val="002B15E4"/>
    <w:rsid w:val="002B325D"/>
    <w:rsid w:val="002B3FEE"/>
    <w:rsid w:val="002B60C0"/>
    <w:rsid w:val="002B6379"/>
    <w:rsid w:val="002B6A12"/>
    <w:rsid w:val="002B6D13"/>
    <w:rsid w:val="002B7854"/>
    <w:rsid w:val="002C05B9"/>
    <w:rsid w:val="002C0A12"/>
    <w:rsid w:val="002C14A4"/>
    <w:rsid w:val="002C16B4"/>
    <w:rsid w:val="002C183A"/>
    <w:rsid w:val="002C1845"/>
    <w:rsid w:val="002C19B4"/>
    <w:rsid w:val="002C2256"/>
    <w:rsid w:val="002C3B90"/>
    <w:rsid w:val="002C4349"/>
    <w:rsid w:val="002C4786"/>
    <w:rsid w:val="002C6111"/>
    <w:rsid w:val="002C6CE4"/>
    <w:rsid w:val="002D0C54"/>
    <w:rsid w:val="002D4AC6"/>
    <w:rsid w:val="002D5E81"/>
    <w:rsid w:val="002D65C5"/>
    <w:rsid w:val="002D7EDB"/>
    <w:rsid w:val="002E2222"/>
    <w:rsid w:val="002E2CAC"/>
    <w:rsid w:val="002E2F59"/>
    <w:rsid w:val="002E5F4C"/>
    <w:rsid w:val="002E6587"/>
    <w:rsid w:val="002E66D3"/>
    <w:rsid w:val="002E701B"/>
    <w:rsid w:val="002E723B"/>
    <w:rsid w:val="002E7B3A"/>
    <w:rsid w:val="002F04F9"/>
    <w:rsid w:val="002F0CEE"/>
    <w:rsid w:val="002F0E89"/>
    <w:rsid w:val="002F17BD"/>
    <w:rsid w:val="002F2395"/>
    <w:rsid w:val="002F27F5"/>
    <w:rsid w:val="002F30A0"/>
    <w:rsid w:val="002F377C"/>
    <w:rsid w:val="002F3E50"/>
    <w:rsid w:val="002F4398"/>
    <w:rsid w:val="002F49E0"/>
    <w:rsid w:val="002F591D"/>
    <w:rsid w:val="002F5F08"/>
    <w:rsid w:val="002F61CE"/>
    <w:rsid w:val="002F62D5"/>
    <w:rsid w:val="002F6306"/>
    <w:rsid w:val="002F7378"/>
    <w:rsid w:val="002F7C4C"/>
    <w:rsid w:val="00301239"/>
    <w:rsid w:val="00302AE7"/>
    <w:rsid w:val="0030317D"/>
    <w:rsid w:val="00303482"/>
    <w:rsid w:val="0030665B"/>
    <w:rsid w:val="00310732"/>
    <w:rsid w:val="00311EFB"/>
    <w:rsid w:val="003128EB"/>
    <w:rsid w:val="00312C07"/>
    <w:rsid w:val="00313401"/>
    <w:rsid w:val="00313977"/>
    <w:rsid w:val="003141FE"/>
    <w:rsid w:val="00314F69"/>
    <w:rsid w:val="00315B07"/>
    <w:rsid w:val="003200BC"/>
    <w:rsid w:val="00320559"/>
    <w:rsid w:val="0032099B"/>
    <w:rsid w:val="00321F6E"/>
    <w:rsid w:val="00322192"/>
    <w:rsid w:val="003224F0"/>
    <w:rsid w:val="00322E1F"/>
    <w:rsid w:val="00324E4C"/>
    <w:rsid w:val="003255E7"/>
    <w:rsid w:val="0032568E"/>
    <w:rsid w:val="00325B7F"/>
    <w:rsid w:val="00325C98"/>
    <w:rsid w:val="00326849"/>
    <w:rsid w:val="00326FFA"/>
    <w:rsid w:val="00327AB7"/>
    <w:rsid w:val="00327DAB"/>
    <w:rsid w:val="00327F44"/>
    <w:rsid w:val="003301F6"/>
    <w:rsid w:val="003307DA"/>
    <w:rsid w:val="00330C41"/>
    <w:rsid w:val="00332D82"/>
    <w:rsid w:val="00333CBC"/>
    <w:rsid w:val="00334473"/>
    <w:rsid w:val="003358F4"/>
    <w:rsid w:val="00335C9D"/>
    <w:rsid w:val="0034052A"/>
    <w:rsid w:val="00340E18"/>
    <w:rsid w:val="0034173E"/>
    <w:rsid w:val="00345859"/>
    <w:rsid w:val="00345E72"/>
    <w:rsid w:val="00346D70"/>
    <w:rsid w:val="003470C4"/>
    <w:rsid w:val="00350733"/>
    <w:rsid w:val="00350928"/>
    <w:rsid w:val="00350C08"/>
    <w:rsid w:val="00350DB3"/>
    <w:rsid w:val="00351752"/>
    <w:rsid w:val="0035252F"/>
    <w:rsid w:val="00352ADB"/>
    <w:rsid w:val="00353466"/>
    <w:rsid w:val="00353AF0"/>
    <w:rsid w:val="00353D1A"/>
    <w:rsid w:val="003542BD"/>
    <w:rsid w:val="00354A9F"/>
    <w:rsid w:val="003569DD"/>
    <w:rsid w:val="003606EB"/>
    <w:rsid w:val="00362A0E"/>
    <w:rsid w:val="00362BA7"/>
    <w:rsid w:val="0036348F"/>
    <w:rsid w:val="003635B2"/>
    <w:rsid w:val="00363B3F"/>
    <w:rsid w:val="003646FD"/>
    <w:rsid w:val="00366A1D"/>
    <w:rsid w:val="00367A14"/>
    <w:rsid w:val="003705A3"/>
    <w:rsid w:val="00370ECC"/>
    <w:rsid w:val="003733DA"/>
    <w:rsid w:val="0037456C"/>
    <w:rsid w:val="00374965"/>
    <w:rsid w:val="00375BD2"/>
    <w:rsid w:val="00377FA6"/>
    <w:rsid w:val="00380505"/>
    <w:rsid w:val="003806EC"/>
    <w:rsid w:val="00380CA6"/>
    <w:rsid w:val="00381F5F"/>
    <w:rsid w:val="0038236B"/>
    <w:rsid w:val="00383115"/>
    <w:rsid w:val="003831E7"/>
    <w:rsid w:val="0038501B"/>
    <w:rsid w:val="00385876"/>
    <w:rsid w:val="003863FB"/>
    <w:rsid w:val="00386500"/>
    <w:rsid w:val="003865FD"/>
    <w:rsid w:val="00387DAD"/>
    <w:rsid w:val="0039230B"/>
    <w:rsid w:val="00392812"/>
    <w:rsid w:val="00392F43"/>
    <w:rsid w:val="00392FBE"/>
    <w:rsid w:val="0039343B"/>
    <w:rsid w:val="00393978"/>
    <w:rsid w:val="00393F74"/>
    <w:rsid w:val="003968B4"/>
    <w:rsid w:val="00396B44"/>
    <w:rsid w:val="00396D4E"/>
    <w:rsid w:val="003970C5"/>
    <w:rsid w:val="003A0383"/>
    <w:rsid w:val="003A05FC"/>
    <w:rsid w:val="003A0C33"/>
    <w:rsid w:val="003A0CBE"/>
    <w:rsid w:val="003A1166"/>
    <w:rsid w:val="003A17F2"/>
    <w:rsid w:val="003A1FF1"/>
    <w:rsid w:val="003A217D"/>
    <w:rsid w:val="003A22F6"/>
    <w:rsid w:val="003A35DF"/>
    <w:rsid w:val="003A44E9"/>
    <w:rsid w:val="003A5704"/>
    <w:rsid w:val="003A5BC3"/>
    <w:rsid w:val="003A676C"/>
    <w:rsid w:val="003A716A"/>
    <w:rsid w:val="003A75D9"/>
    <w:rsid w:val="003A7C69"/>
    <w:rsid w:val="003B0274"/>
    <w:rsid w:val="003B1FFD"/>
    <w:rsid w:val="003B2719"/>
    <w:rsid w:val="003B314C"/>
    <w:rsid w:val="003B4B94"/>
    <w:rsid w:val="003B5A63"/>
    <w:rsid w:val="003B5E83"/>
    <w:rsid w:val="003B600E"/>
    <w:rsid w:val="003B6AC7"/>
    <w:rsid w:val="003C0CA7"/>
    <w:rsid w:val="003C134B"/>
    <w:rsid w:val="003C1A0B"/>
    <w:rsid w:val="003C42F7"/>
    <w:rsid w:val="003C49E7"/>
    <w:rsid w:val="003C57AD"/>
    <w:rsid w:val="003C6031"/>
    <w:rsid w:val="003C6A63"/>
    <w:rsid w:val="003D08E9"/>
    <w:rsid w:val="003D141B"/>
    <w:rsid w:val="003D1C14"/>
    <w:rsid w:val="003D2964"/>
    <w:rsid w:val="003D5E33"/>
    <w:rsid w:val="003D67D2"/>
    <w:rsid w:val="003E0C29"/>
    <w:rsid w:val="003E12B9"/>
    <w:rsid w:val="003E1F90"/>
    <w:rsid w:val="003E2D43"/>
    <w:rsid w:val="003E39A9"/>
    <w:rsid w:val="003E6844"/>
    <w:rsid w:val="003F247F"/>
    <w:rsid w:val="003F27FA"/>
    <w:rsid w:val="003F2904"/>
    <w:rsid w:val="003F4322"/>
    <w:rsid w:val="003F58A6"/>
    <w:rsid w:val="003F6771"/>
    <w:rsid w:val="003F70D5"/>
    <w:rsid w:val="003F776B"/>
    <w:rsid w:val="003F7F40"/>
    <w:rsid w:val="00400DCC"/>
    <w:rsid w:val="00402393"/>
    <w:rsid w:val="00404E36"/>
    <w:rsid w:val="00404FF2"/>
    <w:rsid w:val="004109B8"/>
    <w:rsid w:val="00412BD5"/>
    <w:rsid w:val="00412C27"/>
    <w:rsid w:val="00413DBC"/>
    <w:rsid w:val="004146D3"/>
    <w:rsid w:val="00414EB6"/>
    <w:rsid w:val="00415FB9"/>
    <w:rsid w:val="0042060A"/>
    <w:rsid w:val="00420979"/>
    <w:rsid w:val="00420DD1"/>
    <w:rsid w:val="004212A9"/>
    <w:rsid w:val="00421FDD"/>
    <w:rsid w:val="0042237F"/>
    <w:rsid w:val="00422F1D"/>
    <w:rsid w:val="00423F5B"/>
    <w:rsid w:val="00424714"/>
    <w:rsid w:val="00424EE7"/>
    <w:rsid w:val="0042573C"/>
    <w:rsid w:val="00427C29"/>
    <w:rsid w:val="00430BEE"/>
    <w:rsid w:val="00431229"/>
    <w:rsid w:val="004323EB"/>
    <w:rsid w:val="0043264C"/>
    <w:rsid w:val="00434C06"/>
    <w:rsid w:val="00436EB7"/>
    <w:rsid w:val="00436F43"/>
    <w:rsid w:val="004370FA"/>
    <w:rsid w:val="004377FE"/>
    <w:rsid w:val="0044054F"/>
    <w:rsid w:val="0044095A"/>
    <w:rsid w:val="00443229"/>
    <w:rsid w:val="00443310"/>
    <w:rsid w:val="00443D22"/>
    <w:rsid w:val="00446029"/>
    <w:rsid w:val="00452476"/>
    <w:rsid w:val="00452A17"/>
    <w:rsid w:val="00453674"/>
    <w:rsid w:val="00454A76"/>
    <w:rsid w:val="00456036"/>
    <w:rsid w:val="0045737F"/>
    <w:rsid w:val="004576ED"/>
    <w:rsid w:val="0046042E"/>
    <w:rsid w:val="0046069F"/>
    <w:rsid w:val="004608B9"/>
    <w:rsid w:val="00461951"/>
    <w:rsid w:val="00461A1F"/>
    <w:rsid w:val="00461CB1"/>
    <w:rsid w:val="00462F1B"/>
    <w:rsid w:val="00463484"/>
    <w:rsid w:val="00463C3D"/>
    <w:rsid w:val="0046547C"/>
    <w:rsid w:val="0046573B"/>
    <w:rsid w:val="00465E53"/>
    <w:rsid w:val="004661D3"/>
    <w:rsid w:val="00466988"/>
    <w:rsid w:val="00470146"/>
    <w:rsid w:val="004714E9"/>
    <w:rsid w:val="00472C1E"/>
    <w:rsid w:val="00473D13"/>
    <w:rsid w:val="0047647E"/>
    <w:rsid w:val="004772BA"/>
    <w:rsid w:val="00480F13"/>
    <w:rsid w:val="004823DF"/>
    <w:rsid w:val="00482E3C"/>
    <w:rsid w:val="0048351C"/>
    <w:rsid w:val="00483C3D"/>
    <w:rsid w:val="004842A8"/>
    <w:rsid w:val="00485A77"/>
    <w:rsid w:val="00486084"/>
    <w:rsid w:val="004867CC"/>
    <w:rsid w:val="004867E5"/>
    <w:rsid w:val="00487FC2"/>
    <w:rsid w:val="00490BAA"/>
    <w:rsid w:val="00490EF3"/>
    <w:rsid w:val="00491584"/>
    <w:rsid w:val="004916E5"/>
    <w:rsid w:val="00492805"/>
    <w:rsid w:val="00492BCD"/>
    <w:rsid w:val="00493815"/>
    <w:rsid w:val="00493D54"/>
    <w:rsid w:val="00493FF8"/>
    <w:rsid w:val="00495BA2"/>
    <w:rsid w:val="00495D21"/>
    <w:rsid w:val="00496072"/>
    <w:rsid w:val="00496776"/>
    <w:rsid w:val="00497BE0"/>
    <w:rsid w:val="004A005D"/>
    <w:rsid w:val="004A075E"/>
    <w:rsid w:val="004A08E4"/>
    <w:rsid w:val="004A0EB1"/>
    <w:rsid w:val="004A1275"/>
    <w:rsid w:val="004A14D6"/>
    <w:rsid w:val="004A16AA"/>
    <w:rsid w:val="004A1CAE"/>
    <w:rsid w:val="004A2A13"/>
    <w:rsid w:val="004A2A3A"/>
    <w:rsid w:val="004A3627"/>
    <w:rsid w:val="004A3E39"/>
    <w:rsid w:val="004A487F"/>
    <w:rsid w:val="004A5AB8"/>
    <w:rsid w:val="004A64D1"/>
    <w:rsid w:val="004A659F"/>
    <w:rsid w:val="004B00D6"/>
    <w:rsid w:val="004B1849"/>
    <w:rsid w:val="004B2947"/>
    <w:rsid w:val="004B2FE4"/>
    <w:rsid w:val="004B4A2D"/>
    <w:rsid w:val="004B56E0"/>
    <w:rsid w:val="004B79CA"/>
    <w:rsid w:val="004B7BC1"/>
    <w:rsid w:val="004C0463"/>
    <w:rsid w:val="004C2FEC"/>
    <w:rsid w:val="004C3223"/>
    <w:rsid w:val="004C37B6"/>
    <w:rsid w:val="004C402A"/>
    <w:rsid w:val="004C43CC"/>
    <w:rsid w:val="004C527E"/>
    <w:rsid w:val="004C6038"/>
    <w:rsid w:val="004C62FC"/>
    <w:rsid w:val="004D30E1"/>
    <w:rsid w:val="004D332A"/>
    <w:rsid w:val="004D33B4"/>
    <w:rsid w:val="004D34E0"/>
    <w:rsid w:val="004D406F"/>
    <w:rsid w:val="004D57DA"/>
    <w:rsid w:val="004D786C"/>
    <w:rsid w:val="004E0272"/>
    <w:rsid w:val="004E5E20"/>
    <w:rsid w:val="004E6F7A"/>
    <w:rsid w:val="004E6FA5"/>
    <w:rsid w:val="004E7273"/>
    <w:rsid w:val="004E7B03"/>
    <w:rsid w:val="004E7B80"/>
    <w:rsid w:val="004E7F62"/>
    <w:rsid w:val="004F0C9E"/>
    <w:rsid w:val="004F182D"/>
    <w:rsid w:val="004F2914"/>
    <w:rsid w:val="004F2AE4"/>
    <w:rsid w:val="004F2DEF"/>
    <w:rsid w:val="004F554B"/>
    <w:rsid w:val="004F5F03"/>
    <w:rsid w:val="004F6A62"/>
    <w:rsid w:val="004F7831"/>
    <w:rsid w:val="004F7D4A"/>
    <w:rsid w:val="005008B0"/>
    <w:rsid w:val="00500A4E"/>
    <w:rsid w:val="005025F2"/>
    <w:rsid w:val="0050265A"/>
    <w:rsid w:val="005027B3"/>
    <w:rsid w:val="00502DC0"/>
    <w:rsid w:val="005032B7"/>
    <w:rsid w:val="00503B8B"/>
    <w:rsid w:val="005044EE"/>
    <w:rsid w:val="00505ABD"/>
    <w:rsid w:val="00505B3A"/>
    <w:rsid w:val="00505CE9"/>
    <w:rsid w:val="00506D9D"/>
    <w:rsid w:val="0051130E"/>
    <w:rsid w:val="005119C7"/>
    <w:rsid w:val="00511CCA"/>
    <w:rsid w:val="00511E4B"/>
    <w:rsid w:val="0051291E"/>
    <w:rsid w:val="00512AF8"/>
    <w:rsid w:val="005133F7"/>
    <w:rsid w:val="005145BA"/>
    <w:rsid w:val="005152B9"/>
    <w:rsid w:val="0051750D"/>
    <w:rsid w:val="005176A3"/>
    <w:rsid w:val="00517EE7"/>
    <w:rsid w:val="005204B8"/>
    <w:rsid w:val="0052353E"/>
    <w:rsid w:val="00524027"/>
    <w:rsid w:val="005247C3"/>
    <w:rsid w:val="005254CE"/>
    <w:rsid w:val="00526092"/>
    <w:rsid w:val="0052780C"/>
    <w:rsid w:val="005309F5"/>
    <w:rsid w:val="00530CCD"/>
    <w:rsid w:val="00531BB7"/>
    <w:rsid w:val="00533494"/>
    <w:rsid w:val="005337AD"/>
    <w:rsid w:val="005350D2"/>
    <w:rsid w:val="00537206"/>
    <w:rsid w:val="0053793F"/>
    <w:rsid w:val="005404DF"/>
    <w:rsid w:val="005413B3"/>
    <w:rsid w:val="005429D7"/>
    <w:rsid w:val="005446DE"/>
    <w:rsid w:val="005457A4"/>
    <w:rsid w:val="00545B0E"/>
    <w:rsid w:val="00546668"/>
    <w:rsid w:val="005473C3"/>
    <w:rsid w:val="00550D14"/>
    <w:rsid w:val="00551089"/>
    <w:rsid w:val="0055172A"/>
    <w:rsid w:val="005526C2"/>
    <w:rsid w:val="00553040"/>
    <w:rsid w:val="00554B93"/>
    <w:rsid w:val="00556033"/>
    <w:rsid w:val="00556EB4"/>
    <w:rsid w:val="00557119"/>
    <w:rsid w:val="00557FDF"/>
    <w:rsid w:val="00560232"/>
    <w:rsid w:val="0056163C"/>
    <w:rsid w:val="00561CFF"/>
    <w:rsid w:val="00562B51"/>
    <w:rsid w:val="00563176"/>
    <w:rsid w:val="005641DE"/>
    <w:rsid w:val="00565226"/>
    <w:rsid w:val="0056638E"/>
    <w:rsid w:val="00566ED3"/>
    <w:rsid w:val="00570B01"/>
    <w:rsid w:val="00571FDB"/>
    <w:rsid w:val="00574772"/>
    <w:rsid w:val="00580445"/>
    <w:rsid w:val="00581093"/>
    <w:rsid w:val="00582490"/>
    <w:rsid w:val="00582FFD"/>
    <w:rsid w:val="00583D03"/>
    <w:rsid w:val="005840AE"/>
    <w:rsid w:val="00585831"/>
    <w:rsid w:val="0059470A"/>
    <w:rsid w:val="00594A48"/>
    <w:rsid w:val="00594CD0"/>
    <w:rsid w:val="0059534D"/>
    <w:rsid w:val="005956ED"/>
    <w:rsid w:val="005967A0"/>
    <w:rsid w:val="0059714B"/>
    <w:rsid w:val="005976A7"/>
    <w:rsid w:val="005A0CA2"/>
    <w:rsid w:val="005A141B"/>
    <w:rsid w:val="005A16CE"/>
    <w:rsid w:val="005A1B43"/>
    <w:rsid w:val="005A270A"/>
    <w:rsid w:val="005A337E"/>
    <w:rsid w:val="005A33BC"/>
    <w:rsid w:val="005A5C30"/>
    <w:rsid w:val="005A677E"/>
    <w:rsid w:val="005B0A42"/>
    <w:rsid w:val="005B129C"/>
    <w:rsid w:val="005B12B7"/>
    <w:rsid w:val="005B1828"/>
    <w:rsid w:val="005B1F93"/>
    <w:rsid w:val="005B1FDB"/>
    <w:rsid w:val="005B381F"/>
    <w:rsid w:val="005B3DA4"/>
    <w:rsid w:val="005B4ABC"/>
    <w:rsid w:val="005B51BC"/>
    <w:rsid w:val="005B7C19"/>
    <w:rsid w:val="005C2DE6"/>
    <w:rsid w:val="005C3328"/>
    <w:rsid w:val="005C5411"/>
    <w:rsid w:val="005C59F4"/>
    <w:rsid w:val="005C5CB1"/>
    <w:rsid w:val="005C5E90"/>
    <w:rsid w:val="005C74A6"/>
    <w:rsid w:val="005C7523"/>
    <w:rsid w:val="005D00D7"/>
    <w:rsid w:val="005D123C"/>
    <w:rsid w:val="005D2581"/>
    <w:rsid w:val="005D281E"/>
    <w:rsid w:val="005D2A80"/>
    <w:rsid w:val="005D3266"/>
    <w:rsid w:val="005D3EDC"/>
    <w:rsid w:val="005D3F29"/>
    <w:rsid w:val="005D5D8D"/>
    <w:rsid w:val="005D6AF4"/>
    <w:rsid w:val="005E08D1"/>
    <w:rsid w:val="005E10AC"/>
    <w:rsid w:val="005E3288"/>
    <w:rsid w:val="005E4CCF"/>
    <w:rsid w:val="005E59D0"/>
    <w:rsid w:val="005E5A43"/>
    <w:rsid w:val="005E7A6D"/>
    <w:rsid w:val="005F06F6"/>
    <w:rsid w:val="005F1336"/>
    <w:rsid w:val="005F14EA"/>
    <w:rsid w:val="005F1E08"/>
    <w:rsid w:val="005F2042"/>
    <w:rsid w:val="005F33BE"/>
    <w:rsid w:val="005F3F02"/>
    <w:rsid w:val="005F418E"/>
    <w:rsid w:val="005F4A6B"/>
    <w:rsid w:val="005F7AD5"/>
    <w:rsid w:val="005F7B2E"/>
    <w:rsid w:val="00600AFC"/>
    <w:rsid w:val="00600F83"/>
    <w:rsid w:val="0060163B"/>
    <w:rsid w:val="006051ED"/>
    <w:rsid w:val="00606630"/>
    <w:rsid w:val="00606B6E"/>
    <w:rsid w:val="006101C7"/>
    <w:rsid w:val="0061113A"/>
    <w:rsid w:val="0061136C"/>
    <w:rsid w:val="00612657"/>
    <w:rsid w:val="00612821"/>
    <w:rsid w:val="00612C59"/>
    <w:rsid w:val="0061374F"/>
    <w:rsid w:val="00613D4D"/>
    <w:rsid w:val="00614B5D"/>
    <w:rsid w:val="00614CF5"/>
    <w:rsid w:val="00615228"/>
    <w:rsid w:val="00615984"/>
    <w:rsid w:val="00616272"/>
    <w:rsid w:val="00616436"/>
    <w:rsid w:val="00616612"/>
    <w:rsid w:val="00616F4B"/>
    <w:rsid w:val="006175A8"/>
    <w:rsid w:val="00617EFE"/>
    <w:rsid w:val="006201A4"/>
    <w:rsid w:val="0062110C"/>
    <w:rsid w:val="00621270"/>
    <w:rsid w:val="00621455"/>
    <w:rsid w:val="00621A6F"/>
    <w:rsid w:val="00621AC5"/>
    <w:rsid w:val="006221FA"/>
    <w:rsid w:val="006228DB"/>
    <w:rsid w:val="00622C75"/>
    <w:rsid w:val="00622E4B"/>
    <w:rsid w:val="006237F8"/>
    <w:rsid w:val="006253BA"/>
    <w:rsid w:val="0062563F"/>
    <w:rsid w:val="00625A38"/>
    <w:rsid w:val="006267C1"/>
    <w:rsid w:val="00626A6B"/>
    <w:rsid w:val="00626B50"/>
    <w:rsid w:val="00627D4E"/>
    <w:rsid w:val="00630D83"/>
    <w:rsid w:val="00630F64"/>
    <w:rsid w:val="006317D3"/>
    <w:rsid w:val="00631986"/>
    <w:rsid w:val="00632286"/>
    <w:rsid w:val="00632314"/>
    <w:rsid w:val="006326AC"/>
    <w:rsid w:val="006345B4"/>
    <w:rsid w:val="00636183"/>
    <w:rsid w:val="0064058A"/>
    <w:rsid w:val="00640C27"/>
    <w:rsid w:val="00644A7D"/>
    <w:rsid w:val="00644D9B"/>
    <w:rsid w:val="00644ED0"/>
    <w:rsid w:val="00646CE3"/>
    <w:rsid w:val="00646F94"/>
    <w:rsid w:val="00646F9F"/>
    <w:rsid w:val="006473A9"/>
    <w:rsid w:val="00647E0F"/>
    <w:rsid w:val="00651C88"/>
    <w:rsid w:val="0065400D"/>
    <w:rsid w:val="00655BBE"/>
    <w:rsid w:val="0066108B"/>
    <w:rsid w:val="00661E5B"/>
    <w:rsid w:val="0066251E"/>
    <w:rsid w:val="00662DCF"/>
    <w:rsid w:val="00663011"/>
    <w:rsid w:val="006631F5"/>
    <w:rsid w:val="0066348D"/>
    <w:rsid w:val="00663C57"/>
    <w:rsid w:val="006656F1"/>
    <w:rsid w:val="00666D95"/>
    <w:rsid w:val="00667E51"/>
    <w:rsid w:val="00670887"/>
    <w:rsid w:val="00671351"/>
    <w:rsid w:val="00671DB8"/>
    <w:rsid w:val="00673383"/>
    <w:rsid w:val="00673DD1"/>
    <w:rsid w:val="00674A2E"/>
    <w:rsid w:val="00674A70"/>
    <w:rsid w:val="00674C4D"/>
    <w:rsid w:val="00675C27"/>
    <w:rsid w:val="0067792F"/>
    <w:rsid w:val="00680907"/>
    <w:rsid w:val="006816E4"/>
    <w:rsid w:val="006819AC"/>
    <w:rsid w:val="006821FB"/>
    <w:rsid w:val="00682F2C"/>
    <w:rsid w:val="006830CA"/>
    <w:rsid w:val="00684F67"/>
    <w:rsid w:val="00687418"/>
    <w:rsid w:val="00687610"/>
    <w:rsid w:val="006903A2"/>
    <w:rsid w:val="00690593"/>
    <w:rsid w:val="00690DCF"/>
    <w:rsid w:val="00691E47"/>
    <w:rsid w:val="0069222E"/>
    <w:rsid w:val="00692BC7"/>
    <w:rsid w:val="0069337B"/>
    <w:rsid w:val="00693BA6"/>
    <w:rsid w:val="00694C47"/>
    <w:rsid w:val="00694FB1"/>
    <w:rsid w:val="006953D1"/>
    <w:rsid w:val="006A0063"/>
    <w:rsid w:val="006A0552"/>
    <w:rsid w:val="006A12E5"/>
    <w:rsid w:val="006A33A6"/>
    <w:rsid w:val="006A45B7"/>
    <w:rsid w:val="006A6206"/>
    <w:rsid w:val="006A6BD8"/>
    <w:rsid w:val="006A75C1"/>
    <w:rsid w:val="006B135F"/>
    <w:rsid w:val="006B1838"/>
    <w:rsid w:val="006B18F1"/>
    <w:rsid w:val="006B1998"/>
    <w:rsid w:val="006B1DFC"/>
    <w:rsid w:val="006B2033"/>
    <w:rsid w:val="006B3260"/>
    <w:rsid w:val="006B59C7"/>
    <w:rsid w:val="006B5D0A"/>
    <w:rsid w:val="006B6A93"/>
    <w:rsid w:val="006B7138"/>
    <w:rsid w:val="006C0491"/>
    <w:rsid w:val="006C1565"/>
    <w:rsid w:val="006C1C27"/>
    <w:rsid w:val="006C3D4B"/>
    <w:rsid w:val="006C4E64"/>
    <w:rsid w:val="006C58E8"/>
    <w:rsid w:val="006C5AC5"/>
    <w:rsid w:val="006C5FAD"/>
    <w:rsid w:val="006C6F9C"/>
    <w:rsid w:val="006C7076"/>
    <w:rsid w:val="006C7081"/>
    <w:rsid w:val="006C77F3"/>
    <w:rsid w:val="006D0209"/>
    <w:rsid w:val="006D07C1"/>
    <w:rsid w:val="006D1ECE"/>
    <w:rsid w:val="006D3001"/>
    <w:rsid w:val="006D38B0"/>
    <w:rsid w:val="006D3AAC"/>
    <w:rsid w:val="006D5562"/>
    <w:rsid w:val="006E0F22"/>
    <w:rsid w:val="006E259C"/>
    <w:rsid w:val="006E2E30"/>
    <w:rsid w:val="006E30AE"/>
    <w:rsid w:val="006E31EC"/>
    <w:rsid w:val="006E53DD"/>
    <w:rsid w:val="006E585A"/>
    <w:rsid w:val="006E5996"/>
    <w:rsid w:val="006E66F0"/>
    <w:rsid w:val="006E7697"/>
    <w:rsid w:val="006E7D13"/>
    <w:rsid w:val="006E7D1F"/>
    <w:rsid w:val="006F075B"/>
    <w:rsid w:val="006F0F23"/>
    <w:rsid w:val="006F1C21"/>
    <w:rsid w:val="006F3E1C"/>
    <w:rsid w:val="006F42DA"/>
    <w:rsid w:val="006F4FA9"/>
    <w:rsid w:val="006F5DDF"/>
    <w:rsid w:val="006F5EAA"/>
    <w:rsid w:val="006F7C5B"/>
    <w:rsid w:val="006F7D84"/>
    <w:rsid w:val="00700D06"/>
    <w:rsid w:val="00701F69"/>
    <w:rsid w:val="00702119"/>
    <w:rsid w:val="0070223E"/>
    <w:rsid w:val="0070325C"/>
    <w:rsid w:val="0070383E"/>
    <w:rsid w:val="00703D5A"/>
    <w:rsid w:val="00703F62"/>
    <w:rsid w:val="00704943"/>
    <w:rsid w:val="00705317"/>
    <w:rsid w:val="00707169"/>
    <w:rsid w:val="00707FA8"/>
    <w:rsid w:val="00710417"/>
    <w:rsid w:val="00710ED9"/>
    <w:rsid w:val="0071224B"/>
    <w:rsid w:val="00712708"/>
    <w:rsid w:val="00713CB5"/>
    <w:rsid w:val="00713E3B"/>
    <w:rsid w:val="00714927"/>
    <w:rsid w:val="0071638B"/>
    <w:rsid w:val="0071649D"/>
    <w:rsid w:val="00717575"/>
    <w:rsid w:val="0071779B"/>
    <w:rsid w:val="00717A01"/>
    <w:rsid w:val="007203B7"/>
    <w:rsid w:val="00720883"/>
    <w:rsid w:val="00720C2A"/>
    <w:rsid w:val="007222CB"/>
    <w:rsid w:val="0072251C"/>
    <w:rsid w:val="007249D4"/>
    <w:rsid w:val="00724B15"/>
    <w:rsid w:val="00724BCB"/>
    <w:rsid w:val="007250E6"/>
    <w:rsid w:val="00725900"/>
    <w:rsid w:val="007264E5"/>
    <w:rsid w:val="00726643"/>
    <w:rsid w:val="00730ABC"/>
    <w:rsid w:val="0073301C"/>
    <w:rsid w:val="007337AD"/>
    <w:rsid w:val="007345C8"/>
    <w:rsid w:val="00735BD0"/>
    <w:rsid w:val="0073603D"/>
    <w:rsid w:val="007409A1"/>
    <w:rsid w:val="00740A05"/>
    <w:rsid w:val="00743154"/>
    <w:rsid w:val="0074365A"/>
    <w:rsid w:val="00743ED2"/>
    <w:rsid w:val="00744099"/>
    <w:rsid w:val="007443A5"/>
    <w:rsid w:val="00744C71"/>
    <w:rsid w:val="007478DF"/>
    <w:rsid w:val="007504F5"/>
    <w:rsid w:val="00750690"/>
    <w:rsid w:val="00750F51"/>
    <w:rsid w:val="0075189D"/>
    <w:rsid w:val="00751A75"/>
    <w:rsid w:val="007522F7"/>
    <w:rsid w:val="00752AA4"/>
    <w:rsid w:val="007532BE"/>
    <w:rsid w:val="00753E2B"/>
    <w:rsid w:val="007550E7"/>
    <w:rsid w:val="00755393"/>
    <w:rsid w:val="00755406"/>
    <w:rsid w:val="00757EB5"/>
    <w:rsid w:val="00762AE9"/>
    <w:rsid w:val="00763705"/>
    <w:rsid w:val="00763F76"/>
    <w:rsid w:val="0076426F"/>
    <w:rsid w:val="00765650"/>
    <w:rsid w:val="00766B4B"/>
    <w:rsid w:val="00767D3E"/>
    <w:rsid w:val="0077021A"/>
    <w:rsid w:val="0077080E"/>
    <w:rsid w:val="007713ED"/>
    <w:rsid w:val="00771489"/>
    <w:rsid w:val="0077197D"/>
    <w:rsid w:val="00772610"/>
    <w:rsid w:val="00772B34"/>
    <w:rsid w:val="00773084"/>
    <w:rsid w:val="00773483"/>
    <w:rsid w:val="00775EBB"/>
    <w:rsid w:val="00776510"/>
    <w:rsid w:val="007825FD"/>
    <w:rsid w:val="0078336F"/>
    <w:rsid w:val="0078379D"/>
    <w:rsid w:val="00785A0A"/>
    <w:rsid w:val="007900A9"/>
    <w:rsid w:val="007900D6"/>
    <w:rsid w:val="00791355"/>
    <w:rsid w:val="007913F4"/>
    <w:rsid w:val="00791A50"/>
    <w:rsid w:val="0079260B"/>
    <w:rsid w:val="00792F12"/>
    <w:rsid w:val="007931CB"/>
    <w:rsid w:val="00793E86"/>
    <w:rsid w:val="0079614D"/>
    <w:rsid w:val="007A15A3"/>
    <w:rsid w:val="007A16E3"/>
    <w:rsid w:val="007A170C"/>
    <w:rsid w:val="007A1DAF"/>
    <w:rsid w:val="007A3910"/>
    <w:rsid w:val="007A3AEC"/>
    <w:rsid w:val="007A4D17"/>
    <w:rsid w:val="007A5320"/>
    <w:rsid w:val="007A5AFD"/>
    <w:rsid w:val="007A5E60"/>
    <w:rsid w:val="007A60F9"/>
    <w:rsid w:val="007A69C7"/>
    <w:rsid w:val="007A76B7"/>
    <w:rsid w:val="007A7836"/>
    <w:rsid w:val="007B0738"/>
    <w:rsid w:val="007B14B0"/>
    <w:rsid w:val="007B18A8"/>
    <w:rsid w:val="007B4130"/>
    <w:rsid w:val="007B4678"/>
    <w:rsid w:val="007B4AF7"/>
    <w:rsid w:val="007B5364"/>
    <w:rsid w:val="007B6CFA"/>
    <w:rsid w:val="007B6E33"/>
    <w:rsid w:val="007C1BC2"/>
    <w:rsid w:val="007C2044"/>
    <w:rsid w:val="007C41F8"/>
    <w:rsid w:val="007C4AF5"/>
    <w:rsid w:val="007C5F1E"/>
    <w:rsid w:val="007C691F"/>
    <w:rsid w:val="007C6FB4"/>
    <w:rsid w:val="007C7060"/>
    <w:rsid w:val="007C7066"/>
    <w:rsid w:val="007C789B"/>
    <w:rsid w:val="007D01DA"/>
    <w:rsid w:val="007D0E40"/>
    <w:rsid w:val="007D2088"/>
    <w:rsid w:val="007D4D9D"/>
    <w:rsid w:val="007D6EFF"/>
    <w:rsid w:val="007D7DD8"/>
    <w:rsid w:val="007E3398"/>
    <w:rsid w:val="007E53BA"/>
    <w:rsid w:val="007E56E7"/>
    <w:rsid w:val="007E618F"/>
    <w:rsid w:val="007E7B8A"/>
    <w:rsid w:val="007E7D07"/>
    <w:rsid w:val="007F0F8D"/>
    <w:rsid w:val="007F1664"/>
    <w:rsid w:val="007F1BEC"/>
    <w:rsid w:val="007F2275"/>
    <w:rsid w:val="007F3074"/>
    <w:rsid w:val="007F3A54"/>
    <w:rsid w:val="007F3CB6"/>
    <w:rsid w:val="007F480F"/>
    <w:rsid w:val="007F4A8F"/>
    <w:rsid w:val="007F4BE0"/>
    <w:rsid w:val="007F6918"/>
    <w:rsid w:val="007F6B33"/>
    <w:rsid w:val="007F7250"/>
    <w:rsid w:val="007F73A8"/>
    <w:rsid w:val="00800A5C"/>
    <w:rsid w:val="00804667"/>
    <w:rsid w:val="0080784F"/>
    <w:rsid w:val="0080792F"/>
    <w:rsid w:val="00811104"/>
    <w:rsid w:val="00812D33"/>
    <w:rsid w:val="00812E74"/>
    <w:rsid w:val="0081389B"/>
    <w:rsid w:val="00814036"/>
    <w:rsid w:val="008145D7"/>
    <w:rsid w:val="008155E9"/>
    <w:rsid w:val="0081661F"/>
    <w:rsid w:val="00816E8B"/>
    <w:rsid w:val="00817493"/>
    <w:rsid w:val="00820A4E"/>
    <w:rsid w:val="0082202D"/>
    <w:rsid w:val="00822424"/>
    <w:rsid w:val="00823107"/>
    <w:rsid w:val="008235E4"/>
    <w:rsid w:val="00823ED3"/>
    <w:rsid w:val="00825A3D"/>
    <w:rsid w:val="008260B3"/>
    <w:rsid w:val="008260C3"/>
    <w:rsid w:val="008264FD"/>
    <w:rsid w:val="00826C3D"/>
    <w:rsid w:val="00827048"/>
    <w:rsid w:val="0082750A"/>
    <w:rsid w:val="00831418"/>
    <w:rsid w:val="00832694"/>
    <w:rsid w:val="00832BDB"/>
    <w:rsid w:val="00832E6D"/>
    <w:rsid w:val="00834D70"/>
    <w:rsid w:val="0083562E"/>
    <w:rsid w:val="0083587F"/>
    <w:rsid w:val="00835AAB"/>
    <w:rsid w:val="00835B3C"/>
    <w:rsid w:val="008401D1"/>
    <w:rsid w:val="00840EA2"/>
    <w:rsid w:val="00843BA1"/>
    <w:rsid w:val="00843C14"/>
    <w:rsid w:val="0084608C"/>
    <w:rsid w:val="008463BC"/>
    <w:rsid w:val="00846DFA"/>
    <w:rsid w:val="008472A9"/>
    <w:rsid w:val="008503A4"/>
    <w:rsid w:val="0085282F"/>
    <w:rsid w:val="00854E68"/>
    <w:rsid w:val="0085532F"/>
    <w:rsid w:val="00855BB7"/>
    <w:rsid w:val="008561A4"/>
    <w:rsid w:val="00856906"/>
    <w:rsid w:val="008569A7"/>
    <w:rsid w:val="00856CE1"/>
    <w:rsid w:val="00860762"/>
    <w:rsid w:val="00860805"/>
    <w:rsid w:val="0086236A"/>
    <w:rsid w:val="0086388D"/>
    <w:rsid w:val="00863B07"/>
    <w:rsid w:val="00865226"/>
    <w:rsid w:val="00865CBD"/>
    <w:rsid w:val="0086695C"/>
    <w:rsid w:val="00867729"/>
    <w:rsid w:val="00870096"/>
    <w:rsid w:val="00871BB0"/>
    <w:rsid w:val="00872196"/>
    <w:rsid w:val="00872333"/>
    <w:rsid w:val="00873DF6"/>
    <w:rsid w:val="008747A0"/>
    <w:rsid w:val="008751F5"/>
    <w:rsid w:val="00882F67"/>
    <w:rsid w:val="0088421D"/>
    <w:rsid w:val="00885992"/>
    <w:rsid w:val="00885DD3"/>
    <w:rsid w:val="00885FDA"/>
    <w:rsid w:val="008864BB"/>
    <w:rsid w:val="008869F7"/>
    <w:rsid w:val="00886E68"/>
    <w:rsid w:val="00887B4D"/>
    <w:rsid w:val="00887CA1"/>
    <w:rsid w:val="00890CE5"/>
    <w:rsid w:val="008914AB"/>
    <w:rsid w:val="00891C94"/>
    <w:rsid w:val="008927EA"/>
    <w:rsid w:val="00892B3E"/>
    <w:rsid w:val="00894007"/>
    <w:rsid w:val="00894686"/>
    <w:rsid w:val="00896199"/>
    <w:rsid w:val="00896C33"/>
    <w:rsid w:val="008970E3"/>
    <w:rsid w:val="0089714C"/>
    <w:rsid w:val="008A050B"/>
    <w:rsid w:val="008A0A2C"/>
    <w:rsid w:val="008A323D"/>
    <w:rsid w:val="008A402A"/>
    <w:rsid w:val="008A4D84"/>
    <w:rsid w:val="008A582F"/>
    <w:rsid w:val="008A7F44"/>
    <w:rsid w:val="008B1453"/>
    <w:rsid w:val="008B1D6F"/>
    <w:rsid w:val="008B2338"/>
    <w:rsid w:val="008B342C"/>
    <w:rsid w:val="008B459D"/>
    <w:rsid w:val="008B5045"/>
    <w:rsid w:val="008B5A8E"/>
    <w:rsid w:val="008B6F1A"/>
    <w:rsid w:val="008C0BE0"/>
    <w:rsid w:val="008C1C3D"/>
    <w:rsid w:val="008C210D"/>
    <w:rsid w:val="008C5A0C"/>
    <w:rsid w:val="008C5A64"/>
    <w:rsid w:val="008C67B9"/>
    <w:rsid w:val="008C6A94"/>
    <w:rsid w:val="008C7838"/>
    <w:rsid w:val="008C7FC7"/>
    <w:rsid w:val="008D0B71"/>
    <w:rsid w:val="008D0C3F"/>
    <w:rsid w:val="008D1522"/>
    <w:rsid w:val="008D24C4"/>
    <w:rsid w:val="008D2522"/>
    <w:rsid w:val="008D3220"/>
    <w:rsid w:val="008D3ECE"/>
    <w:rsid w:val="008D4420"/>
    <w:rsid w:val="008D5047"/>
    <w:rsid w:val="008D5AF0"/>
    <w:rsid w:val="008D5E89"/>
    <w:rsid w:val="008D6D4B"/>
    <w:rsid w:val="008D7210"/>
    <w:rsid w:val="008E08F2"/>
    <w:rsid w:val="008E0B47"/>
    <w:rsid w:val="008E2088"/>
    <w:rsid w:val="008E2CE0"/>
    <w:rsid w:val="008E2D0C"/>
    <w:rsid w:val="008E398E"/>
    <w:rsid w:val="008E4F8E"/>
    <w:rsid w:val="008E5759"/>
    <w:rsid w:val="008E583E"/>
    <w:rsid w:val="008E6957"/>
    <w:rsid w:val="008E6DE6"/>
    <w:rsid w:val="008E7004"/>
    <w:rsid w:val="008F0498"/>
    <w:rsid w:val="008F1E09"/>
    <w:rsid w:val="008F23E7"/>
    <w:rsid w:val="008F334A"/>
    <w:rsid w:val="008F5763"/>
    <w:rsid w:val="008F73CE"/>
    <w:rsid w:val="008F7A25"/>
    <w:rsid w:val="00900B1D"/>
    <w:rsid w:val="00900EA9"/>
    <w:rsid w:val="00901EC5"/>
    <w:rsid w:val="009026AA"/>
    <w:rsid w:val="00902B7B"/>
    <w:rsid w:val="00903359"/>
    <w:rsid w:val="0090520F"/>
    <w:rsid w:val="0090690A"/>
    <w:rsid w:val="00906CC1"/>
    <w:rsid w:val="00906F5D"/>
    <w:rsid w:val="009072A2"/>
    <w:rsid w:val="00907968"/>
    <w:rsid w:val="00907B04"/>
    <w:rsid w:val="00910030"/>
    <w:rsid w:val="00910D28"/>
    <w:rsid w:val="009127EC"/>
    <w:rsid w:val="00913957"/>
    <w:rsid w:val="00914E6E"/>
    <w:rsid w:val="00915546"/>
    <w:rsid w:val="00916C0F"/>
    <w:rsid w:val="00917081"/>
    <w:rsid w:val="00917C16"/>
    <w:rsid w:val="00920950"/>
    <w:rsid w:val="00921850"/>
    <w:rsid w:val="00921CBB"/>
    <w:rsid w:val="00921EA7"/>
    <w:rsid w:val="00921F04"/>
    <w:rsid w:val="009224A1"/>
    <w:rsid w:val="00922CB1"/>
    <w:rsid w:val="00922FF0"/>
    <w:rsid w:val="009232AC"/>
    <w:rsid w:val="009232BC"/>
    <w:rsid w:val="00923EF0"/>
    <w:rsid w:val="00924008"/>
    <w:rsid w:val="0092675C"/>
    <w:rsid w:val="0092709D"/>
    <w:rsid w:val="0092741A"/>
    <w:rsid w:val="009276E2"/>
    <w:rsid w:val="00927857"/>
    <w:rsid w:val="00932E3B"/>
    <w:rsid w:val="00933F18"/>
    <w:rsid w:val="00935A8C"/>
    <w:rsid w:val="0094070D"/>
    <w:rsid w:val="00941639"/>
    <w:rsid w:val="0094482E"/>
    <w:rsid w:val="00944E02"/>
    <w:rsid w:val="0094521F"/>
    <w:rsid w:val="00945393"/>
    <w:rsid w:val="00946256"/>
    <w:rsid w:val="00947048"/>
    <w:rsid w:val="00947783"/>
    <w:rsid w:val="00947ED1"/>
    <w:rsid w:val="009500AD"/>
    <w:rsid w:val="00951AF1"/>
    <w:rsid w:val="0095235D"/>
    <w:rsid w:val="00952B6B"/>
    <w:rsid w:val="00953194"/>
    <w:rsid w:val="009539F2"/>
    <w:rsid w:val="00953B6C"/>
    <w:rsid w:val="0095590D"/>
    <w:rsid w:val="009572AB"/>
    <w:rsid w:val="00957802"/>
    <w:rsid w:val="00960023"/>
    <w:rsid w:val="00960F34"/>
    <w:rsid w:val="009622A6"/>
    <w:rsid w:val="00962652"/>
    <w:rsid w:val="009638A4"/>
    <w:rsid w:val="00963E55"/>
    <w:rsid w:val="00964B40"/>
    <w:rsid w:val="00966914"/>
    <w:rsid w:val="00967833"/>
    <w:rsid w:val="00970E28"/>
    <w:rsid w:val="00971ABA"/>
    <w:rsid w:val="0097366D"/>
    <w:rsid w:val="00973D71"/>
    <w:rsid w:val="009740F8"/>
    <w:rsid w:val="0097425A"/>
    <w:rsid w:val="00974262"/>
    <w:rsid w:val="00974973"/>
    <w:rsid w:val="00974A66"/>
    <w:rsid w:val="00974BA2"/>
    <w:rsid w:val="0097632C"/>
    <w:rsid w:val="00977FE4"/>
    <w:rsid w:val="00980422"/>
    <w:rsid w:val="00981E2E"/>
    <w:rsid w:val="00983AA5"/>
    <w:rsid w:val="00983E5B"/>
    <w:rsid w:val="00984722"/>
    <w:rsid w:val="009869B9"/>
    <w:rsid w:val="009871F3"/>
    <w:rsid w:val="009900AC"/>
    <w:rsid w:val="00991D67"/>
    <w:rsid w:val="00991E1A"/>
    <w:rsid w:val="00992A3A"/>
    <w:rsid w:val="009947F6"/>
    <w:rsid w:val="00994B7C"/>
    <w:rsid w:val="00994CA6"/>
    <w:rsid w:val="009961FF"/>
    <w:rsid w:val="009A00F8"/>
    <w:rsid w:val="009A04B7"/>
    <w:rsid w:val="009A0DD4"/>
    <w:rsid w:val="009A2CA3"/>
    <w:rsid w:val="009A3888"/>
    <w:rsid w:val="009A3B3F"/>
    <w:rsid w:val="009A4698"/>
    <w:rsid w:val="009A4AC7"/>
    <w:rsid w:val="009A5117"/>
    <w:rsid w:val="009A5C31"/>
    <w:rsid w:val="009A5D9F"/>
    <w:rsid w:val="009A7489"/>
    <w:rsid w:val="009A76D1"/>
    <w:rsid w:val="009A7A3E"/>
    <w:rsid w:val="009B1F33"/>
    <w:rsid w:val="009B2408"/>
    <w:rsid w:val="009B2FCB"/>
    <w:rsid w:val="009B3187"/>
    <w:rsid w:val="009B3232"/>
    <w:rsid w:val="009B3539"/>
    <w:rsid w:val="009B4AC9"/>
    <w:rsid w:val="009B5427"/>
    <w:rsid w:val="009B554A"/>
    <w:rsid w:val="009B59DF"/>
    <w:rsid w:val="009B5C41"/>
    <w:rsid w:val="009B6035"/>
    <w:rsid w:val="009B6212"/>
    <w:rsid w:val="009B6B73"/>
    <w:rsid w:val="009B6D08"/>
    <w:rsid w:val="009C0BD2"/>
    <w:rsid w:val="009C1586"/>
    <w:rsid w:val="009C4699"/>
    <w:rsid w:val="009C50C3"/>
    <w:rsid w:val="009C5925"/>
    <w:rsid w:val="009C5DA3"/>
    <w:rsid w:val="009C6382"/>
    <w:rsid w:val="009C67A3"/>
    <w:rsid w:val="009C7AB3"/>
    <w:rsid w:val="009D09D4"/>
    <w:rsid w:val="009D0D4C"/>
    <w:rsid w:val="009D1570"/>
    <w:rsid w:val="009D1CE7"/>
    <w:rsid w:val="009D1DA2"/>
    <w:rsid w:val="009D3631"/>
    <w:rsid w:val="009D5A37"/>
    <w:rsid w:val="009D6087"/>
    <w:rsid w:val="009D611E"/>
    <w:rsid w:val="009D66A2"/>
    <w:rsid w:val="009D6B3C"/>
    <w:rsid w:val="009D73AB"/>
    <w:rsid w:val="009D7A7C"/>
    <w:rsid w:val="009E098A"/>
    <w:rsid w:val="009E1E77"/>
    <w:rsid w:val="009E3A95"/>
    <w:rsid w:val="009E4DC0"/>
    <w:rsid w:val="009E575A"/>
    <w:rsid w:val="009E5ADB"/>
    <w:rsid w:val="009E63A3"/>
    <w:rsid w:val="009E69AF"/>
    <w:rsid w:val="009F0B78"/>
    <w:rsid w:val="009F0E89"/>
    <w:rsid w:val="009F260E"/>
    <w:rsid w:val="009F64B7"/>
    <w:rsid w:val="009F6BB5"/>
    <w:rsid w:val="009F7B0B"/>
    <w:rsid w:val="009F7D14"/>
    <w:rsid w:val="00A0347F"/>
    <w:rsid w:val="00A0463A"/>
    <w:rsid w:val="00A04E70"/>
    <w:rsid w:val="00A04F15"/>
    <w:rsid w:val="00A056F4"/>
    <w:rsid w:val="00A05C0F"/>
    <w:rsid w:val="00A0739D"/>
    <w:rsid w:val="00A07D01"/>
    <w:rsid w:val="00A13C9B"/>
    <w:rsid w:val="00A1439C"/>
    <w:rsid w:val="00A14408"/>
    <w:rsid w:val="00A151DB"/>
    <w:rsid w:val="00A16710"/>
    <w:rsid w:val="00A171FF"/>
    <w:rsid w:val="00A17B29"/>
    <w:rsid w:val="00A17F10"/>
    <w:rsid w:val="00A20126"/>
    <w:rsid w:val="00A20D87"/>
    <w:rsid w:val="00A224AB"/>
    <w:rsid w:val="00A22541"/>
    <w:rsid w:val="00A23A89"/>
    <w:rsid w:val="00A25FA9"/>
    <w:rsid w:val="00A260E5"/>
    <w:rsid w:val="00A262EB"/>
    <w:rsid w:val="00A269CC"/>
    <w:rsid w:val="00A34D17"/>
    <w:rsid w:val="00A355C7"/>
    <w:rsid w:val="00A358C7"/>
    <w:rsid w:val="00A35E79"/>
    <w:rsid w:val="00A35F41"/>
    <w:rsid w:val="00A36A09"/>
    <w:rsid w:val="00A36A48"/>
    <w:rsid w:val="00A40A0A"/>
    <w:rsid w:val="00A40F1F"/>
    <w:rsid w:val="00A42A31"/>
    <w:rsid w:val="00A42AE2"/>
    <w:rsid w:val="00A43AA4"/>
    <w:rsid w:val="00A468CA"/>
    <w:rsid w:val="00A46A07"/>
    <w:rsid w:val="00A46A1E"/>
    <w:rsid w:val="00A476A7"/>
    <w:rsid w:val="00A50183"/>
    <w:rsid w:val="00A50A2A"/>
    <w:rsid w:val="00A52179"/>
    <w:rsid w:val="00A52D4C"/>
    <w:rsid w:val="00A5383E"/>
    <w:rsid w:val="00A54284"/>
    <w:rsid w:val="00A54E3E"/>
    <w:rsid w:val="00A54EB7"/>
    <w:rsid w:val="00A55842"/>
    <w:rsid w:val="00A56385"/>
    <w:rsid w:val="00A57134"/>
    <w:rsid w:val="00A57EDB"/>
    <w:rsid w:val="00A609CA"/>
    <w:rsid w:val="00A61410"/>
    <w:rsid w:val="00A62932"/>
    <w:rsid w:val="00A62CED"/>
    <w:rsid w:val="00A644CF"/>
    <w:rsid w:val="00A64D4F"/>
    <w:rsid w:val="00A650FD"/>
    <w:rsid w:val="00A65398"/>
    <w:rsid w:val="00A67134"/>
    <w:rsid w:val="00A67182"/>
    <w:rsid w:val="00A7058E"/>
    <w:rsid w:val="00A7128B"/>
    <w:rsid w:val="00A71317"/>
    <w:rsid w:val="00A7225C"/>
    <w:rsid w:val="00A7234F"/>
    <w:rsid w:val="00A7261B"/>
    <w:rsid w:val="00A726C6"/>
    <w:rsid w:val="00A73EEA"/>
    <w:rsid w:val="00A74615"/>
    <w:rsid w:val="00A74A33"/>
    <w:rsid w:val="00A75305"/>
    <w:rsid w:val="00A76810"/>
    <w:rsid w:val="00A76906"/>
    <w:rsid w:val="00A77122"/>
    <w:rsid w:val="00A801F6"/>
    <w:rsid w:val="00A805A8"/>
    <w:rsid w:val="00A81C10"/>
    <w:rsid w:val="00A8406D"/>
    <w:rsid w:val="00A8528C"/>
    <w:rsid w:val="00A869EE"/>
    <w:rsid w:val="00A910DC"/>
    <w:rsid w:val="00A91610"/>
    <w:rsid w:val="00A92FF8"/>
    <w:rsid w:val="00A940F6"/>
    <w:rsid w:val="00A94691"/>
    <w:rsid w:val="00A94E93"/>
    <w:rsid w:val="00A957D5"/>
    <w:rsid w:val="00A96CD7"/>
    <w:rsid w:val="00A9700E"/>
    <w:rsid w:val="00A976B6"/>
    <w:rsid w:val="00A97EE0"/>
    <w:rsid w:val="00AA2274"/>
    <w:rsid w:val="00AA283F"/>
    <w:rsid w:val="00AA364B"/>
    <w:rsid w:val="00AA4402"/>
    <w:rsid w:val="00AA52A2"/>
    <w:rsid w:val="00AA52D8"/>
    <w:rsid w:val="00AA6729"/>
    <w:rsid w:val="00AA6B1B"/>
    <w:rsid w:val="00AA6CB0"/>
    <w:rsid w:val="00AA6E40"/>
    <w:rsid w:val="00AA7C50"/>
    <w:rsid w:val="00AA7FFD"/>
    <w:rsid w:val="00AB10F9"/>
    <w:rsid w:val="00AB1ACE"/>
    <w:rsid w:val="00AB29C6"/>
    <w:rsid w:val="00AB3C7A"/>
    <w:rsid w:val="00AB41B9"/>
    <w:rsid w:val="00AB47D2"/>
    <w:rsid w:val="00AB4BA6"/>
    <w:rsid w:val="00AB5C03"/>
    <w:rsid w:val="00AB5F7F"/>
    <w:rsid w:val="00AB63A9"/>
    <w:rsid w:val="00AB7A95"/>
    <w:rsid w:val="00AC0539"/>
    <w:rsid w:val="00AC1246"/>
    <w:rsid w:val="00AC1F8C"/>
    <w:rsid w:val="00AC323E"/>
    <w:rsid w:val="00AC3A5E"/>
    <w:rsid w:val="00AC4C91"/>
    <w:rsid w:val="00AC4F7A"/>
    <w:rsid w:val="00AC54CE"/>
    <w:rsid w:val="00AC612E"/>
    <w:rsid w:val="00AC697B"/>
    <w:rsid w:val="00AC7134"/>
    <w:rsid w:val="00AD0B30"/>
    <w:rsid w:val="00AD2C14"/>
    <w:rsid w:val="00AD3C40"/>
    <w:rsid w:val="00AD3E88"/>
    <w:rsid w:val="00AD44C9"/>
    <w:rsid w:val="00AD4AF6"/>
    <w:rsid w:val="00AD553E"/>
    <w:rsid w:val="00AD5F68"/>
    <w:rsid w:val="00AD6CB4"/>
    <w:rsid w:val="00AD72A0"/>
    <w:rsid w:val="00AD7812"/>
    <w:rsid w:val="00AD79AA"/>
    <w:rsid w:val="00AE1B15"/>
    <w:rsid w:val="00AE560C"/>
    <w:rsid w:val="00AE57AF"/>
    <w:rsid w:val="00AE5E62"/>
    <w:rsid w:val="00AE7E5F"/>
    <w:rsid w:val="00AF1006"/>
    <w:rsid w:val="00AF1724"/>
    <w:rsid w:val="00AF2330"/>
    <w:rsid w:val="00AF338A"/>
    <w:rsid w:val="00AF4CC4"/>
    <w:rsid w:val="00AF6499"/>
    <w:rsid w:val="00AF69B7"/>
    <w:rsid w:val="00B001F6"/>
    <w:rsid w:val="00B0143C"/>
    <w:rsid w:val="00B0190F"/>
    <w:rsid w:val="00B01F5D"/>
    <w:rsid w:val="00B02617"/>
    <w:rsid w:val="00B02AB6"/>
    <w:rsid w:val="00B040E6"/>
    <w:rsid w:val="00B065A8"/>
    <w:rsid w:val="00B06987"/>
    <w:rsid w:val="00B06FF0"/>
    <w:rsid w:val="00B1133F"/>
    <w:rsid w:val="00B12859"/>
    <w:rsid w:val="00B14831"/>
    <w:rsid w:val="00B15229"/>
    <w:rsid w:val="00B1525E"/>
    <w:rsid w:val="00B16B98"/>
    <w:rsid w:val="00B173AF"/>
    <w:rsid w:val="00B17FD0"/>
    <w:rsid w:val="00B200CD"/>
    <w:rsid w:val="00B204F8"/>
    <w:rsid w:val="00B20500"/>
    <w:rsid w:val="00B21351"/>
    <w:rsid w:val="00B21405"/>
    <w:rsid w:val="00B2206E"/>
    <w:rsid w:val="00B247C9"/>
    <w:rsid w:val="00B2570F"/>
    <w:rsid w:val="00B257D2"/>
    <w:rsid w:val="00B25B57"/>
    <w:rsid w:val="00B26AE0"/>
    <w:rsid w:val="00B270A9"/>
    <w:rsid w:val="00B2734B"/>
    <w:rsid w:val="00B27EDC"/>
    <w:rsid w:val="00B30018"/>
    <w:rsid w:val="00B31DFA"/>
    <w:rsid w:val="00B33CF4"/>
    <w:rsid w:val="00B34DF6"/>
    <w:rsid w:val="00B35CF2"/>
    <w:rsid w:val="00B36E06"/>
    <w:rsid w:val="00B36EB5"/>
    <w:rsid w:val="00B414F5"/>
    <w:rsid w:val="00B42791"/>
    <w:rsid w:val="00B42E2B"/>
    <w:rsid w:val="00B436D0"/>
    <w:rsid w:val="00B443CC"/>
    <w:rsid w:val="00B44633"/>
    <w:rsid w:val="00B4545D"/>
    <w:rsid w:val="00B45715"/>
    <w:rsid w:val="00B45DCD"/>
    <w:rsid w:val="00B461D1"/>
    <w:rsid w:val="00B46C42"/>
    <w:rsid w:val="00B47416"/>
    <w:rsid w:val="00B50B0A"/>
    <w:rsid w:val="00B50DEA"/>
    <w:rsid w:val="00B51496"/>
    <w:rsid w:val="00B53003"/>
    <w:rsid w:val="00B531D6"/>
    <w:rsid w:val="00B5385D"/>
    <w:rsid w:val="00B53A06"/>
    <w:rsid w:val="00B5457D"/>
    <w:rsid w:val="00B54B23"/>
    <w:rsid w:val="00B56557"/>
    <w:rsid w:val="00B56818"/>
    <w:rsid w:val="00B577FF"/>
    <w:rsid w:val="00B57FC8"/>
    <w:rsid w:val="00B60829"/>
    <w:rsid w:val="00B62034"/>
    <w:rsid w:val="00B6367A"/>
    <w:rsid w:val="00B65252"/>
    <w:rsid w:val="00B65B3A"/>
    <w:rsid w:val="00B65D6C"/>
    <w:rsid w:val="00B66657"/>
    <w:rsid w:val="00B671EE"/>
    <w:rsid w:val="00B67EF9"/>
    <w:rsid w:val="00B70A65"/>
    <w:rsid w:val="00B7307F"/>
    <w:rsid w:val="00B74214"/>
    <w:rsid w:val="00B74710"/>
    <w:rsid w:val="00B74AF6"/>
    <w:rsid w:val="00B77EB0"/>
    <w:rsid w:val="00B801D0"/>
    <w:rsid w:val="00B81520"/>
    <w:rsid w:val="00B81BC3"/>
    <w:rsid w:val="00B82AD5"/>
    <w:rsid w:val="00B83761"/>
    <w:rsid w:val="00B84485"/>
    <w:rsid w:val="00B8491E"/>
    <w:rsid w:val="00B850B4"/>
    <w:rsid w:val="00B8638B"/>
    <w:rsid w:val="00B87822"/>
    <w:rsid w:val="00B90ACA"/>
    <w:rsid w:val="00B9232B"/>
    <w:rsid w:val="00B923B6"/>
    <w:rsid w:val="00B9240E"/>
    <w:rsid w:val="00B92471"/>
    <w:rsid w:val="00B92EDE"/>
    <w:rsid w:val="00B943D1"/>
    <w:rsid w:val="00B94C38"/>
    <w:rsid w:val="00B95149"/>
    <w:rsid w:val="00B951E9"/>
    <w:rsid w:val="00B970BF"/>
    <w:rsid w:val="00B97705"/>
    <w:rsid w:val="00BA0179"/>
    <w:rsid w:val="00BA031B"/>
    <w:rsid w:val="00BA0563"/>
    <w:rsid w:val="00BA0758"/>
    <w:rsid w:val="00BA0B8B"/>
    <w:rsid w:val="00BA0FB3"/>
    <w:rsid w:val="00BA17EE"/>
    <w:rsid w:val="00BA1F88"/>
    <w:rsid w:val="00BA25ED"/>
    <w:rsid w:val="00BA2990"/>
    <w:rsid w:val="00BA29B7"/>
    <w:rsid w:val="00BA3359"/>
    <w:rsid w:val="00BA51B4"/>
    <w:rsid w:val="00BA55CA"/>
    <w:rsid w:val="00BA764B"/>
    <w:rsid w:val="00BB0A3F"/>
    <w:rsid w:val="00BB0AB0"/>
    <w:rsid w:val="00BB0BC1"/>
    <w:rsid w:val="00BB0CBE"/>
    <w:rsid w:val="00BB2803"/>
    <w:rsid w:val="00BB2F74"/>
    <w:rsid w:val="00BB40C6"/>
    <w:rsid w:val="00BB534A"/>
    <w:rsid w:val="00BB6FC0"/>
    <w:rsid w:val="00BC0B4A"/>
    <w:rsid w:val="00BC10AD"/>
    <w:rsid w:val="00BC228D"/>
    <w:rsid w:val="00BC2943"/>
    <w:rsid w:val="00BC2B64"/>
    <w:rsid w:val="00BC2F27"/>
    <w:rsid w:val="00BC35A6"/>
    <w:rsid w:val="00BC3DA9"/>
    <w:rsid w:val="00BC3EC9"/>
    <w:rsid w:val="00BC42BE"/>
    <w:rsid w:val="00BC441E"/>
    <w:rsid w:val="00BC4907"/>
    <w:rsid w:val="00BC5DB4"/>
    <w:rsid w:val="00BC6595"/>
    <w:rsid w:val="00BC6E97"/>
    <w:rsid w:val="00BD0612"/>
    <w:rsid w:val="00BD0C17"/>
    <w:rsid w:val="00BD157B"/>
    <w:rsid w:val="00BD1582"/>
    <w:rsid w:val="00BD2024"/>
    <w:rsid w:val="00BD2809"/>
    <w:rsid w:val="00BD2895"/>
    <w:rsid w:val="00BD2BAB"/>
    <w:rsid w:val="00BD3999"/>
    <w:rsid w:val="00BD4E52"/>
    <w:rsid w:val="00BD76A9"/>
    <w:rsid w:val="00BE03A0"/>
    <w:rsid w:val="00BE0967"/>
    <w:rsid w:val="00BE2483"/>
    <w:rsid w:val="00BE4F77"/>
    <w:rsid w:val="00BE52E8"/>
    <w:rsid w:val="00BE545B"/>
    <w:rsid w:val="00BE5B77"/>
    <w:rsid w:val="00BE5DF3"/>
    <w:rsid w:val="00BE61DD"/>
    <w:rsid w:val="00BF0DC1"/>
    <w:rsid w:val="00BF1D45"/>
    <w:rsid w:val="00BF21BD"/>
    <w:rsid w:val="00BF2FBC"/>
    <w:rsid w:val="00BF3748"/>
    <w:rsid w:val="00BF4687"/>
    <w:rsid w:val="00BF500D"/>
    <w:rsid w:val="00BF5C51"/>
    <w:rsid w:val="00BF786D"/>
    <w:rsid w:val="00BF791B"/>
    <w:rsid w:val="00C02E52"/>
    <w:rsid w:val="00C0383D"/>
    <w:rsid w:val="00C03874"/>
    <w:rsid w:val="00C047F6"/>
    <w:rsid w:val="00C04921"/>
    <w:rsid w:val="00C052C6"/>
    <w:rsid w:val="00C05FCD"/>
    <w:rsid w:val="00C06033"/>
    <w:rsid w:val="00C06750"/>
    <w:rsid w:val="00C06FBA"/>
    <w:rsid w:val="00C1043C"/>
    <w:rsid w:val="00C109B7"/>
    <w:rsid w:val="00C10D6A"/>
    <w:rsid w:val="00C113D2"/>
    <w:rsid w:val="00C12B28"/>
    <w:rsid w:val="00C130AB"/>
    <w:rsid w:val="00C1370F"/>
    <w:rsid w:val="00C143EB"/>
    <w:rsid w:val="00C14408"/>
    <w:rsid w:val="00C1670F"/>
    <w:rsid w:val="00C17526"/>
    <w:rsid w:val="00C17EFD"/>
    <w:rsid w:val="00C2095C"/>
    <w:rsid w:val="00C213F0"/>
    <w:rsid w:val="00C21EF9"/>
    <w:rsid w:val="00C23121"/>
    <w:rsid w:val="00C2318A"/>
    <w:rsid w:val="00C237FB"/>
    <w:rsid w:val="00C253BF"/>
    <w:rsid w:val="00C26529"/>
    <w:rsid w:val="00C266A9"/>
    <w:rsid w:val="00C26F25"/>
    <w:rsid w:val="00C2700D"/>
    <w:rsid w:val="00C27340"/>
    <w:rsid w:val="00C309A5"/>
    <w:rsid w:val="00C31A8D"/>
    <w:rsid w:val="00C31A8E"/>
    <w:rsid w:val="00C32644"/>
    <w:rsid w:val="00C330BA"/>
    <w:rsid w:val="00C344ED"/>
    <w:rsid w:val="00C372D0"/>
    <w:rsid w:val="00C409A2"/>
    <w:rsid w:val="00C42B3B"/>
    <w:rsid w:val="00C4435D"/>
    <w:rsid w:val="00C4447D"/>
    <w:rsid w:val="00C44512"/>
    <w:rsid w:val="00C45FAD"/>
    <w:rsid w:val="00C47048"/>
    <w:rsid w:val="00C471EA"/>
    <w:rsid w:val="00C47E24"/>
    <w:rsid w:val="00C5006C"/>
    <w:rsid w:val="00C50237"/>
    <w:rsid w:val="00C5080D"/>
    <w:rsid w:val="00C50FAF"/>
    <w:rsid w:val="00C514A7"/>
    <w:rsid w:val="00C51875"/>
    <w:rsid w:val="00C51DCF"/>
    <w:rsid w:val="00C51F12"/>
    <w:rsid w:val="00C51F25"/>
    <w:rsid w:val="00C52764"/>
    <w:rsid w:val="00C5335E"/>
    <w:rsid w:val="00C5371E"/>
    <w:rsid w:val="00C54029"/>
    <w:rsid w:val="00C55973"/>
    <w:rsid w:val="00C559A3"/>
    <w:rsid w:val="00C560F5"/>
    <w:rsid w:val="00C56650"/>
    <w:rsid w:val="00C56B74"/>
    <w:rsid w:val="00C57904"/>
    <w:rsid w:val="00C60218"/>
    <w:rsid w:val="00C603E7"/>
    <w:rsid w:val="00C611BF"/>
    <w:rsid w:val="00C61588"/>
    <w:rsid w:val="00C63E5F"/>
    <w:rsid w:val="00C64299"/>
    <w:rsid w:val="00C64720"/>
    <w:rsid w:val="00C64C29"/>
    <w:rsid w:val="00C65A60"/>
    <w:rsid w:val="00C65E08"/>
    <w:rsid w:val="00C66954"/>
    <w:rsid w:val="00C6784A"/>
    <w:rsid w:val="00C7012A"/>
    <w:rsid w:val="00C70147"/>
    <w:rsid w:val="00C71DBB"/>
    <w:rsid w:val="00C72E53"/>
    <w:rsid w:val="00C73225"/>
    <w:rsid w:val="00C736B7"/>
    <w:rsid w:val="00C74731"/>
    <w:rsid w:val="00C74DB5"/>
    <w:rsid w:val="00C7549D"/>
    <w:rsid w:val="00C76327"/>
    <w:rsid w:val="00C77627"/>
    <w:rsid w:val="00C77701"/>
    <w:rsid w:val="00C801F4"/>
    <w:rsid w:val="00C82310"/>
    <w:rsid w:val="00C82459"/>
    <w:rsid w:val="00C834A3"/>
    <w:rsid w:val="00C84226"/>
    <w:rsid w:val="00C84259"/>
    <w:rsid w:val="00C85E94"/>
    <w:rsid w:val="00C86089"/>
    <w:rsid w:val="00C86684"/>
    <w:rsid w:val="00C86B56"/>
    <w:rsid w:val="00C90EEA"/>
    <w:rsid w:val="00C91F70"/>
    <w:rsid w:val="00C92F33"/>
    <w:rsid w:val="00C92F42"/>
    <w:rsid w:val="00C93E2B"/>
    <w:rsid w:val="00C94D90"/>
    <w:rsid w:val="00C95BF4"/>
    <w:rsid w:val="00C962B1"/>
    <w:rsid w:val="00C964B2"/>
    <w:rsid w:val="00C97ABF"/>
    <w:rsid w:val="00CA0D1E"/>
    <w:rsid w:val="00CA1E90"/>
    <w:rsid w:val="00CA2C5D"/>
    <w:rsid w:val="00CA3501"/>
    <w:rsid w:val="00CA4004"/>
    <w:rsid w:val="00CA417D"/>
    <w:rsid w:val="00CA543D"/>
    <w:rsid w:val="00CA722D"/>
    <w:rsid w:val="00CA7313"/>
    <w:rsid w:val="00CB02EA"/>
    <w:rsid w:val="00CB0F34"/>
    <w:rsid w:val="00CB2A96"/>
    <w:rsid w:val="00CB2BD3"/>
    <w:rsid w:val="00CB550E"/>
    <w:rsid w:val="00CB66F0"/>
    <w:rsid w:val="00CB6D0D"/>
    <w:rsid w:val="00CB730B"/>
    <w:rsid w:val="00CC0448"/>
    <w:rsid w:val="00CC211A"/>
    <w:rsid w:val="00CC6221"/>
    <w:rsid w:val="00CC6887"/>
    <w:rsid w:val="00CC6914"/>
    <w:rsid w:val="00CC7A44"/>
    <w:rsid w:val="00CC7B44"/>
    <w:rsid w:val="00CD2736"/>
    <w:rsid w:val="00CD2F2F"/>
    <w:rsid w:val="00CD305D"/>
    <w:rsid w:val="00CD3E97"/>
    <w:rsid w:val="00CD4049"/>
    <w:rsid w:val="00CD4C42"/>
    <w:rsid w:val="00CD56A0"/>
    <w:rsid w:val="00CD59C1"/>
    <w:rsid w:val="00CD603C"/>
    <w:rsid w:val="00CD6264"/>
    <w:rsid w:val="00CD6266"/>
    <w:rsid w:val="00CD6552"/>
    <w:rsid w:val="00CD7EB2"/>
    <w:rsid w:val="00CE0E51"/>
    <w:rsid w:val="00CE389D"/>
    <w:rsid w:val="00CE5D56"/>
    <w:rsid w:val="00CE6BC8"/>
    <w:rsid w:val="00CF01C6"/>
    <w:rsid w:val="00CF1D81"/>
    <w:rsid w:val="00CF665E"/>
    <w:rsid w:val="00CF6BF9"/>
    <w:rsid w:val="00CF6F0B"/>
    <w:rsid w:val="00CF7B50"/>
    <w:rsid w:val="00CF7F7C"/>
    <w:rsid w:val="00D00325"/>
    <w:rsid w:val="00D00A7A"/>
    <w:rsid w:val="00D01052"/>
    <w:rsid w:val="00D015E2"/>
    <w:rsid w:val="00D0333D"/>
    <w:rsid w:val="00D040CE"/>
    <w:rsid w:val="00D04FAD"/>
    <w:rsid w:val="00D05837"/>
    <w:rsid w:val="00D06125"/>
    <w:rsid w:val="00D07169"/>
    <w:rsid w:val="00D101DE"/>
    <w:rsid w:val="00D10E83"/>
    <w:rsid w:val="00D130C6"/>
    <w:rsid w:val="00D14607"/>
    <w:rsid w:val="00D14BFD"/>
    <w:rsid w:val="00D15B73"/>
    <w:rsid w:val="00D160F0"/>
    <w:rsid w:val="00D162CA"/>
    <w:rsid w:val="00D16492"/>
    <w:rsid w:val="00D206E1"/>
    <w:rsid w:val="00D21A29"/>
    <w:rsid w:val="00D21CD7"/>
    <w:rsid w:val="00D21CD9"/>
    <w:rsid w:val="00D22AC3"/>
    <w:rsid w:val="00D23610"/>
    <w:rsid w:val="00D268B5"/>
    <w:rsid w:val="00D2723F"/>
    <w:rsid w:val="00D27B31"/>
    <w:rsid w:val="00D27EF9"/>
    <w:rsid w:val="00D27F05"/>
    <w:rsid w:val="00D30458"/>
    <w:rsid w:val="00D307B3"/>
    <w:rsid w:val="00D30CF4"/>
    <w:rsid w:val="00D319C7"/>
    <w:rsid w:val="00D31C02"/>
    <w:rsid w:val="00D32A2E"/>
    <w:rsid w:val="00D33279"/>
    <w:rsid w:val="00D357E4"/>
    <w:rsid w:val="00D37E6B"/>
    <w:rsid w:val="00D40DEA"/>
    <w:rsid w:val="00D41372"/>
    <w:rsid w:val="00D41CC2"/>
    <w:rsid w:val="00D4266B"/>
    <w:rsid w:val="00D44485"/>
    <w:rsid w:val="00D445F5"/>
    <w:rsid w:val="00D456C5"/>
    <w:rsid w:val="00D46C21"/>
    <w:rsid w:val="00D47516"/>
    <w:rsid w:val="00D5080A"/>
    <w:rsid w:val="00D50ACA"/>
    <w:rsid w:val="00D513E7"/>
    <w:rsid w:val="00D51630"/>
    <w:rsid w:val="00D51894"/>
    <w:rsid w:val="00D53622"/>
    <w:rsid w:val="00D53D0D"/>
    <w:rsid w:val="00D5470B"/>
    <w:rsid w:val="00D54B4D"/>
    <w:rsid w:val="00D55C6F"/>
    <w:rsid w:val="00D560CC"/>
    <w:rsid w:val="00D5653D"/>
    <w:rsid w:val="00D57820"/>
    <w:rsid w:val="00D6028B"/>
    <w:rsid w:val="00D60505"/>
    <w:rsid w:val="00D609DA"/>
    <w:rsid w:val="00D64013"/>
    <w:rsid w:val="00D64061"/>
    <w:rsid w:val="00D65331"/>
    <w:rsid w:val="00D6763B"/>
    <w:rsid w:val="00D708CD"/>
    <w:rsid w:val="00D709EA"/>
    <w:rsid w:val="00D70CEF"/>
    <w:rsid w:val="00D74164"/>
    <w:rsid w:val="00D7480E"/>
    <w:rsid w:val="00D74BC1"/>
    <w:rsid w:val="00D758A3"/>
    <w:rsid w:val="00D75A60"/>
    <w:rsid w:val="00D77568"/>
    <w:rsid w:val="00D8038A"/>
    <w:rsid w:val="00D80CF2"/>
    <w:rsid w:val="00D8115E"/>
    <w:rsid w:val="00D8185D"/>
    <w:rsid w:val="00D818D8"/>
    <w:rsid w:val="00D82056"/>
    <w:rsid w:val="00D8493F"/>
    <w:rsid w:val="00D85B91"/>
    <w:rsid w:val="00D85C95"/>
    <w:rsid w:val="00D85E58"/>
    <w:rsid w:val="00D86F41"/>
    <w:rsid w:val="00D87B4D"/>
    <w:rsid w:val="00D9203B"/>
    <w:rsid w:val="00D94599"/>
    <w:rsid w:val="00D96ACB"/>
    <w:rsid w:val="00D972B8"/>
    <w:rsid w:val="00D973D8"/>
    <w:rsid w:val="00D9775C"/>
    <w:rsid w:val="00DA0FB2"/>
    <w:rsid w:val="00DA11C2"/>
    <w:rsid w:val="00DA2DE6"/>
    <w:rsid w:val="00DA3019"/>
    <w:rsid w:val="00DA30F8"/>
    <w:rsid w:val="00DA3909"/>
    <w:rsid w:val="00DA3D8F"/>
    <w:rsid w:val="00DA3E44"/>
    <w:rsid w:val="00DA4B00"/>
    <w:rsid w:val="00DA598F"/>
    <w:rsid w:val="00DA5A2A"/>
    <w:rsid w:val="00DA6ECE"/>
    <w:rsid w:val="00DB0281"/>
    <w:rsid w:val="00DB0A3E"/>
    <w:rsid w:val="00DB147E"/>
    <w:rsid w:val="00DB17C5"/>
    <w:rsid w:val="00DB23EF"/>
    <w:rsid w:val="00DB4619"/>
    <w:rsid w:val="00DB5B58"/>
    <w:rsid w:val="00DB6B3A"/>
    <w:rsid w:val="00DB6B9B"/>
    <w:rsid w:val="00DB7319"/>
    <w:rsid w:val="00DC02D4"/>
    <w:rsid w:val="00DC0B11"/>
    <w:rsid w:val="00DC258C"/>
    <w:rsid w:val="00DC3734"/>
    <w:rsid w:val="00DC4624"/>
    <w:rsid w:val="00DC7F8C"/>
    <w:rsid w:val="00DD01F1"/>
    <w:rsid w:val="00DD148E"/>
    <w:rsid w:val="00DD179E"/>
    <w:rsid w:val="00DD1C25"/>
    <w:rsid w:val="00DD1E6D"/>
    <w:rsid w:val="00DD249F"/>
    <w:rsid w:val="00DD361D"/>
    <w:rsid w:val="00DD3CA7"/>
    <w:rsid w:val="00DD5013"/>
    <w:rsid w:val="00DD73D7"/>
    <w:rsid w:val="00DE04AD"/>
    <w:rsid w:val="00DE1044"/>
    <w:rsid w:val="00DE1A90"/>
    <w:rsid w:val="00DE1FF5"/>
    <w:rsid w:val="00DE326E"/>
    <w:rsid w:val="00DE50DD"/>
    <w:rsid w:val="00DE5CC4"/>
    <w:rsid w:val="00DE5FAA"/>
    <w:rsid w:val="00DE6DBE"/>
    <w:rsid w:val="00DE78CC"/>
    <w:rsid w:val="00DE7D55"/>
    <w:rsid w:val="00DF06B5"/>
    <w:rsid w:val="00DF07DF"/>
    <w:rsid w:val="00DF10A6"/>
    <w:rsid w:val="00DF1951"/>
    <w:rsid w:val="00DF1A63"/>
    <w:rsid w:val="00DF2A6F"/>
    <w:rsid w:val="00DF4503"/>
    <w:rsid w:val="00DF5B6B"/>
    <w:rsid w:val="00DF6058"/>
    <w:rsid w:val="00DF6EAC"/>
    <w:rsid w:val="00DF73E7"/>
    <w:rsid w:val="00DF759A"/>
    <w:rsid w:val="00E00C9C"/>
    <w:rsid w:val="00E0122B"/>
    <w:rsid w:val="00E01D07"/>
    <w:rsid w:val="00E01D7D"/>
    <w:rsid w:val="00E01D93"/>
    <w:rsid w:val="00E03B99"/>
    <w:rsid w:val="00E03F68"/>
    <w:rsid w:val="00E04715"/>
    <w:rsid w:val="00E04FE4"/>
    <w:rsid w:val="00E05643"/>
    <w:rsid w:val="00E06458"/>
    <w:rsid w:val="00E06844"/>
    <w:rsid w:val="00E07877"/>
    <w:rsid w:val="00E10BDC"/>
    <w:rsid w:val="00E116A4"/>
    <w:rsid w:val="00E12114"/>
    <w:rsid w:val="00E129FE"/>
    <w:rsid w:val="00E12C7A"/>
    <w:rsid w:val="00E12FD8"/>
    <w:rsid w:val="00E13528"/>
    <w:rsid w:val="00E14B40"/>
    <w:rsid w:val="00E14EBF"/>
    <w:rsid w:val="00E14EF1"/>
    <w:rsid w:val="00E15336"/>
    <w:rsid w:val="00E17118"/>
    <w:rsid w:val="00E1730C"/>
    <w:rsid w:val="00E177B2"/>
    <w:rsid w:val="00E202D4"/>
    <w:rsid w:val="00E20DA1"/>
    <w:rsid w:val="00E20E48"/>
    <w:rsid w:val="00E2162A"/>
    <w:rsid w:val="00E218E4"/>
    <w:rsid w:val="00E21FAE"/>
    <w:rsid w:val="00E22A89"/>
    <w:rsid w:val="00E256CF"/>
    <w:rsid w:val="00E2588E"/>
    <w:rsid w:val="00E267B3"/>
    <w:rsid w:val="00E27647"/>
    <w:rsid w:val="00E27AE3"/>
    <w:rsid w:val="00E317A9"/>
    <w:rsid w:val="00E319C7"/>
    <w:rsid w:val="00E321BA"/>
    <w:rsid w:val="00E327AB"/>
    <w:rsid w:val="00E32884"/>
    <w:rsid w:val="00E33437"/>
    <w:rsid w:val="00E37447"/>
    <w:rsid w:val="00E374C0"/>
    <w:rsid w:val="00E40234"/>
    <w:rsid w:val="00E41DD3"/>
    <w:rsid w:val="00E42ACC"/>
    <w:rsid w:val="00E43006"/>
    <w:rsid w:val="00E43A38"/>
    <w:rsid w:val="00E444F4"/>
    <w:rsid w:val="00E45623"/>
    <w:rsid w:val="00E45BA5"/>
    <w:rsid w:val="00E46009"/>
    <w:rsid w:val="00E47D73"/>
    <w:rsid w:val="00E50542"/>
    <w:rsid w:val="00E50E90"/>
    <w:rsid w:val="00E52F82"/>
    <w:rsid w:val="00E53CE1"/>
    <w:rsid w:val="00E540BD"/>
    <w:rsid w:val="00E54582"/>
    <w:rsid w:val="00E545F8"/>
    <w:rsid w:val="00E55EE9"/>
    <w:rsid w:val="00E60B3A"/>
    <w:rsid w:val="00E60C2C"/>
    <w:rsid w:val="00E61367"/>
    <w:rsid w:val="00E615E4"/>
    <w:rsid w:val="00E6265E"/>
    <w:rsid w:val="00E63C7B"/>
    <w:rsid w:val="00E64232"/>
    <w:rsid w:val="00E6489A"/>
    <w:rsid w:val="00E662D6"/>
    <w:rsid w:val="00E6642A"/>
    <w:rsid w:val="00E7102A"/>
    <w:rsid w:val="00E7153D"/>
    <w:rsid w:val="00E72226"/>
    <w:rsid w:val="00E74064"/>
    <w:rsid w:val="00E758F6"/>
    <w:rsid w:val="00E75BC6"/>
    <w:rsid w:val="00E77B46"/>
    <w:rsid w:val="00E81579"/>
    <w:rsid w:val="00E81660"/>
    <w:rsid w:val="00E816E2"/>
    <w:rsid w:val="00E857E9"/>
    <w:rsid w:val="00E85D34"/>
    <w:rsid w:val="00E86D1C"/>
    <w:rsid w:val="00E87C3B"/>
    <w:rsid w:val="00E87E69"/>
    <w:rsid w:val="00E90652"/>
    <w:rsid w:val="00E907ED"/>
    <w:rsid w:val="00E920F1"/>
    <w:rsid w:val="00E9259E"/>
    <w:rsid w:val="00E9281B"/>
    <w:rsid w:val="00E93B71"/>
    <w:rsid w:val="00E950C8"/>
    <w:rsid w:val="00E9596A"/>
    <w:rsid w:val="00E95CDE"/>
    <w:rsid w:val="00E962EE"/>
    <w:rsid w:val="00E968C0"/>
    <w:rsid w:val="00E97148"/>
    <w:rsid w:val="00EA1681"/>
    <w:rsid w:val="00EA45B7"/>
    <w:rsid w:val="00EA4D00"/>
    <w:rsid w:val="00EA4F72"/>
    <w:rsid w:val="00EA52FF"/>
    <w:rsid w:val="00EA5477"/>
    <w:rsid w:val="00EA5724"/>
    <w:rsid w:val="00EA5D21"/>
    <w:rsid w:val="00EA67EA"/>
    <w:rsid w:val="00EA7170"/>
    <w:rsid w:val="00EB01FB"/>
    <w:rsid w:val="00EB3421"/>
    <w:rsid w:val="00EB3C42"/>
    <w:rsid w:val="00EB499A"/>
    <w:rsid w:val="00EB51AD"/>
    <w:rsid w:val="00EB691F"/>
    <w:rsid w:val="00EB6CC9"/>
    <w:rsid w:val="00EB6DF5"/>
    <w:rsid w:val="00EB7210"/>
    <w:rsid w:val="00EC005E"/>
    <w:rsid w:val="00EC0824"/>
    <w:rsid w:val="00EC0ED4"/>
    <w:rsid w:val="00EC20D4"/>
    <w:rsid w:val="00EC2232"/>
    <w:rsid w:val="00EC2FFA"/>
    <w:rsid w:val="00EC342A"/>
    <w:rsid w:val="00EC5974"/>
    <w:rsid w:val="00EC5CB8"/>
    <w:rsid w:val="00EC5E70"/>
    <w:rsid w:val="00EC6138"/>
    <w:rsid w:val="00EC6339"/>
    <w:rsid w:val="00EC6344"/>
    <w:rsid w:val="00EC6C49"/>
    <w:rsid w:val="00EC75AF"/>
    <w:rsid w:val="00EC7CC3"/>
    <w:rsid w:val="00ED04B7"/>
    <w:rsid w:val="00ED0618"/>
    <w:rsid w:val="00ED137B"/>
    <w:rsid w:val="00ED14F2"/>
    <w:rsid w:val="00ED17E2"/>
    <w:rsid w:val="00ED1C0F"/>
    <w:rsid w:val="00ED3837"/>
    <w:rsid w:val="00ED3ACB"/>
    <w:rsid w:val="00ED3BE8"/>
    <w:rsid w:val="00ED4726"/>
    <w:rsid w:val="00ED5220"/>
    <w:rsid w:val="00ED5221"/>
    <w:rsid w:val="00ED6941"/>
    <w:rsid w:val="00ED74BC"/>
    <w:rsid w:val="00EE0906"/>
    <w:rsid w:val="00EE09F5"/>
    <w:rsid w:val="00EE0C48"/>
    <w:rsid w:val="00EE3904"/>
    <w:rsid w:val="00EE4630"/>
    <w:rsid w:val="00EE481C"/>
    <w:rsid w:val="00EE54BC"/>
    <w:rsid w:val="00EE59CB"/>
    <w:rsid w:val="00EE69EB"/>
    <w:rsid w:val="00EE7EC0"/>
    <w:rsid w:val="00EF0290"/>
    <w:rsid w:val="00EF0CDE"/>
    <w:rsid w:val="00EF20B1"/>
    <w:rsid w:val="00EF215A"/>
    <w:rsid w:val="00EF25F3"/>
    <w:rsid w:val="00EF29DB"/>
    <w:rsid w:val="00EF3E06"/>
    <w:rsid w:val="00EF4618"/>
    <w:rsid w:val="00EF474E"/>
    <w:rsid w:val="00EF4A7B"/>
    <w:rsid w:val="00EF54FC"/>
    <w:rsid w:val="00EF5743"/>
    <w:rsid w:val="00EF58C4"/>
    <w:rsid w:val="00EF5FFF"/>
    <w:rsid w:val="00EF736C"/>
    <w:rsid w:val="00EF74F2"/>
    <w:rsid w:val="00F025B2"/>
    <w:rsid w:val="00F02DC0"/>
    <w:rsid w:val="00F03A85"/>
    <w:rsid w:val="00F05049"/>
    <w:rsid w:val="00F100B0"/>
    <w:rsid w:val="00F13057"/>
    <w:rsid w:val="00F1327F"/>
    <w:rsid w:val="00F13455"/>
    <w:rsid w:val="00F13C89"/>
    <w:rsid w:val="00F14B93"/>
    <w:rsid w:val="00F14DA9"/>
    <w:rsid w:val="00F14E55"/>
    <w:rsid w:val="00F1529D"/>
    <w:rsid w:val="00F152C9"/>
    <w:rsid w:val="00F156F7"/>
    <w:rsid w:val="00F15C38"/>
    <w:rsid w:val="00F16DBA"/>
    <w:rsid w:val="00F16E4A"/>
    <w:rsid w:val="00F17931"/>
    <w:rsid w:val="00F203EE"/>
    <w:rsid w:val="00F20885"/>
    <w:rsid w:val="00F221D8"/>
    <w:rsid w:val="00F23CA3"/>
    <w:rsid w:val="00F23FAD"/>
    <w:rsid w:val="00F246A9"/>
    <w:rsid w:val="00F2587C"/>
    <w:rsid w:val="00F25F38"/>
    <w:rsid w:val="00F275F3"/>
    <w:rsid w:val="00F27C9E"/>
    <w:rsid w:val="00F30E09"/>
    <w:rsid w:val="00F314F0"/>
    <w:rsid w:val="00F33017"/>
    <w:rsid w:val="00F33D28"/>
    <w:rsid w:val="00F34299"/>
    <w:rsid w:val="00F342F4"/>
    <w:rsid w:val="00F347DF"/>
    <w:rsid w:val="00F35F14"/>
    <w:rsid w:val="00F36CC9"/>
    <w:rsid w:val="00F40C84"/>
    <w:rsid w:val="00F40CDD"/>
    <w:rsid w:val="00F41636"/>
    <w:rsid w:val="00F4184F"/>
    <w:rsid w:val="00F4294B"/>
    <w:rsid w:val="00F42D9C"/>
    <w:rsid w:val="00F43974"/>
    <w:rsid w:val="00F43DCB"/>
    <w:rsid w:val="00F4586F"/>
    <w:rsid w:val="00F45A5B"/>
    <w:rsid w:val="00F46AE9"/>
    <w:rsid w:val="00F50E14"/>
    <w:rsid w:val="00F51107"/>
    <w:rsid w:val="00F51F16"/>
    <w:rsid w:val="00F521C9"/>
    <w:rsid w:val="00F53D6B"/>
    <w:rsid w:val="00F548AC"/>
    <w:rsid w:val="00F548B4"/>
    <w:rsid w:val="00F54DA6"/>
    <w:rsid w:val="00F561F4"/>
    <w:rsid w:val="00F57099"/>
    <w:rsid w:val="00F57908"/>
    <w:rsid w:val="00F621C5"/>
    <w:rsid w:val="00F63805"/>
    <w:rsid w:val="00F64325"/>
    <w:rsid w:val="00F64779"/>
    <w:rsid w:val="00F648AF"/>
    <w:rsid w:val="00F65605"/>
    <w:rsid w:val="00F666A6"/>
    <w:rsid w:val="00F66A26"/>
    <w:rsid w:val="00F6779B"/>
    <w:rsid w:val="00F67BF4"/>
    <w:rsid w:val="00F7158B"/>
    <w:rsid w:val="00F72D4A"/>
    <w:rsid w:val="00F7408B"/>
    <w:rsid w:val="00F74255"/>
    <w:rsid w:val="00F74277"/>
    <w:rsid w:val="00F750D7"/>
    <w:rsid w:val="00F75216"/>
    <w:rsid w:val="00F77256"/>
    <w:rsid w:val="00F80885"/>
    <w:rsid w:val="00F80E88"/>
    <w:rsid w:val="00F824ED"/>
    <w:rsid w:val="00F83DD5"/>
    <w:rsid w:val="00F863FF"/>
    <w:rsid w:val="00F8692B"/>
    <w:rsid w:val="00F920E8"/>
    <w:rsid w:val="00F929C3"/>
    <w:rsid w:val="00F93AA2"/>
    <w:rsid w:val="00F9626C"/>
    <w:rsid w:val="00F96A9C"/>
    <w:rsid w:val="00F978D8"/>
    <w:rsid w:val="00FA011B"/>
    <w:rsid w:val="00FA125E"/>
    <w:rsid w:val="00FA2825"/>
    <w:rsid w:val="00FA2906"/>
    <w:rsid w:val="00FA379B"/>
    <w:rsid w:val="00FA3E22"/>
    <w:rsid w:val="00FA472B"/>
    <w:rsid w:val="00FA6584"/>
    <w:rsid w:val="00FA682F"/>
    <w:rsid w:val="00FB0AC5"/>
    <w:rsid w:val="00FB0B10"/>
    <w:rsid w:val="00FB0E7F"/>
    <w:rsid w:val="00FB0F8A"/>
    <w:rsid w:val="00FB2872"/>
    <w:rsid w:val="00FB37C2"/>
    <w:rsid w:val="00FB4BE7"/>
    <w:rsid w:val="00FB57A6"/>
    <w:rsid w:val="00FB5835"/>
    <w:rsid w:val="00FB6515"/>
    <w:rsid w:val="00FC0749"/>
    <w:rsid w:val="00FC2BA6"/>
    <w:rsid w:val="00FC362A"/>
    <w:rsid w:val="00FC3DFE"/>
    <w:rsid w:val="00FC4E21"/>
    <w:rsid w:val="00FC5CB7"/>
    <w:rsid w:val="00FC654C"/>
    <w:rsid w:val="00FC6C82"/>
    <w:rsid w:val="00FC78E0"/>
    <w:rsid w:val="00FD000C"/>
    <w:rsid w:val="00FD0887"/>
    <w:rsid w:val="00FD0E4B"/>
    <w:rsid w:val="00FD22E2"/>
    <w:rsid w:val="00FD381E"/>
    <w:rsid w:val="00FD443F"/>
    <w:rsid w:val="00FD557B"/>
    <w:rsid w:val="00FD5671"/>
    <w:rsid w:val="00FD70F4"/>
    <w:rsid w:val="00FE182B"/>
    <w:rsid w:val="00FE2B0A"/>
    <w:rsid w:val="00FE4498"/>
    <w:rsid w:val="00FE50DB"/>
    <w:rsid w:val="00FE5B61"/>
    <w:rsid w:val="00FE60B0"/>
    <w:rsid w:val="00FE6DA6"/>
    <w:rsid w:val="00FF0643"/>
    <w:rsid w:val="00FF0E0E"/>
    <w:rsid w:val="00FF1877"/>
    <w:rsid w:val="00FF5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533A12"/>
  <w15:docId w15:val="{FA94F85F-4969-41A2-97BC-FEF43BBB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582F"/>
    <w:pPr>
      <w:suppressAutoHyphens/>
    </w:pPr>
    <w:rPr>
      <w:sz w:val="20"/>
      <w:szCs w:val="20"/>
      <w:lang w:eastAsia="zh-CN"/>
    </w:rPr>
  </w:style>
  <w:style w:type="paragraph" w:styleId="1">
    <w:name w:val="heading 1"/>
    <w:basedOn w:val="a"/>
    <w:next w:val="a"/>
    <w:link w:val="11"/>
    <w:uiPriority w:val="99"/>
    <w:qFormat/>
    <w:rsid w:val="008A582F"/>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link w:val="20"/>
    <w:uiPriority w:val="99"/>
    <w:qFormat/>
    <w:rsid w:val="008A582F"/>
    <w:pPr>
      <w:keepNext/>
      <w:tabs>
        <w:tab w:val="num" w:pos="0"/>
      </w:tabs>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A582F"/>
    <w:pPr>
      <w:keepNext/>
      <w:tabs>
        <w:tab w:val="num" w:pos="0"/>
      </w:tabs>
      <w:spacing w:before="240" w:after="60"/>
      <w:outlineLvl w:val="2"/>
    </w:pPr>
    <w:rPr>
      <w:rFonts w:ascii="Arial" w:hAnsi="Arial" w:cs="Arial"/>
      <w:b/>
      <w:bCs/>
      <w:sz w:val="26"/>
      <w:szCs w:val="26"/>
    </w:rPr>
  </w:style>
  <w:style w:type="paragraph" w:styleId="4">
    <w:name w:val="heading 4"/>
    <w:basedOn w:val="a"/>
    <w:next w:val="a"/>
    <w:link w:val="40"/>
    <w:uiPriority w:val="99"/>
    <w:qFormat/>
    <w:rsid w:val="008A582F"/>
    <w:pPr>
      <w:keepNext/>
      <w:tabs>
        <w:tab w:val="num" w:pos="0"/>
      </w:tabs>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sid w:val="005F62CB"/>
    <w:rPr>
      <w:rFonts w:asciiTheme="majorHAnsi" w:eastAsiaTheme="majorEastAsia" w:hAnsiTheme="majorHAnsi" w:cstheme="majorBidi"/>
      <w:b/>
      <w:bCs/>
      <w:kern w:val="32"/>
      <w:sz w:val="32"/>
      <w:szCs w:val="32"/>
      <w:lang w:eastAsia="zh-CN"/>
    </w:rPr>
  </w:style>
  <w:style w:type="character" w:customStyle="1" w:styleId="20">
    <w:name w:val="Заголовок 2 Знак"/>
    <w:basedOn w:val="a0"/>
    <w:link w:val="2"/>
    <w:uiPriority w:val="9"/>
    <w:semiHidden/>
    <w:rsid w:val="005F62CB"/>
    <w:rPr>
      <w:rFonts w:asciiTheme="majorHAnsi" w:eastAsiaTheme="majorEastAsia" w:hAnsiTheme="majorHAnsi" w:cstheme="majorBidi"/>
      <w:b/>
      <w:bCs/>
      <w:i/>
      <w:iCs/>
      <w:sz w:val="28"/>
      <w:szCs w:val="28"/>
      <w:lang w:eastAsia="zh-CN"/>
    </w:rPr>
  </w:style>
  <w:style w:type="character" w:customStyle="1" w:styleId="30">
    <w:name w:val="Заголовок 3 Знак"/>
    <w:basedOn w:val="a0"/>
    <w:link w:val="3"/>
    <w:uiPriority w:val="9"/>
    <w:semiHidden/>
    <w:rsid w:val="005F62CB"/>
    <w:rPr>
      <w:rFonts w:asciiTheme="majorHAnsi" w:eastAsiaTheme="majorEastAsia" w:hAnsiTheme="majorHAnsi" w:cstheme="majorBidi"/>
      <w:b/>
      <w:bCs/>
      <w:sz w:val="26"/>
      <w:szCs w:val="26"/>
      <w:lang w:eastAsia="zh-CN"/>
    </w:rPr>
  </w:style>
  <w:style w:type="character" w:customStyle="1" w:styleId="40">
    <w:name w:val="Заголовок 4 Знак"/>
    <w:basedOn w:val="a0"/>
    <w:link w:val="4"/>
    <w:uiPriority w:val="9"/>
    <w:semiHidden/>
    <w:rsid w:val="005F62CB"/>
    <w:rPr>
      <w:rFonts w:asciiTheme="minorHAnsi" w:eastAsiaTheme="minorEastAsia" w:hAnsiTheme="minorHAnsi" w:cstheme="minorBidi"/>
      <w:b/>
      <w:bCs/>
      <w:sz w:val="28"/>
      <w:szCs w:val="28"/>
      <w:lang w:eastAsia="zh-CN"/>
    </w:rPr>
  </w:style>
  <w:style w:type="character" w:customStyle="1" w:styleId="WW8Num1z0">
    <w:name w:val="WW8Num1z0"/>
    <w:uiPriority w:val="99"/>
    <w:rsid w:val="008A582F"/>
  </w:style>
  <w:style w:type="character" w:customStyle="1" w:styleId="WW8Num1z1">
    <w:name w:val="WW8Num1z1"/>
    <w:uiPriority w:val="99"/>
    <w:rsid w:val="008A582F"/>
  </w:style>
  <w:style w:type="character" w:customStyle="1" w:styleId="WW8Num1z2">
    <w:name w:val="WW8Num1z2"/>
    <w:uiPriority w:val="99"/>
    <w:rsid w:val="008A582F"/>
  </w:style>
  <w:style w:type="character" w:customStyle="1" w:styleId="WW8Num1z3">
    <w:name w:val="WW8Num1z3"/>
    <w:uiPriority w:val="99"/>
    <w:rsid w:val="008A582F"/>
  </w:style>
  <w:style w:type="character" w:customStyle="1" w:styleId="WW8Num1z4">
    <w:name w:val="WW8Num1z4"/>
    <w:uiPriority w:val="99"/>
    <w:rsid w:val="008A582F"/>
  </w:style>
  <w:style w:type="character" w:customStyle="1" w:styleId="WW8Num1z5">
    <w:name w:val="WW8Num1z5"/>
    <w:uiPriority w:val="99"/>
    <w:rsid w:val="008A582F"/>
  </w:style>
  <w:style w:type="character" w:customStyle="1" w:styleId="WW8Num1z6">
    <w:name w:val="WW8Num1z6"/>
    <w:uiPriority w:val="99"/>
    <w:rsid w:val="008A582F"/>
  </w:style>
  <w:style w:type="character" w:customStyle="1" w:styleId="WW8Num1z7">
    <w:name w:val="WW8Num1z7"/>
    <w:uiPriority w:val="99"/>
    <w:rsid w:val="008A582F"/>
  </w:style>
  <w:style w:type="character" w:customStyle="1" w:styleId="WW8Num1z8">
    <w:name w:val="WW8Num1z8"/>
    <w:uiPriority w:val="99"/>
    <w:rsid w:val="008A582F"/>
  </w:style>
  <w:style w:type="character" w:customStyle="1" w:styleId="WW8Num2z0">
    <w:name w:val="WW8Num2z0"/>
    <w:uiPriority w:val="99"/>
    <w:rsid w:val="008A582F"/>
    <w:rPr>
      <w:rFonts w:ascii="Symbol" w:hAnsi="Symbol"/>
      <w:sz w:val="28"/>
    </w:rPr>
  </w:style>
  <w:style w:type="character" w:customStyle="1" w:styleId="WW8Num2z1">
    <w:name w:val="WW8Num2z1"/>
    <w:uiPriority w:val="99"/>
    <w:rsid w:val="008A582F"/>
    <w:rPr>
      <w:rFonts w:ascii="Courier New" w:hAnsi="Courier New"/>
    </w:rPr>
  </w:style>
  <w:style w:type="character" w:customStyle="1" w:styleId="WW8Num2z2">
    <w:name w:val="WW8Num2z2"/>
    <w:uiPriority w:val="99"/>
    <w:rsid w:val="008A582F"/>
    <w:rPr>
      <w:rFonts w:ascii="Wingdings" w:hAnsi="Wingdings"/>
    </w:rPr>
  </w:style>
  <w:style w:type="character" w:customStyle="1" w:styleId="WW8Num3z0">
    <w:name w:val="WW8Num3z0"/>
    <w:uiPriority w:val="99"/>
    <w:rsid w:val="008A582F"/>
    <w:rPr>
      <w:rFonts w:ascii="Symbol" w:hAnsi="Symbol"/>
      <w:sz w:val="28"/>
    </w:rPr>
  </w:style>
  <w:style w:type="character" w:customStyle="1" w:styleId="31">
    <w:name w:val="Основной шрифт абзаца3"/>
    <w:uiPriority w:val="99"/>
    <w:rsid w:val="008A582F"/>
  </w:style>
  <w:style w:type="character" w:customStyle="1" w:styleId="WW8Num3z1">
    <w:name w:val="WW8Num3z1"/>
    <w:uiPriority w:val="99"/>
    <w:rsid w:val="008A582F"/>
  </w:style>
  <w:style w:type="character" w:customStyle="1" w:styleId="WW8Num3z2">
    <w:name w:val="WW8Num3z2"/>
    <w:uiPriority w:val="99"/>
    <w:rsid w:val="008A582F"/>
  </w:style>
  <w:style w:type="character" w:customStyle="1" w:styleId="WW8Num3z3">
    <w:name w:val="WW8Num3z3"/>
    <w:uiPriority w:val="99"/>
    <w:rsid w:val="008A582F"/>
  </w:style>
  <w:style w:type="character" w:customStyle="1" w:styleId="WW8Num3z4">
    <w:name w:val="WW8Num3z4"/>
    <w:uiPriority w:val="99"/>
    <w:rsid w:val="008A582F"/>
  </w:style>
  <w:style w:type="character" w:customStyle="1" w:styleId="WW8Num3z5">
    <w:name w:val="WW8Num3z5"/>
    <w:uiPriority w:val="99"/>
    <w:rsid w:val="008A582F"/>
  </w:style>
  <w:style w:type="character" w:customStyle="1" w:styleId="WW8Num3z6">
    <w:name w:val="WW8Num3z6"/>
    <w:uiPriority w:val="99"/>
    <w:rsid w:val="008A582F"/>
  </w:style>
  <w:style w:type="character" w:customStyle="1" w:styleId="WW8Num3z7">
    <w:name w:val="WW8Num3z7"/>
    <w:uiPriority w:val="99"/>
    <w:rsid w:val="008A582F"/>
  </w:style>
  <w:style w:type="character" w:customStyle="1" w:styleId="WW8Num3z8">
    <w:name w:val="WW8Num3z8"/>
    <w:uiPriority w:val="99"/>
    <w:rsid w:val="008A582F"/>
  </w:style>
  <w:style w:type="character" w:customStyle="1" w:styleId="WW8Num4z0">
    <w:name w:val="WW8Num4z0"/>
    <w:uiPriority w:val="99"/>
    <w:rsid w:val="008A582F"/>
    <w:rPr>
      <w:rFonts w:ascii="Times New Roman" w:hAnsi="Times New Roman"/>
      <w:color w:val="auto"/>
    </w:rPr>
  </w:style>
  <w:style w:type="character" w:customStyle="1" w:styleId="WW8Num4z1">
    <w:name w:val="WW8Num4z1"/>
    <w:uiPriority w:val="99"/>
    <w:rsid w:val="008A582F"/>
  </w:style>
  <w:style w:type="character" w:customStyle="1" w:styleId="WW8Num5z0">
    <w:name w:val="WW8Num5z0"/>
    <w:uiPriority w:val="99"/>
    <w:rsid w:val="008A582F"/>
    <w:rPr>
      <w:rFonts w:ascii="Symbol" w:hAnsi="Symbol"/>
    </w:rPr>
  </w:style>
  <w:style w:type="character" w:customStyle="1" w:styleId="WW8Num5z1">
    <w:name w:val="WW8Num5z1"/>
    <w:uiPriority w:val="99"/>
    <w:rsid w:val="008A582F"/>
    <w:rPr>
      <w:rFonts w:ascii="Courier New" w:hAnsi="Courier New"/>
    </w:rPr>
  </w:style>
  <w:style w:type="character" w:customStyle="1" w:styleId="WW8Num5z2">
    <w:name w:val="WW8Num5z2"/>
    <w:uiPriority w:val="99"/>
    <w:rsid w:val="008A582F"/>
    <w:rPr>
      <w:rFonts w:ascii="Wingdings" w:hAnsi="Wingdings"/>
    </w:rPr>
  </w:style>
  <w:style w:type="character" w:customStyle="1" w:styleId="WW8Num6z0">
    <w:name w:val="WW8Num6z0"/>
    <w:uiPriority w:val="99"/>
    <w:rsid w:val="008A582F"/>
    <w:rPr>
      <w:rFonts w:ascii="Symbol" w:hAnsi="Symbol"/>
    </w:rPr>
  </w:style>
  <w:style w:type="character" w:customStyle="1" w:styleId="WW8Num6z1">
    <w:name w:val="WW8Num6z1"/>
    <w:uiPriority w:val="99"/>
    <w:rsid w:val="008A582F"/>
    <w:rPr>
      <w:rFonts w:ascii="Courier New" w:hAnsi="Courier New"/>
    </w:rPr>
  </w:style>
  <w:style w:type="character" w:customStyle="1" w:styleId="WW8Num6z2">
    <w:name w:val="WW8Num6z2"/>
    <w:uiPriority w:val="99"/>
    <w:rsid w:val="008A582F"/>
    <w:rPr>
      <w:rFonts w:ascii="Wingdings" w:hAnsi="Wingdings"/>
    </w:rPr>
  </w:style>
  <w:style w:type="character" w:customStyle="1" w:styleId="WW8Num7z0">
    <w:name w:val="WW8Num7z0"/>
    <w:uiPriority w:val="99"/>
    <w:rsid w:val="008A582F"/>
    <w:rPr>
      <w:rFonts w:ascii="Symbol" w:hAnsi="Symbol"/>
    </w:rPr>
  </w:style>
  <w:style w:type="character" w:customStyle="1" w:styleId="WW8Num7z1">
    <w:name w:val="WW8Num7z1"/>
    <w:uiPriority w:val="99"/>
    <w:rsid w:val="008A582F"/>
    <w:rPr>
      <w:rFonts w:ascii="Courier New" w:hAnsi="Courier New"/>
    </w:rPr>
  </w:style>
  <w:style w:type="character" w:customStyle="1" w:styleId="WW8Num7z2">
    <w:name w:val="WW8Num7z2"/>
    <w:uiPriority w:val="99"/>
    <w:rsid w:val="008A582F"/>
    <w:rPr>
      <w:rFonts w:ascii="Wingdings" w:hAnsi="Wingdings"/>
    </w:rPr>
  </w:style>
  <w:style w:type="character" w:customStyle="1" w:styleId="WW8Num8z0">
    <w:name w:val="WW8Num8z0"/>
    <w:uiPriority w:val="99"/>
    <w:rsid w:val="008A582F"/>
  </w:style>
  <w:style w:type="character" w:customStyle="1" w:styleId="WW8Num8z1">
    <w:name w:val="WW8Num8z1"/>
    <w:uiPriority w:val="99"/>
    <w:rsid w:val="008A582F"/>
  </w:style>
  <w:style w:type="character" w:customStyle="1" w:styleId="WW8Num8z2">
    <w:name w:val="WW8Num8z2"/>
    <w:uiPriority w:val="99"/>
    <w:rsid w:val="008A582F"/>
  </w:style>
  <w:style w:type="character" w:customStyle="1" w:styleId="WW8Num8z3">
    <w:name w:val="WW8Num8z3"/>
    <w:uiPriority w:val="99"/>
    <w:rsid w:val="008A582F"/>
  </w:style>
  <w:style w:type="character" w:customStyle="1" w:styleId="WW8Num8z4">
    <w:name w:val="WW8Num8z4"/>
    <w:uiPriority w:val="99"/>
    <w:rsid w:val="008A582F"/>
  </w:style>
  <w:style w:type="character" w:customStyle="1" w:styleId="WW8Num8z5">
    <w:name w:val="WW8Num8z5"/>
    <w:uiPriority w:val="99"/>
    <w:rsid w:val="008A582F"/>
  </w:style>
  <w:style w:type="character" w:customStyle="1" w:styleId="WW8Num8z6">
    <w:name w:val="WW8Num8z6"/>
    <w:uiPriority w:val="99"/>
    <w:rsid w:val="008A582F"/>
  </w:style>
  <w:style w:type="character" w:customStyle="1" w:styleId="WW8Num8z7">
    <w:name w:val="WW8Num8z7"/>
    <w:uiPriority w:val="99"/>
    <w:rsid w:val="008A582F"/>
  </w:style>
  <w:style w:type="character" w:customStyle="1" w:styleId="WW8Num8z8">
    <w:name w:val="WW8Num8z8"/>
    <w:uiPriority w:val="99"/>
    <w:rsid w:val="008A582F"/>
  </w:style>
  <w:style w:type="character" w:customStyle="1" w:styleId="WW8Num9z0">
    <w:name w:val="WW8Num9z0"/>
    <w:uiPriority w:val="99"/>
    <w:rsid w:val="008A582F"/>
  </w:style>
  <w:style w:type="character" w:customStyle="1" w:styleId="WW8Num9z1">
    <w:name w:val="WW8Num9z1"/>
    <w:uiPriority w:val="99"/>
    <w:rsid w:val="008A582F"/>
    <w:rPr>
      <w:rFonts w:ascii="Courier New" w:hAnsi="Courier New"/>
    </w:rPr>
  </w:style>
  <w:style w:type="character" w:customStyle="1" w:styleId="WW8Num9z2">
    <w:name w:val="WW8Num9z2"/>
    <w:uiPriority w:val="99"/>
    <w:rsid w:val="008A582F"/>
    <w:rPr>
      <w:rFonts w:ascii="Wingdings" w:hAnsi="Wingdings"/>
    </w:rPr>
  </w:style>
  <w:style w:type="character" w:customStyle="1" w:styleId="WW8Num9z3">
    <w:name w:val="WW8Num9z3"/>
    <w:uiPriority w:val="99"/>
    <w:rsid w:val="008A582F"/>
    <w:rPr>
      <w:rFonts w:ascii="Symbol" w:hAnsi="Symbol"/>
    </w:rPr>
  </w:style>
  <w:style w:type="character" w:customStyle="1" w:styleId="WW8Num10z0">
    <w:name w:val="WW8Num10z0"/>
    <w:uiPriority w:val="99"/>
    <w:rsid w:val="008A582F"/>
    <w:rPr>
      <w:rFonts w:ascii="Symbol" w:hAnsi="Symbol"/>
    </w:rPr>
  </w:style>
  <w:style w:type="character" w:customStyle="1" w:styleId="WW8Num10z1">
    <w:name w:val="WW8Num10z1"/>
    <w:uiPriority w:val="99"/>
    <w:rsid w:val="008A582F"/>
    <w:rPr>
      <w:rFonts w:ascii="Courier New" w:hAnsi="Courier New"/>
    </w:rPr>
  </w:style>
  <w:style w:type="character" w:customStyle="1" w:styleId="WW8Num10z2">
    <w:name w:val="WW8Num10z2"/>
    <w:uiPriority w:val="99"/>
    <w:rsid w:val="008A582F"/>
    <w:rPr>
      <w:rFonts w:ascii="Wingdings" w:hAnsi="Wingdings"/>
    </w:rPr>
  </w:style>
  <w:style w:type="character" w:customStyle="1" w:styleId="WW8Num11z0">
    <w:name w:val="WW8Num11z0"/>
    <w:uiPriority w:val="99"/>
    <w:rsid w:val="008A582F"/>
    <w:rPr>
      <w:rFonts w:ascii="Symbol" w:hAnsi="Symbol"/>
    </w:rPr>
  </w:style>
  <w:style w:type="character" w:customStyle="1" w:styleId="WW8Num11z1">
    <w:name w:val="WW8Num11z1"/>
    <w:uiPriority w:val="99"/>
    <w:rsid w:val="008A582F"/>
    <w:rPr>
      <w:rFonts w:ascii="Courier New" w:hAnsi="Courier New"/>
    </w:rPr>
  </w:style>
  <w:style w:type="character" w:customStyle="1" w:styleId="WW8Num11z2">
    <w:name w:val="WW8Num11z2"/>
    <w:uiPriority w:val="99"/>
    <w:rsid w:val="008A582F"/>
    <w:rPr>
      <w:rFonts w:ascii="Wingdings" w:hAnsi="Wingdings"/>
    </w:rPr>
  </w:style>
  <w:style w:type="character" w:customStyle="1" w:styleId="WW8Num12z0">
    <w:name w:val="WW8Num12z0"/>
    <w:uiPriority w:val="99"/>
    <w:rsid w:val="008A582F"/>
    <w:rPr>
      <w:rFonts w:ascii="Symbol" w:hAnsi="Symbol"/>
      <w:color w:val="auto"/>
    </w:rPr>
  </w:style>
  <w:style w:type="character" w:customStyle="1" w:styleId="WW8Num12z1">
    <w:name w:val="WW8Num12z1"/>
    <w:uiPriority w:val="99"/>
    <w:rsid w:val="008A582F"/>
    <w:rPr>
      <w:rFonts w:ascii="Courier New" w:hAnsi="Courier New"/>
    </w:rPr>
  </w:style>
  <w:style w:type="character" w:customStyle="1" w:styleId="WW8Num12z2">
    <w:name w:val="WW8Num12z2"/>
    <w:uiPriority w:val="99"/>
    <w:rsid w:val="008A582F"/>
    <w:rPr>
      <w:rFonts w:ascii="Wingdings" w:hAnsi="Wingdings"/>
    </w:rPr>
  </w:style>
  <w:style w:type="character" w:customStyle="1" w:styleId="WW8Num12z3">
    <w:name w:val="WW8Num12z3"/>
    <w:uiPriority w:val="99"/>
    <w:rsid w:val="008A582F"/>
    <w:rPr>
      <w:rFonts w:ascii="Symbol" w:hAnsi="Symbol"/>
    </w:rPr>
  </w:style>
  <w:style w:type="character" w:customStyle="1" w:styleId="WW8Num13z0">
    <w:name w:val="WW8Num13z0"/>
    <w:uiPriority w:val="99"/>
    <w:rsid w:val="008A582F"/>
  </w:style>
  <w:style w:type="character" w:customStyle="1" w:styleId="WW8Num13z1">
    <w:name w:val="WW8Num13z1"/>
    <w:uiPriority w:val="99"/>
    <w:rsid w:val="008A582F"/>
  </w:style>
  <w:style w:type="character" w:customStyle="1" w:styleId="WW8Num13z2">
    <w:name w:val="WW8Num13z2"/>
    <w:uiPriority w:val="99"/>
    <w:rsid w:val="008A582F"/>
  </w:style>
  <w:style w:type="character" w:customStyle="1" w:styleId="WW8Num13z3">
    <w:name w:val="WW8Num13z3"/>
    <w:uiPriority w:val="99"/>
    <w:rsid w:val="008A582F"/>
  </w:style>
  <w:style w:type="character" w:customStyle="1" w:styleId="WW8Num13z4">
    <w:name w:val="WW8Num13z4"/>
    <w:uiPriority w:val="99"/>
    <w:rsid w:val="008A582F"/>
  </w:style>
  <w:style w:type="character" w:customStyle="1" w:styleId="WW8Num13z5">
    <w:name w:val="WW8Num13z5"/>
    <w:uiPriority w:val="99"/>
    <w:rsid w:val="008A582F"/>
  </w:style>
  <w:style w:type="character" w:customStyle="1" w:styleId="WW8Num13z6">
    <w:name w:val="WW8Num13z6"/>
    <w:uiPriority w:val="99"/>
    <w:rsid w:val="008A582F"/>
  </w:style>
  <w:style w:type="character" w:customStyle="1" w:styleId="WW8Num13z7">
    <w:name w:val="WW8Num13z7"/>
    <w:uiPriority w:val="99"/>
    <w:rsid w:val="008A582F"/>
  </w:style>
  <w:style w:type="character" w:customStyle="1" w:styleId="WW8Num13z8">
    <w:name w:val="WW8Num13z8"/>
    <w:uiPriority w:val="99"/>
    <w:rsid w:val="008A582F"/>
  </w:style>
  <w:style w:type="character" w:customStyle="1" w:styleId="WW8Num14z0">
    <w:name w:val="WW8Num14z0"/>
    <w:uiPriority w:val="99"/>
    <w:rsid w:val="008A582F"/>
    <w:rPr>
      <w:rFonts w:ascii="Symbol" w:hAnsi="Symbol"/>
    </w:rPr>
  </w:style>
  <w:style w:type="character" w:customStyle="1" w:styleId="WW8Num14z1">
    <w:name w:val="WW8Num14z1"/>
    <w:uiPriority w:val="99"/>
    <w:rsid w:val="008A582F"/>
    <w:rPr>
      <w:rFonts w:ascii="Courier New" w:hAnsi="Courier New"/>
    </w:rPr>
  </w:style>
  <w:style w:type="character" w:customStyle="1" w:styleId="WW8Num14z2">
    <w:name w:val="WW8Num14z2"/>
    <w:uiPriority w:val="99"/>
    <w:rsid w:val="008A582F"/>
    <w:rPr>
      <w:rFonts w:ascii="Wingdings" w:hAnsi="Wingdings"/>
    </w:rPr>
  </w:style>
  <w:style w:type="character" w:customStyle="1" w:styleId="WW8Num15z0">
    <w:name w:val="WW8Num15z0"/>
    <w:uiPriority w:val="99"/>
    <w:rsid w:val="008A582F"/>
    <w:rPr>
      <w:rFonts w:ascii="Symbol" w:hAnsi="Symbol"/>
    </w:rPr>
  </w:style>
  <w:style w:type="character" w:customStyle="1" w:styleId="WW8Num15z1">
    <w:name w:val="WW8Num15z1"/>
    <w:uiPriority w:val="99"/>
    <w:rsid w:val="008A582F"/>
    <w:rPr>
      <w:rFonts w:ascii="Courier New" w:hAnsi="Courier New"/>
    </w:rPr>
  </w:style>
  <w:style w:type="character" w:customStyle="1" w:styleId="WW8Num15z2">
    <w:name w:val="WW8Num15z2"/>
    <w:uiPriority w:val="99"/>
    <w:rsid w:val="008A582F"/>
    <w:rPr>
      <w:rFonts w:ascii="Wingdings" w:hAnsi="Wingdings"/>
    </w:rPr>
  </w:style>
  <w:style w:type="character" w:customStyle="1" w:styleId="WW8Num16z0">
    <w:name w:val="WW8Num16z0"/>
    <w:uiPriority w:val="99"/>
    <w:rsid w:val="008A582F"/>
    <w:rPr>
      <w:rFonts w:ascii="Symbol" w:hAnsi="Symbol"/>
    </w:rPr>
  </w:style>
  <w:style w:type="character" w:customStyle="1" w:styleId="WW8Num16z1">
    <w:name w:val="WW8Num16z1"/>
    <w:uiPriority w:val="99"/>
    <w:rsid w:val="008A582F"/>
    <w:rPr>
      <w:rFonts w:ascii="Courier New" w:hAnsi="Courier New"/>
    </w:rPr>
  </w:style>
  <w:style w:type="character" w:customStyle="1" w:styleId="WW8Num16z2">
    <w:name w:val="WW8Num16z2"/>
    <w:uiPriority w:val="99"/>
    <w:rsid w:val="008A582F"/>
    <w:rPr>
      <w:rFonts w:ascii="Wingdings" w:hAnsi="Wingdings"/>
    </w:rPr>
  </w:style>
  <w:style w:type="character" w:customStyle="1" w:styleId="WW8Num17z0">
    <w:name w:val="WW8Num17z0"/>
    <w:uiPriority w:val="99"/>
    <w:rsid w:val="008A582F"/>
  </w:style>
  <w:style w:type="character" w:customStyle="1" w:styleId="WW8Num17z1">
    <w:name w:val="WW8Num17z1"/>
    <w:uiPriority w:val="99"/>
    <w:rsid w:val="008A582F"/>
  </w:style>
  <w:style w:type="character" w:customStyle="1" w:styleId="WW8Num17z2">
    <w:name w:val="WW8Num17z2"/>
    <w:uiPriority w:val="99"/>
    <w:rsid w:val="008A582F"/>
  </w:style>
  <w:style w:type="character" w:customStyle="1" w:styleId="WW8Num17z3">
    <w:name w:val="WW8Num17z3"/>
    <w:uiPriority w:val="99"/>
    <w:rsid w:val="008A582F"/>
  </w:style>
  <w:style w:type="character" w:customStyle="1" w:styleId="WW8Num17z4">
    <w:name w:val="WW8Num17z4"/>
    <w:uiPriority w:val="99"/>
    <w:rsid w:val="008A582F"/>
  </w:style>
  <w:style w:type="character" w:customStyle="1" w:styleId="WW8Num17z5">
    <w:name w:val="WW8Num17z5"/>
    <w:uiPriority w:val="99"/>
    <w:rsid w:val="008A582F"/>
  </w:style>
  <w:style w:type="character" w:customStyle="1" w:styleId="WW8Num17z6">
    <w:name w:val="WW8Num17z6"/>
    <w:uiPriority w:val="99"/>
    <w:rsid w:val="008A582F"/>
  </w:style>
  <w:style w:type="character" w:customStyle="1" w:styleId="WW8Num17z7">
    <w:name w:val="WW8Num17z7"/>
    <w:uiPriority w:val="99"/>
    <w:rsid w:val="008A582F"/>
  </w:style>
  <w:style w:type="character" w:customStyle="1" w:styleId="WW8Num17z8">
    <w:name w:val="WW8Num17z8"/>
    <w:uiPriority w:val="99"/>
    <w:rsid w:val="008A582F"/>
  </w:style>
  <w:style w:type="character" w:customStyle="1" w:styleId="WW8Num18z0">
    <w:name w:val="WW8Num18z0"/>
    <w:uiPriority w:val="99"/>
    <w:rsid w:val="008A582F"/>
    <w:rPr>
      <w:rFonts w:ascii="Symbol" w:hAnsi="Symbol"/>
    </w:rPr>
  </w:style>
  <w:style w:type="character" w:customStyle="1" w:styleId="WW8Num18z1">
    <w:name w:val="WW8Num18z1"/>
    <w:uiPriority w:val="99"/>
    <w:rsid w:val="008A582F"/>
    <w:rPr>
      <w:rFonts w:ascii="Courier New" w:hAnsi="Courier New"/>
    </w:rPr>
  </w:style>
  <w:style w:type="character" w:customStyle="1" w:styleId="WW8Num18z2">
    <w:name w:val="WW8Num18z2"/>
    <w:uiPriority w:val="99"/>
    <w:rsid w:val="008A582F"/>
    <w:rPr>
      <w:rFonts w:ascii="Wingdings" w:hAnsi="Wingdings"/>
    </w:rPr>
  </w:style>
  <w:style w:type="character" w:customStyle="1" w:styleId="WW8Num19z0">
    <w:name w:val="WW8Num19z0"/>
    <w:uiPriority w:val="99"/>
    <w:rsid w:val="008A582F"/>
    <w:rPr>
      <w:rFonts w:ascii="Symbol" w:hAnsi="Symbol"/>
    </w:rPr>
  </w:style>
  <w:style w:type="character" w:customStyle="1" w:styleId="WW8Num19z1">
    <w:name w:val="WW8Num19z1"/>
    <w:uiPriority w:val="99"/>
    <w:rsid w:val="008A582F"/>
    <w:rPr>
      <w:rFonts w:ascii="Courier New" w:hAnsi="Courier New"/>
    </w:rPr>
  </w:style>
  <w:style w:type="character" w:customStyle="1" w:styleId="WW8Num19z2">
    <w:name w:val="WW8Num19z2"/>
    <w:uiPriority w:val="99"/>
    <w:rsid w:val="008A582F"/>
    <w:rPr>
      <w:rFonts w:ascii="Wingdings" w:hAnsi="Wingdings"/>
    </w:rPr>
  </w:style>
  <w:style w:type="character" w:customStyle="1" w:styleId="WW8Num20z0">
    <w:name w:val="WW8Num20z0"/>
    <w:uiPriority w:val="99"/>
    <w:rsid w:val="008A582F"/>
    <w:rPr>
      <w:rFonts w:ascii="Symbol" w:hAnsi="Symbol"/>
      <w:sz w:val="28"/>
    </w:rPr>
  </w:style>
  <w:style w:type="character" w:customStyle="1" w:styleId="WW8Num20z1">
    <w:name w:val="WW8Num20z1"/>
    <w:uiPriority w:val="99"/>
    <w:rsid w:val="008A582F"/>
    <w:rPr>
      <w:rFonts w:ascii="Courier New" w:hAnsi="Courier New"/>
    </w:rPr>
  </w:style>
  <w:style w:type="character" w:customStyle="1" w:styleId="WW8Num20z2">
    <w:name w:val="WW8Num20z2"/>
    <w:uiPriority w:val="99"/>
    <w:rsid w:val="008A582F"/>
    <w:rPr>
      <w:rFonts w:ascii="Wingdings" w:hAnsi="Wingdings"/>
    </w:rPr>
  </w:style>
  <w:style w:type="character" w:customStyle="1" w:styleId="21">
    <w:name w:val="Основной шрифт абзаца2"/>
    <w:uiPriority w:val="99"/>
    <w:rsid w:val="008A582F"/>
  </w:style>
  <w:style w:type="character" w:customStyle="1" w:styleId="10">
    <w:name w:val="Заголовок 1 Знак"/>
    <w:uiPriority w:val="99"/>
    <w:rsid w:val="008A582F"/>
    <w:rPr>
      <w:rFonts w:ascii="Arial" w:hAnsi="Arial"/>
      <w:b/>
      <w:kern w:val="1"/>
      <w:sz w:val="32"/>
      <w:lang w:val="ru-RU"/>
    </w:rPr>
  </w:style>
  <w:style w:type="character" w:customStyle="1" w:styleId="a3">
    <w:name w:val="Заголовок Знак"/>
    <w:link w:val="a4"/>
    <w:uiPriority w:val="99"/>
    <w:locked/>
    <w:rsid w:val="008A582F"/>
    <w:rPr>
      <w:b/>
      <w:sz w:val="28"/>
      <w:lang w:val="ru-RU"/>
    </w:rPr>
  </w:style>
  <w:style w:type="character" w:customStyle="1" w:styleId="a5">
    <w:name w:val="Подзаголовок Знак"/>
    <w:uiPriority w:val="99"/>
    <w:rsid w:val="008A582F"/>
    <w:rPr>
      <w:rFonts w:ascii="Arial" w:hAnsi="Arial"/>
      <w:sz w:val="24"/>
      <w:lang w:val="ru-RU"/>
    </w:rPr>
  </w:style>
  <w:style w:type="character" w:customStyle="1" w:styleId="a6">
    <w:name w:val="Текст выноски Знак"/>
    <w:uiPriority w:val="99"/>
    <w:rsid w:val="008A582F"/>
    <w:rPr>
      <w:rFonts w:ascii="Tahoma" w:hAnsi="Tahoma"/>
      <w:sz w:val="16"/>
      <w:lang w:val="ru-RU"/>
    </w:rPr>
  </w:style>
  <w:style w:type="character" w:customStyle="1" w:styleId="a7">
    <w:name w:val="Основной текст Знак"/>
    <w:uiPriority w:val="99"/>
    <w:rsid w:val="008A582F"/>
    <w:rPr>
      <w:lang w:val="ru-RU"/>
    </w:rPr>
  </w:style>
  <w:style w:type="character" w:customStyle="1" w:styleId="a8">
    <w:name w:val="Обычный (веб) Знак"/>
    <w:uiPriority w:val="99"/>
    <w:rsid w:val="008A582F"/>
    <w:rPr>
      <w:sz w:val="24"/>
      <w:lang w:val="ru-RU"/>
    </w:rPr>
  </w:style>
  <w:style w:type="character" w:styleId="a9">
    <w:name w:val="page number"/>
    <w:basedOn w:val="21"/>
    <w:uiPriority w:val="99"/>
    <w:rsid w:val="008A582F"/>
    <w:rPr>
      <w:rFonts w:cs="Times New Roman"/>
    </w:rPr>
  </w:style>
  <w:style w:type="character" w:customStyle="1" w:styleId="FontStyle12">
    <w:name w:val="Font Style12"/>
    <w:uiPriority w:val="99"/>
    <w:rsid w:val="008A582F"/>
    <w:rPr>
      <w:rFonts w:ascii="Times New Roman" w:hAnsi="Times New Roman"/>
      <w:sz w:val="26"/>
    </w:rPr>
  </w:style>
  <w:style w:type="character" w:customStyle="1" w:styleId="FontStyle17">
    <w:name w:val="Font Style17"/>
    <w:uiPriority w:val="99"/>
    <w:rsid w:val="008A582F"/>
    <w:rPr>
      <w:rFonts w:ascii="Times New Roman" w:hAnsi="Times New Roman"/>
      <w:sz w:val="26"/>
    </w:rPr>
  </w:style>
  <w:style w:type="character" w:customStyle="1" w:styleId="FontStyle31">
    <w:name w:val="Font Style31"/>
    <w:uiPriority w:val="99"/>
    <w:rsid w:val="008A582F"/>
    <w:rPr>
      <w:rFonts w:ascii="Times New Roman" w:hAnsi="Times New Roman"/>
      <w:sz w:val="22"/>
    </w:rPr>
  </w:style>
  <w:style w:type="character" w:styleId="aa">
    <w:name w:val="Hyperlink"/>
    <w:basedOn w:val="a0"/>
    <w:uiPriority w:val="99"/>
    <w:rsid w:val="008A582F"/>
    <w:rPr>
      <w:rFonts w:cs="Times New Roman"/>
      <w:color w:val="0000FF"/>
      <w:u w:val="single"/>
    </w:rPr>
  </w:style>
  <w:style w:type="character" w:customStyle="1" w:styleId="apple-converted-space">
    <w:name w:val="apple-converted-space"/>
    <w:basedOn w:val="21"/>
    <w:uiPriority w:val="99"/>
    <w:rsid w:val="008A582F"/>
    <w:rPr>
      <w:rFonts w:cs="Times New Roman"/>
    </w:rPr>
  </w:style>
  <w:style w:type="character" w:styleId="ab">
    <w:name w:val="Strong"/>
    <w:basedOn w:val="a0"/>
    <w:uiPriority w:val="22"/>
    <w:qFormat/>
    <w:rsid w:val="008A582F"/>
    <w:rPr>
      <w:rFonts w:cs="Times New Roman"/>
      <w:b/>
    </w:rPr>
  </w:style>
  <w:style w:type="character" w:customStyle="1" w:styleId="12">
    <w:name w:val="Знак Знак1"/>
    <w:uiPriority w:val="99"/>
    <w:rsid w:val="008A582F"/>
    <w:rPr>
      <w:rFonts w:eastAsia="Times New Roman"/>
      <w:sz w:val="24"/>
      <w:lang w:val="ru-RU"/>
    </w:rPr>
  </w:style>
  <w:style w:type="character" w:styleId="ac">
    <w:name w:val="FollowedHyperlink"/>
    <w:basedOn w:val="a0"/>
    <w:uiPriority w:val="99"/>
    <w:rsid w:val="008A582F"/>
    <w:rPr>
      <w:rFonts w:cs="Times New Roman"/>
      <w:color w:val="800080"/>
      <w:u w:val="single"/>
    </w:rPr>
  </w:style>
  <w:style w:type="character" w:customStyle="1" w:styleId="41">
    <w:name w:val="Основной текст (4)"/>
    <w:uiPriority w:val="99"/>
    <w:rsid w:val="008A582F"/>
    <w:rPr>
      <w:sz w:val="24"/>
      <w:shd w:val="clear" w:color="auto" w:fill="FFFFFF"/>
    </w:rPr>
  </w:style>
  <w:style w:type="character" w:customStyle="1" w:styleId="5">
    <w:name w:val="Основной текст (5)"/>
    <w:uiPriority w:val="99"/>
    <w:rsid w:val="008A582F"/>
    <w:rPr>
      <w:sz w:val="24"/>
      <w:shd w:val="clear" w:color="auto" w:fill="FFFFFF"/>
    </w:rPr>
  </w:style>
  <w:style w:type="character" w:customStyle="1" w:styleId="6">
    <w:name w:val="Основной текст (6)"/>
    <w:uiPriority w:val="99"/>
    <w:rsid w:val="008A582F"/>
    <w:rPr>
      <w:i/>
      <w:sz w:val="24"/>
      <w:shd w:val="clear" w:color="auto" w:fill="FFFFFF"/>
    </w:rPr>
  </w:style>
  <w:style w:type="character" w:customStyle="1" w:styleId="8">
    <w:name w:val="Основной текст (8)"/>
    <w:uiPriority w:val="99"/>
    <w:rsid w:val="008A582F"/>
    <w:rPr>
      <w:i/>
      <w:sz w:val="24"/>
      <w:shd w:val="clear" w:color="auto" w:fill="FFFFFF"/>
    </w:rPr>
  </w:style>
  <w:style w:type="character" w:customStyle="1" w:styleId="ad">
    <w:name w:val="Основной текст + Полужирный"/>
    <w:uiPriority w:val="99"/>
    <w:rsid w:val="008A582F"/>
    <w:rPr>
      <w:rFonts w:ascii="Times New Roman" w:hAnsi="Times New Roman"/>
      <w:b/>
      <w:sz w:val="24"/>
    </w:rPr>
  </w:style>
  <w:style w:type="character" w:customStyle="1" w:styleId="ae">
    <w:name w:val="Основной текст + Курсив"/>
    <w:uiPriority w:val="99"/>
    <w:rsid w:val="008A582F"/>
    <w:rPr>
      <w:rFonts w:ascii="Times New Roman" w:hAnsi="Times New Roman"/>
      <w:i/>
      <w:sz w:val="24"/>
    </w:rPr>
  </w:style>
  <w:style w:type="character" w:customStyle="1" w:styleId="42">
    <w:name w:val="Основной текст (4) + Полужирный"/>
    <w:uiPriority w:val="99"/>
    <w:rsid w:val="008A582F"/>
    <w:rPr>
      <w:b/>
      <w:sz w:val="24"/>
      <w:shd w:val="clear" w:color="auto" w:fill="FFFFFF"/>
    </w:rPr>
  </w:style>
  <w:style w:type="character" w:customStyle="1" w:styleId="43">
    <w:name w:val="Основной текст (4) + Курсив"/>
    <w:uiPriority w:val="99"/>
    <w:rsid w:val="008A582F"/>
    <w:rPr>
      <w:i/>
      <w:sz w:val="24"/>
      <w:shd w:val="clear" w:color="auto" w:fill="FFFFFF"/>
    </w:rPr>
  </w:style>
  <w:style w:type="character" w:customStyle="1" w:styleId="10pt">
    <w:name w:val="Основной текст + 10 pt"/>
    <w:uiPriority w:val="99"/>
    <w:rsid w:val="008A582F"/>
    <w:rPr>
      <w:rFonts w:ascii="Times New Roman" w:hAnsi="Times New Roman"/>
      <w:sz w:val="20"/>
    </w:rPr>
  </w:style>
  <w:style w:type="character" w:customStyle="1" w:styleId="60">
    <w:name w:val="Основной текст (6) + Полужирный"/>
    <w:uiPriority w:val="99"/>
    <w:rsid w:val="008A582F"/>
    <w:rPr>
      <w:b/>
      <w:i/>
      <w:sz w:val="24"/>
      <w:shd w:val="clear" w:color="auto" w:fill="FFFFFF"/>
    </w:rPr>
  </w:style>
  <w:style w:type="character" w:customStyle="1" w:styleId="810pt">
    <w:name w:val="Основной текст (8) + 10 pt"/>
    <w:uiPriority w:val="99"/>
    <w:rsid w:val="008A582F"/>
    <w:rPr>
      <w:i/>
      <w:sz w:val="20"/>
      <w:shd w:val="clear" w:color="auto" w:fill="FFFFFF"/>
    </w:rPr>
  </w:style>
  <w:style w:type="character" w:customStyle="1" w:styleId="80">
    <w:name w:val="Основной текст (8) + Не курсив"/>
    <w:uiPriority w:val="99"/>
    <w:rsid w:val="008A582F"/>
    <w:rPr>
      <w:i/>
      <w:sz w:val="24"/>
      <w:shd w:val="clear" w:color="auto" w:fill="FFFFFF"/>
    </w:rPr>
  </w:style>
  <w:style w:type="character" w:customStyle="1" w:styleId="81">
    <w:name w:val="Основной текст (8) + Полужирный"/>
    <w:uiPriority w:val="99"/>
    <w:rsid w:val="008A582F"/>
    <w:rPr>
      <w:b/>
      <w:i/>
      <w:sz w:val="24"/>
      <w:shd w:val="clear" w:color="auto" w:fill="FFFFFF"/>
    </w:rPr>
  </w:style>
  <w:style w:type="character" w:customStyle="1" w:styleId="FontStyle27">
    <w:name w:val="Font Style27"/>
    <w:uiPriority w:val="99"/>
    <w:rsid w:val="008A582F"/>
    <w:rPr>
      <w:rFonts w:ascii="Times New Roman" w:hAnsi="Times New Roman"/>
      <w:b/>
      <w:sz w:val="20"/>
    </w:rPr>
  </w:style>
  <w:style w:type="character" w:customStyle="1" w:styleId="FontStyle33">
    <w:name w:val="Font Style33"/>
    <w:uiPriority w:val="99"/>
    <w:rsid w:val="008A582F"/>
    <w:rPr>
      <w:rFonts w:ascii="Times New Roman" w:hAnsi="Times New Roman"/>
      <w:b/>
      <w:smallCaps/>
      <w:sz w:val="20"/>
    </w:rPr>
  </w:style>
  <w:style w:type="character" w:customStyle="1" w:styleId="FontStyle32">
    <w:name w:val="Font Style32"/>
    <w:uiPriority w:val="99"/>
    <w:rsid w:val="008A582F"/>
    <w:rPr>
      <w:rFonts w:ascii="Times New Roman" w:hAnsi="Times New Roman"/>
      <w:w w:val="75"/>
      <w:sz w:val="22"/>
    </w:rPr>
  </w:style>
  <w:style w:type="character" w:customStyle="1" w:styleId="13">
    <w:name w:val="Основной шрифт абзаца1"/>
    <w:uiPriority w:val="99"/>
    <w:rsid w:val="008A582F"/>
  </w:style>
  <w:style w:type="character" w:styleId="af">
    <w:name w:val="Emphasis"/>
    <w:basedOn w:val="a0"/>
    <w:uiPriority w:val="99"/>
    <w:qFormat/>
    <w:rsid w:val="008A582F"/>
    <w:rPr>
      <w:rFonts w:cs="Times New Roman"/>
      <w:i/>
    </w:rPr>
  </w:style>
  <w:style w:type="character" w:customStyle="1" w:styleId="dash041e005f0431005f044b005f0447005f043d005f044b005f0439005f005fchar1char1">
    <w:name w:val="dash041e_005f0431_005f044b_005f0447_005f043d_005f044b_005f0439_005f_005fchar1__char1"/>
    <w:uiPriority w:val="99"/>
    <w:rsid w:val="008A582F"/>
    <w:rPr>
      <w:rFonts w:ascii="Times New Roman" w:hAnsi="Times New Roman"/>
      <w:sz w:val="24"/>
      <w:u w:val="none"/>
    </w:rPr>
  </w:style>
  <w:style w:type="character" w:customStyle="1" w:styleId="22">
    <w:name w:val="Основной текст с отступом 2 Знак"/>
    <w:basedOn w:val="21"/>
    <w:uiPriority w:val="99"/>
    <w:rsid w:val="008A582F"/>
    <w:rPr>
      <w:rFonts w:cs="Times New Roman"/>
    </w:rPr>
  </w:style>
  <w:style w:type="character" w:customStyle="1" w:styleId="af0">
    <w:name w:val="Основной текст_"/>
    <w:uiPriority w:val="99"/>
    <w:rsid w:val="008A582F"/>
    <w:rPr>
      <w:sz w:val="27"/>
      <w:shd w:val="clear" w:color="auto" w:fill="FFFFFF"/>
    </w:rPr>
  </w:style>
  <w:style w:type="paragraph" w:customStyle="1" w:styleId="14">
    <w:name w:val="Заголовок1"/>
    <w:basedOn w:val="a"/>
    <w:next w:val="af1"/>
    <w:uiPriority w:val="99"/>
    <w:rsid w:val="008A582F"/>
    <w:pPr>
      <w:jc w:val="center"/>
    </w:pPr>
    <w:rPr>
      <w:b/>
      <w:sz w:val="28"/>
    </w:rPr>
  </w:style>
  <w:style w:type="paragraph" w:styleId="af1">
    <w:name w:val="Body Text"/>
    <w:basedOn w:val="a"/>
    <w:link w:val="15"/>
    <w:uiPriority w:val="99"/>
    <w:rsid w:val="008A582F"/>
    <w:pPr>
      <w:spacing w:after="120"/>
    </w:pPr>
  </w:style>
  <w:style w:type="character" w:customStyle="1" w:styleId="15">
    <w:name w:val="Основной текст Знак1"/>
    <w:basedOn w:val="a0"/>
    <w:link w:val="af1"/>
    <w:uiPriority w:val="99"/>
    <w:semiHidden/>
    <w:rsid w:val="005F62CB"/>
    <w:rPr>
      <w:sz w:val="20"/>
      <w:szCs w:val="20"/>
      <w:lang w:eastAsia="zh-CN"/>
    </w:rPr>
  </w:style>
  <w:style w:type="paragraph" w:styleId="af2">
    <w:name w:val="List"/>
    <w:basedOn w:val="af1"/>
    <w:uiPriority w:val="99"/>
    <w:rsid w:val="008A582F"/>
    <w:rPr>
      <w:rFonts w:ascii="Arial" w:hAnsi="Arial" w:cs="Mangal"/>
      <w:sz w:val="24"/>
      <w:szCs w:val="24"/>
    </w:rPr>
  </w:style>
  <w:style w:type="paragraph" w:styleId="af3">
    <w:name w:val="caption"/>
    <w:basedOn w:val="a"/>
    <w:uiPriority w:val="99"/>
    <w:qFormat/>
    <w:rsid w:val="008A582F"/>
    <w:pPr>
      <w:suppressLineNumbers/>
      <w:spacing w:before="120" w:after="120"/>
    </w:pPr>
    <w:rPr>
      <w:rFonts w:cs="Mangal"/>
      <w:i/>
      <w:iCs/>
      <w:sz w:val="24"/>
      <w:szCs w:val="24"/>
    </w:rPr>
  </w:style>
  <w:style w:type="paragraph" w:customStyle="1" w:styleId="32">
    <w:name w:val="Указатель3"/>
    <w:basedOn w:val="a"/>
    <w:uiPriority w:val="99"/>
    <w:rsid w:val="008A582F"/>
    <w:pPr>
      <w:suppressLineNumbers/>
    </w:pPr>
    <w:rPr>
      <w:rFonts w:cs="Mangal"/>
    </w:rPr>
  </w:style>
  <w:style w:type="paragraph" w:customStyle="1" w:styleId="16">
    <w:name w:val="Название объекта1"/>
    <w:basedOn w:val="a"/>
    <w:uiPriority w:val="99"/>
    <w:rsid w:val="008A582F"/>
    <w:pPr>
      <w:suppressLineNumbers/>
      <w:spacing w:before="120" w:after="120"/>
    </w:pPr>
    <w:rPr>
      <w:rFonts w:cs="Mangal"/>
      <w:i/>
      <w:iCs/>
      <w:sz w:val="24"/>
      <w:szCs w:val="24"/>
    </w:rPr>
  </w:style>
  <w:style w:type="paragraph" w:customStyle="1" w:styleId="23">
    <w:name w:val="Указатель2"/>
    <w:basedOn w:val="a"/>
    <w:uiPriority w:val="99"/>
    <w:rsid w:val="008A582F"/>
    <w:pPr>
      <w:suppressLineNumbers/>
    </w:pPr>
    <w:rPr>
      <w:rFonts w:cs="Mangal"/>
    </w:rPr>
  </w:style>
  <w:style w:type="paragraph" w:customStyle="1" w:styleId="af4">
    <w:name w:val="Знак"/>
    <w:basedOn w:val="a"/>
    <w:uiPriority w:val="99"/>
    <w:rsid w:val="008A582F"/>
    <w:pPr>
      <w:spacing w:before="280" w:after="280"/>
    </w:pPr>
    <w:rPr>
      <w:rFonts w:ascii="Tahoma" w:hAnsi="Tahoma" w:cs="Tahoma"/>
      <w:lang w:val="en-US"/>
    </w:rPr>
  </w:style>
  <w:style w:type="paragraph" w:styleId="af5">
    <w:name w:val="Body Text Indent"/>
    <w:basedOn w:val="a"/>
    <w:link w:val="af6"/>
    <w:uiPriority w:val="99"/>
    <w:rsid w:val="008A582F"/>
    <w:pPr>
      <w:ind w:firstLine="720"/>
      <w:jc w:val="both"/>
    </w:pPr>
    <w:rPr>
      <w:sz w:val="26"/>
    </w:rPr>
  </w:style>
  <w:style w:type="character" w:customStyle="1" w:styleId="af6">
    <w:name w:val="Основной текст с отступом Знак"/>
    <w:basedOn w:val="a0"/>
    <w:link w:val="af5"/>
    <w:uiPriority w:val="99"/>
    <w:locked/>
    <w:rsid w:val="00692BC7"/>
    <w:rPr>
      <w:rFonts w:cs="Times New Roman"/>
      <w:sz w:val="26"/>
      <w:lang w:eastAsia="zh-CN"/>
    </w:rPr>
  </w:style>
  <w:style w:type="paragraph" w:customStyle="1" w:styleId="af7">
    <w:name w:val="Знак Знак Знак Знак"/>
    <w:basedOn w:val="a"/>
    <w:uiPriority w:val="99"/>
    <w:rsid w:val="008A582F"/>
    <w:pPr>
      <w:spacing w:after="160" w:line="240" w:lineRule="exact"/>
    </w:pPr>
    <w:rPr>
      <w:rFonts w:ascii="Verdana" w:hAnsi="Verdana" w:cs="Verdana"/>
      <w:lang w:val="en-US"/>
    </w:rPr>
  </w:style>
  <w:style w:type="paragraph" w:styleId="af8">
    <w:name w:val="Subtitle"/>
    <w:basedOn w:val="a"/>
    <w:next w:val="af1"/>
    <w:link w:val="17"/>
    <w:uiPriority w:val="99"/>
    <w:qFormat/>
    <w:rsid w:val="008A582F"/>
    <w:pPr>
      <w:spacing w:after="60"/>
      <w:jc w:val="center"/>
    </w:pPr>
    <w:rPr>
      <w:rFonts w:ascii="Arial" w:hAnsi="Arial" w:cs="Arial"/>
      <w:sz w:val="24"/>
      <w:szCs w:val="24"/>
    </w:rPr>
  </w:style>
  <w:style w:type="character" w:customStyle="1" w:styleId="17">
    <w:name w:val="Подзаголовок Знак1"/>
    <w:basedOn w:val="a0"/>
    <w:link w:val="af8"/>
    <w:uiPriority w:val="11"/>
    <w:rsid w:val="005F62CB"/>
    <w:rPr>
      <w:rFonts w:asciiTheme="majorHAnsi" w:eastAsiaTheme="majorEastAsia" w:hAnsiTheme="majorHAnsi" w:cstheme="majorBidi"/>
      <w:sz w:val="24"/>
      <w:szCs w:val="24"/>
      <w:lang w:eastAsia="zh-CN"/>
    </w:rPr>
  </w:style>
  <w:style w:type="paragraph" w:styleId="af9">
    <w:name w:val="Balloon Text"/>
    <w:basedOn w:val="a"/>
    <w:link w:val="18"/>
    <w:uiPriority w:val="99"/>
    <w:rsid w:val="008A582F"/>
    <w:rPr>
      <w:rFonts w:ascii="Tahoma" w:hAnsi="Tahoma" w:cs="Tahoma"/>
      <w:sz w:val="16"/>
      <w:szCs w:val="16"/>
    </w:rPr>
  </w:style>
  <w:style w:type="character" w:customStyle="1" w:styleId="18">
    <w:name w:val="Текст выноски Знак1"/>
    <w:basedOn w:val="a0"/>
    <w:link w:val="af9"/>
    <w:uiPriority w:val="99"/>
    <w:semiHidden/>
    <w:rsid w:val="005F62CB"/>
    <w:rPr>
      <w:sz w:val="0"/>
      <w:szCs w:val="0"/>
      <w:lang w:eastAsia="zh-CN"/>
    </w:rPr>
  </w:style>
  <w:style w:type="paragraph" w:customStyle="1" w:styleId="ConsNonformat">
    <w:name w:val="ConsNonformat"/>
    <w:uiPriority w:val="99"/>
    <w:rsid w:val="008A582F"/>
    <w:pPr>
      <w:widowControl w:val="0"/>
      <w:suppressAutoHyphens/>
      <w:autoSpaceDE w:val="0"/>
    </w:pPr>
    <w:rPr>
      <w:rFonts w:ascii="Courier New" w:hAnsi="Courier New" w:cs="Courier New"/>
      <w:sz w:val="20"/>
      <w:szCs w:val="20"/>
      <w:lang w:eastAsia="zh-CN"/>
    </w:rPr>
  </w:style>
  <w:style w:type="paragraph" w:customStyle="1" w:styleId="210">
    <w:name w:val="Основной текст 21"/>
    <w:basedOn w:val="a"/>
    <w:uiPriority w:val="99"/>
    <w:rsid w:val="008A582F"/>
    <w:pPr>
      <w:spacing w:after="120" w:line="480" w:lineRule="auto"/>
    </w:pPr>
  </w:style>
  <w:style w:type="paragraph" w:customStyle="1" w:styleId="19">
    <w:name w:val="Основной текст с отступом.Основной текст 1.Нумерованный список !!"/>
    <w:basedOn w:val="a"/>
    <w:uiPriority w:val="99"/>
    <w:rsid w:val="008A582F"/>
    <w:pPr>
      <w:jc w:val="both"/>
    </w:pPr>
    <w:rPr>
      <w:sz w:val="28"/>
    </w:rPr>
  </w:style>
  <w:style w:type="paragraph" w:customStyle="1" w:styleId="1a">
    <w:name w:val="Знак1 Знак Знак Знак Знак Знак Знак"/>
    <w:basedOn w:val="a"/>
    <w:uiPriority w:val="99"/>
    <w:rsid w:val="008A582F"/>
    <w:pPr>
      <w:spacing w:after="160" w:line="240" w:lineRule="exact"/>
    </w:pPr>
    <w:rPr>
      <w:rFonts w:ascii="Verdana" w:hAnsi="Verdana" w:cs="Verdana"/>
      <w:sz w:val="24"/>
      <w:szCs w:val="24"/>
      <w:lang w:val="en-US"/>
    </w:rPr>
  </w:style>
  <w:style w:type="paragraph" w:customStyle="1" w:styleId="ConsPlusTitle">
    <w:name w:val="ConsPlusTitle"/>
    <w:uiPriority w:val="99"/>
    <w:rsid w:val="008A582F"/>
    <w:pPr>
      <w:widowControl w:val="0"/>
      <w:suppressAutoHyphens/>
      <w:autoSpaceDE w:val="0"/>
    </w:pPr>
    <w:rPr>
      <w:rFonts w:ascii="Arial" w:hAnsi="Arial" w:cs="Arial"/>
      <w:b/>
      <w:bCs/>
      <w:sz w:val="20"/>
      <w:szCs w:val="20"/>
      <w:lang w:eastAsia="zh-CN" w:bidi="pa-IN"/>
    </w:rPr>
  </w:style>
  <w:style w:type="paragraph" w:customStyle="1" w:styleId="BodyTextIndent21">
    <w:name w:val="Body Text Indent 21"/>
    <w:basedOn w:val="a"/>
    <w:uiPriority w:val="99"/>
    <w:rsid w:val="008A582F"/>
    <w:pPr>
      <w:widowControl w:val="0"/>
      <w:spacing w:line="360" w:lineRule="auto"/>
      <w:ind w:firstLine="709"/>
      <w:jc w:val="both"/>
    </w:pPr>
    <w:rPr>
      <w:color w:val="000000"/>
      <w:sz w:val="26"/>
    </w:rPr>
  </w:style>
  <w:style w:type="paragraph" w:styleId="afa">
    <w:name w:val="Normal (Web)"/>
    <w:basedOn w:val="a"/>
    <w:uiPriority w:val="99"/>
    <w:rsid w:val="008A582F"/>
    <w:pPr>
      <w:spacing w:before="280" w:after="280"/>
    </w:pPr>
    <w:rPr>
      <w:sz w:val="24"/>
      <w:szCs w:val="24"/>
    </w:rPr>
  </w:style>
  <w:style w:type="paragraph" w:customStyle="1" w:styleId="1b">
    <w:name w:val="Знак1"/>
    <w:basedOn w:val="a"/>
    <w:uiPriority w:val="99"/>
    <w:rsid w:val="008A582F"/>
    <w:pPr>
      <w:spacing w:after="160" w:line="240" w:lineRule="exact"/>
    </w:pPr>
    <w:rPr>
      <w:rFonts w:ascii="Verdana" w:hAnsi="Verdana" w:cs="Verdana"/>
      <w:sz w:val="24"/>
      <w:szCs w:val="24"/>
      <w:lang w:val="en-US"/>
    </w:rPr>
  </w:style>
  <w:style w:type="paragraph" w:customStyle="1" w:styleId="ConsPlusNormal">
    <w:name w:val="ConsPlusNormal"/>
    <w:uiPriority w:val="99"/>
    <w:rsid w:val="008A582F"/>
    <w:pPr>
      <w:widowControl w:val="0"/>
      <w:suppressAutoHyphens/>
      <w:autoSpaceDE w:val="0"/>
      <w:ind w:firstLine="720"/>
    </w:pPr>
    <w:rPr>
      <w:rFonts w:ascii="Arial" w:hAnsi="Arial" w:cs="Arial"/>
      <w:sz w:val="20"/>
      <w:szCs w:val="20"/>
      <w:lang w:eastAsia="zh-CN" w:bidi="pa-IN"/>
    </w:rPr>
  </w:style>
  <w:style w:type="paragraph" w:customStyle="1" w:styleId="310">
    <w:name w:val="Основной текст с отступом 31"/>
    <w:basedOn w:val="a"/>
    <w:uiPriority w:val="99"/>
    <w:rsid w:val="008A582F"/>
    <w:pPr>
      <w:spacing w:after="120"/>
      <w:ind w:left="283"/>
    </w:pPr>
    <w:rPr>
      <w:sz w:val="16"/>
      <w:szCs w:val="16"/>
    </w:rPr>
  </w:style>
  <w:style w:type="paragraph" w:customStyle="1" w:styleId="220">
    <w:name w:val="Основной текст с отступом 22"/>
    <w:basedOn w:val="a"/>
    <w:uiPriority w:val="99"/>
    <w:rsid w:val="008A582F"/>
    <w:pPr>
      <w:spacing w:after="120" w:line="480" w:lineRule="auto"/>
      <w:ind w:left="283"/>
    </w:pPr>
  </w:style>
  <w:style w:type="paragraph" w:customStyle="1" w:styleId="33">
    <w:name w:val="Знак3"/>
    <w:basedOn w:val="a"/>
    <w:uiPriority w:val="99"/>
    <w:rsid w:val="008A582F"/>
    <w:pPr>
      <w:spacing w:before="280" w:after="280"/>
    </w:pPr>
    <w:rPr>
      <w:rFonts w:ascii="Tahoma" w:hAnsi="Tahoma" w:cs="Tahoma"/>
      <w:lang w:val="en-US"/>
    </w:rPr>
  </w:style>
  <w:style w:type="paragraph" w:customStyle="1" w:styleId="consplusnormal0">
    <w:name w:val="consplusnormal"/>
    <w:basedOn w:val="a"/>
    <w:uiPriority w:val="99"/>
    <w:rsid w:val="008A582F"/>
    <w:pPr>
      <w:spacing w:after="240"/>
    </w:pPr>
    <w:rPr>
      <w:sz w:val="24"/>
      <w:szCs w:val="24"/>
      <w:lang w:bidi="pa-IN"/>
    </w:rPr>
  </w:style>
  <w:style w:type="paragraph" w:styleId="afb">
    <w:name w:val="header"/>
    <w:basedOn w:val="a"/>
    <w:link w:val="afc"/>
    <w:uiPriority w:val="99"/>
    <w:rsid w:val="008A582F"/>
    <w:pPr>
      <w:tabs>
        <w:tab w:val="center" w:pos="4677"/>
        <w:tab w:val="right" w:pos="9355"/>
      </w:tabs>
    </w:pPr>
  </w:style>
  <w:style w:type="character" w:customStyle="1" w:styleId="afc">
    <w:name w:val="Верхний колонтитул Знак"/>
    <w:basedOn w:val="a0"/>
    <w:link w:val="afb"/>
    <w:uiPriority w:val="99"/>
    <w:locked/>
    <w:rsid w:val="00E950C8"/>
    <w:rPr>
      <w:lang w:eastAsia="zh-CN"/>
    </w:rPr>
  </w:style>
  <w:style w:type="paragraph" w:customStyle="1" w:styleId="24">
    <w:name w:val="Знак Знак Знак Знак2"/>
    <w:basedOn w:val="a"/>
    <w:uiPriority w:val="99"/>
    <w:rsid w:val="008A582F"/>
    <w:pPr>
      <w:spacing w:after="60"/>
      <w:ind w:firstLine="709"/>
      <w:jc w:val="both"/>
    </w:pPr>
    <w:rPr>
      <w:rFonts w:ascii="Arial" w:hAnsi="Arial" w:cs="Arial"/>
      <w:bCs/>
      <w:sz w:val="24"/>
      <w:szCs w:val="24"/>
    </w:rPr>
  </w:style>
  <w:style w:type="paragraph" w:customStyle="1" w:styleId="1c">
    <w:name w:val="Без интервала1"/>
    <w:uiPriority w:val="99"/>
    <w:rsid w:val="008A582F"/>
    <w:pPr>
      <w:suppressAutoHyphens/>
    </w:pPr>
    <w:rPr>
      <w:rFonts w:ascii="Calibri" w:hAnsi="Calibri" w:cs="Calibri"/>
      <w:lang w:eastAsia="zh-CN"/>
    </w:rPr>
  </w:style>
  <w:style w:type="paragraph" w:customStyle="1" w:styleId="120">
    <w:name w:val="Знак12"/>
    <w:basedOn w:val="a"/>
    <w:uiPriority w:val="99"/>
    <w:rsid w:val="008A582F"/>
    <w:pPr>
      <w:spacing w:after="160" w:line="240" w:lineRule="exact"/>
    </w:pPr>
    <w:rPr>
      <w:rFonts w:ascii="Verdana" w:hAnsi="Verdana" w:cs="Verdana"/>
      <w:sz w:val="24"/>
      <w:szCs w:val="24"/>
      <w:lang w:val="en-US"/>
    </w:rPr>
  </w:style>
  <w:style w:type="paragraph" w:customStyle="1" w:styleId="text">
    <w:name w:val="text"/>
    <w:basedOn w:val="a"/>
    <w:uiPriority w:val="99"/>
    <w:rsid w:val="008A582F"/>
    <w:pPr>
      <w:spacing w:before="210"/>
      <w:ind w:left="270" w:right="270"/>
      <w:jc w:val="both"/>
    </w:pPr>
    <w:rPr>
      <w:rFonts w:ascii="Tahoma" w:hAnsi="Tahoma" w:cs="Tahoma"/>
      <w:color w:val="000000"/>
      <w:sz w:val="18"/>
      <w:szCs w:val="18"/>
    </w:rPr>
  </w:style>
  <w:style w:type="paragraph" w:styleId="afd">
    <w:name w:val="List Paragraph"/>
    <w:basedOn w:val="a"/>
    <w:uiPriority w:val="99"/>
    <w:qFormat/>
    <w:rsid w:val="008A582F"/>
    <w:pPr>
      <w:spacing w:line="240" w:lineRule="atLeast"/>
      <w:ind w:left="720"/>
      <w:contextualSpacing/>
    </w:pPr>
    <w:rPr>
      <w:sz w:val="24"/>
      <w:szCs w:val="24"/>
    </w:rPr>
  </w:style>
  <w:style w:type="paragraph" w:customStyle="1" w:styleId="ConsPlusNonformat">
    <w:name w:val="ConsPlusNonformat"/>
    <w:uiPriority w:val="99"/>
    <w:rsid w:val="008A582F"/>
    <w:pPr>
      <w:widowControl w:val="0"/>
      <w:suppressAutoHyphens/>
      <w:autoSpaceDE w:val="0"/>
    </w:pPr>
    <w:rPr>
      <w:rFonts w:ascii="Courier New" w:hAnsi="Courier New" w:cs="Courier New"/>
      <w:sz w:val="20"/>
      <w:szCs w:val="20"/>
      <w:lang w:eastAsia="zh-CN"/>
    </w:rPr>
  </w:style>
  <w:style w:type="paragraph" w:customStyle="1" w:styleId="1d">
    <w:name w:val="Знак Знак Знак1 Знак"/>
    <w:basedOn w:val="a"/>
    <w:uiPriority w:val="99"/>
    <w:rsid w:val="008A582F"/>
    <w:pPr>
      <w:widowControl w:val="0"/>
      <w:spacing w:after="160" w:line="240" w:lineRule="exact"/>
      <w:jc w:val="right"/>
    </w:pPr>
    <w:rPr>
      <w:lang w:val="en-GB"/>
    </w:rPr>
  </w:style>
  <w:style w:type="paragraph" w:customStyle="1" w:styleId="211">
    <w:name w:val="Основной текст с отступом 21"/>
    <w:basedOn w:val="a"/>
    <w:uiPriority w:val="99"/>
    <w:rsid w:val="008A582F"/>
    <w:pPr>
      <w:ind w:left="-284" w:hanging="142"/>
      <w:jc w:val="both"/>
    </w:pPr>
    <w:rPr>
      <w:sz w:val="24"/>
    </w:rPr>
  </w:style>
  <w:style w:type="paragraph" w:customStyle="1" w:styleId="25">
    <w:name w:val="Знак2"/>
    <w:basedOn w:val="a"/>
    <w:uiPriority w:val="99"/>
    <w:rsid w:val="008A582F"/>
    <w:pPr>
      <w:spacing w:after="160" w:line="240" w:lineRule="exact"/>
    </w:pPr>
    <w:rPr>
      <w:rFonts w:ascii="Verdana" w:hAnsi="Verdana" w:cs="Verdana"/>
      <w:lang w:val="en-US"/>
    </w:rPr>
  </w:style>
  <w:style w:type="paragraph" w:styleId="afe">
    <w:name w:val="footer"/>
    <w:basedOn w:val="a"/>
    <w:link w:val="aff"/>
    <w:uiPriority w:val="99"/>
    <w:rsid w:val="008A582F"/>
    <w:pPr>
      <w:tabs>
        <w:tab w:val="center" w:pos="4677"/>
        <w:tab w:val="right" w:pos="9355"/>
      </w:tabs>
    </w:pPr>
  </w:style>
  <w:style w:type="character" w:customStyle="1" w:styleId="aff">
    <w:name w:val="Нижний колонтитул Знак"/>
    <w:basedOn w:val="a0"/>
    <w:link w:val="afe"/>
    <w:uiPriority w:val="99"/>
    <w:locked/>
    <w:rsid w:val="00FC3DFE"/>
    <w:rPr>
      <w:lang w:eastAsia="zh-CN"/>
    </w:rPr>
  </w:style>
  <w:style w:type="paragraph" w:customStyle="1" w:styleId="Style6">
    <w:name w:val="Style6"/>
    <w:basedOn w:val="a"/>
    <w:uiPriority w:val="99"/>
    <w:rsid w:val="008A582F"/>
    <w:pPr>
      <w:widowControl w:val="0"/>
      <w:autoSpaceDE w:val="0"/>
      <w:spacing w:line="670" w:lineRule="exact"/>
      <w:ind w:firstLine="1440"/>
      <w:jc w:val="both"/>
    </w:pPr>
    <w:rPr>
      <w:sz w:val="24"/>
      <w:szCs w:val="24"/>
    </w:rPr>
  </w:style>
  <w:style w:type="paragraph" w:customStyle="1" w:styleId="1e">
    <w:name w:val="Абзац списка1"/>
    <w:basedOn w:val="a"/>
    <w:uiPriority w:val="99"/>
    <w:rsid w:val="008A582F"/>
    <w:pPr>
      <w:spacing w:after="200" w:line="276" w:lineRule="auto"/>
      <w:ind w:left="720"/>
    </w:pPr>
    <w:rPr>
      <w:rFonts w:ascii="Calibri" w:hAnsi="Calibri" w:cs="Calibri"/>
      <w:sz w:val="22"/>
      <w:szCs w:val="22"/>
    </w:rPr>
  </w:style>
  <w:style w:type="paragraph" w:customStyle="1" w:styleId="1f">
    <w:name w:val="Знак Знак Знак Знак1"/>
    <w:basedOn w:val="a"/>
    <w:uiPriority w:val="99"/>
    <w:rsid w:val="008A582F"/>
    <w:pPr>
      <w:spacing w:before="280" w:after="280"/>
      <w:jc w:val="both"/>
    </w:pPr>
    <w:rPr>
      <w:rFonts w:ascii="Tahoma" w:hAnsi="Tahoma" w:cs="Tahoma"/>
      <w:lang w:val="en-US"/>
    </w:rPr>
  </w:style>
  <w:style w:type="paragraph" w:styleId="aff0">
    <w:name w:val="No Spacing"/>
    <w:uiPriority w:val="99"/>
    <w:qFormat/>
    <w:rsid w:val="008A582F"/>
    <w:pPr>
      <w:suppressAutoHyphens/>
    </w:pPr>
    <w:rPr>
      <w:rFonts w:ascii="Calibri" w:hAnsi="Calibri" w:cs="Calibri"/>
      <w:lang w:eastAsia="zh-CN"/>
    </w:rPr>
  </w:style>
  <w:style w:type="paragraph" w:customStyle="1" w:styleId="-">
    <w:name w:val="красная-строка"/>
    <w:basedOn w:val="a"/>
    <w:uiPriority w:val="99"/>
    <w:rsid w:val="008A582F"/>
    <w:pPr>
      <w:spacing w:before="280" w:after="119"/>
      <w:ind w:firstLine="210"/>
    </w:pPr>
    <w:rPr>
      <w:sz w:val="24"/>
      <w:szCs w:val="24"/>
    </w:rPr>
  </w:style>
  <w:style w:type="paragraph" w:customStyle="1" w:styleId="Style7">
    <w:name w:val="Style7"/>
    <w:basedOn w:val="a"/>
    <w:uiPriority w:val="99"/>
    <w:rsid w:val="008A582F"/>
    <w:pPr>
      <w:widowControl w:val="0"/>
      <w:autoSpaceDE w:val="0"/>
      <w:spacing w:line="322" w:lineRule="exact"/>
    </w:pPr>
    <w:rPr>
      <w:rFonts w:cs="Raavi"/>
      <w:sz w:val="24"/>
      <w:szCs w:val="24"/>
      <w:lang w:bidi="pa-IN"/>
    </w:rPr>
  </w:style>
  <w:style w:type="paragraph" w:customStyle="1" w:styleId="Style8">
    <w:name w:val="Style8"/>
    <w:basedOn w:val="a"/>
    <w:uiPriority w:val="99"/>
    <w:rsid w:val="008A582F"/>
    <w:pPr>
      <w:widowControl w:val="0"/>
      <w:autoSpaceDE w:val="0"/>
      <w:spacing w:line="323" w:lineRule="exact"/>
    </w:pPr>
    <w:rPr>
      <w:rFonts w:cs="Raavi"/>
      <w:sz w:val="24"/>
      <w:szCs w:val="24"/>
      <w:lang w:bidi="pa-IN"/>
    </w:rPr>
  </w:style>
  <w:style w:type="paragraph" w:customStyle="1" w:styleId="Style10">
    <w:name w:val="Style10"/>
    <w:basedOn w:val="a"/>
    <w:uiPriority w:val="99"/>
    <w:rsid w:val="008A582F"/>
    <w:pPr>
      <w:widowControl w:val="0"/>
      <w:autoSpaceDE w:val="0"/>
    </w:pPr>
    <w:rPr>
      <w:rFonts w:cs="Raavi"/>
      <w:sz w:val="24"/>
      <w:szCs w:val="24"/>
      <w:lang w:bidi="pa-IN"/>
    </w:rPr>
  </w:style>
  <w:style w:type="paragraph" w:customStyle="1" w:styleId="Style11">
    <w:name w:val="Style11"/>
    <w:basedOn w:val="a"/>
    <w:uiPriority w:val="99"/>
    <w:rsid w:val="008A582F"/>
    <w:pPr>
      <w:widowControl w:val="0"/>
      <w:autoSpaceDE w:val="0"/>
      <w:spacing w:line="322" w:lineRule="exact"/>
      <w:jc w:val="both"/>
    </w:pPr>
    <w:rPr>
      <w:rFonts w:cs="Raavi"/>
      <w:sz w:val="24"/>
      <w:szCs w:val="24"/>
      <w:lang w:bidi="pa-IN"/>
    </w:rPr>
  </w:style>
  <w:style w:type="paragraph" w:customStyle="1" w:styleId="Style12">
    <w:name w:val="Style12"/>
    <w:basedOn w:val="a"/>
    <w:uiPriority w:val="99"/>
    <w:rsid w:val="008A582F"/>
    <w:pPr>
      <w:widowControl w:val="0"/>
      <w:autoSpaceDE w:val="0"/>
      <w:spacing w:line="324" w:lineRule="exact"/>
      <w:ind w:firstLine="130"/>
      <w:jc w:val="both"/>
    </w:pPr>
    <w:rPr>
      <w:rFonts w:cs="Raavi"/>
      <w:sz w:val="24"/>
      <w:szCs w:val="24"/>
      <w:lang w:bidi="pa-IN"/>
    </w:rPr>
  </w:style>
  <w:style w:type="paragraph" w:customStyle="1" w:styleId="Style18">
    <w:name w:val="Style18"/>
    <w:basedOn w:val="a"/>
    <w:uiPriority w:val="99"/>
    <w:rsid w:val="008A582F"/>
    <w:pPr>
      <w:widowControl w:val="0"/>
      <w:autoSpaceDE w:val="0"/>
      <w:spacing w:line="283" w:lineRule="exact"/>
      <w:ind w:firstLine="552"/>
      <w:jc w:val="both"/>
    </w:pPr>
    <w:rPr>
      <w:sz w:val="24"/>
      <w:szCs w:val="24"/>
    </w:rPr>
  </w:style>
  <w:style w:type="paragraph" w:customStyle="1" w:styleId="BodyText21">
    <w:name w:val="Body Text 21"/>
    <w:basedOn w:val="a"/>
    <w:uiPriority w:val="99"/>
    <w:rsid w:val="008A582F"/>
    <w:pPr>
      <w:widowControl w:val="0"/>
      <w:ind w:firstLine="720"/>
      <w:jc w:val="both"/>
    </w:pPr>
    <w:rPr>
      <w:sz w:val="28"/>
      <w:szCs w:val="24"/>
    </w:rPr>
  </w:style>
  <w:style w:type="paragraph" w:customStyle="1" w:styleId="410">
    <w:name w:val="Основной текст (4)1"/>
    <w:basedOn w:val="a"/>
    <w:uiPriority w:val="99"/>
    <w:rsid w:val="008A582F"/>
    <w:pPr>
      <w:shd w:val="clear" w:color="auto" w:fill="FFFFFF"/>
      <w:spacing w:before="60" w:after="60" w:line="274" w:lineRule="exact"/>
      <w:ind w:firstLine="300"/>
      <w:jc w:val="both"/>
    </w:pPr>
    <w:rPr>
      <w:sz w:val="24"/>
      <w:szCs w:val="24"/>
      <w:shd w:val="clear" w:color="auto" w:fill="FFFFFF"/>
    </w:rPr>
  </w:style>
  <w:style w:type="paragraph" w:customStyle="1" w:styleId="51">
    <w:name w:val="Основной текст (5)1"/>
    <w:basedOn w:val="a"/>
    <w:uiPriority w:val="99"/>
    <w:rsid w:val="008A582F"/>
    <w:pPr>
      <w:shd w:val="clear" w:color="auto" w:fill="FFFFFF"/>
      <w:spacing w:before="60" w:after="180" w:line="240" w:lineRule="atLeast"/>
      <w:ind w:hanging="400"/>
    </w:pPr>
    <w:rPr>
      <w:sz w:val="24"/>
      <w:szCs w:val="24"/>
      <w:shd w:val="clear" w:color="auto" w:fill="FFFFFF"/>
    </w:rPr>
  </w:style>
  <w:style w:type="paragraph" w:customStyle="1" w:styleId="61">
    <w:name w:val="Основной текст (6)1"/>
    <w:basedOn w:val="a"/>
    <w:uiPriority w:val="99"/>
    <w:rsid w:val="008A582F"/>
    <w:pPr>
      <w:shd w:val="clear" w:color="auto" w:fill="FFFFFF"/>
      <w:spacing w:before="180" w:after="60" w:line="274" w:lineRule="exact"/>
      <w:ind w:hanging="400"/>
    </w:pPr>
    <w:rPr>
      <w:i/>
      <w:iCs/>
      <w:sz w:val="24"/>
      <w:szCs w:val="24"/>
      <w:shd w:val="clear" w:color="auto" w:fill="FFFFFF"/>
    </w:rPr>
  </w:style>
  <w:style w:type="paragraph" w:customStyle="1" w:styleId="810">
    <w:name w:val="Основной текст (8)1"/>
    <w:basedOn w:val="a"/>
    <w:uiPriority w:val="99"/>
    <w:rsid w:val="008A582F"/>
    <w:pPr>
      <w:shd w:val="clear" w:color="auto" w:fill="FFFFFF"/>
      <w:spacing w:before="60" w:after="180" w:line="240" w:lineRule="atLeast"/>
      <w:ind w:firstLine="300"/>
      <w:jc w:val="both"/>
    </w:pPr>
    <w:rPr>
      <w:i/>
      <w:iCs/>
      <w:sz w:val="24"/>
      <w:szCs w:val="24"/>
      <w:shd w:val="clear" w:color="auto" w:fill="FFFFFF"/>
    </w:rPr>
  </w:style>
  <w:style w:type="paragraph" w:customStyle="1" w:styleId="110">
    <w:name w:val="Абзац списка11"/>
    <w:basedOn w:val="a"/>
    <w:uiPriority w:val="99"/>
    <w:rsid w:val="008A582F"/>
    <w:pPr>
      <w:spacing w:after="200" w:line="276" w:lineRule="auto"/>
      <w:ind w:left="720"/>
    </w:pPr>
    <w:rPr>
      <w:rFonts w:ascii="Calibri" w:hAnsi="Calibri" w:cs="Calibri"/>
      <w:sz w:val="22"/>
      <w:szCs w:val="22"/>
    </w:rPr>
  </w:style>
  <w:style w:type="paragraph" w:customStyle="1" w:styleId="Standard">
    <w:name w:val="Standard"/>
    <w:uiPriority w:val="99"/>
    <w:rsid w:val="008A582F"/>
    <w:pPr>
      <w:widowControl w:val="0"/>
      <w:suppressAutoHyphens/>
    </w:pPr>
    <w:rPr>
      <w:rFonts w:eastAsia="Arial Unicode MS" w:cs="Tahoma"/>
      <w:kern w:val="1"/>
      <w:sz w:val="24"/>
      <w:szCs w:val="24"/>
      <w:lang w:eastAsia="zh-CN"/>
    </w:rPr>
  </w:style>
  <w:style w:type="paragraph" w:customStyle="1" w:styleId="WW-">
    <w:name w:val="WW-Заголовок"/>
    <w:basedOn w:val="a"/>
    <w:next w:val="af1"/>
    <w:uiPriority w:val="99"/>
    <w:rsid w:val="008A582F"/>
    <w:pPr>
      <w:keepNext/>
      <w:spacing w:before="240" w:after="120"/>
    </w:pPr>
    <w:rPr>
      <w:rFonts w:ascii="Arial" w:eastAsia="Microsoft YaHei" w:hAnsi="Arial" w:cs="Mangal"/>
      <w:sz w:val="28"/>
      <w:szCs w:val="28"/>
    </w:rPr>
  </w:style>
  <w:style w:type="paragraph" w:customStyle="1" w:styleId="1f0">
    <w:name w:val="Название1"/>
    <w:basedOn w:val="a"/>
    <w:uiPriority w:val="99"/>
    <w:rsid w:val="008A582F"/>
    <w:pPr>
      <w:suppressLineNumbers/>
      <w:spacing w:before="120" w:after="120"/>
    </w:pPr>
    <w:rPr>
      <w:rFonts w:ascii="Arial" w:hAnsi="Arial" w:cs="Mangal"/>
      <w:i/>
      <w:iCs/>
      <w:szCs w:val="24"/>
    </w:rPr>
  </w:style>
  <w:style w:type="paragraph" w:customStyle="1" w:styleId="1f1">
    <w:name w:val="Указатель1"/>
    <w:basedOn w:val="a"/>
    <w:uiPriority w:val="99"/>
    <w:rsid w:val="008A582F"/>
    <w:pPr>
      <w:suppressLineNumbers/>
    </w:pPr>
    <w:rPr>
      <w:rFonts w:ascii="Arial" w:hAnsi="Arial" w:cs="Mangal"/>
      <w:sz w:val="24"/>
      <w:szCs w:val="24"/>
    </w:rPr>
  </w:style>
  <w:style w:type="paragraph" w:customStyle="1" w:styleId="aff1">
    <w:name w:val="Содержимое таблицы"/>
    <w:basedOn w:val="a"/>
    <w:uiPriority w:val="99"/>
    <w:rsid w:val="008A582F"/>
    <w:pPr>
      <w:widowControl w:val="0"/>
      <w:suppressLineNumbers/>
    </w:pPr>
    <w:rPr>
      <w:rFonts w:eastAsia="SimSun" w:cs="Tahoma"/>
      <w:kern w:val="1"/>
      <w:sz w:val="24"/>
      <w:szCs w:val="24"/>
      <w:lang w:bidi="hi-IN"/>
    </w:rPr>
  </w:style>
  <w:style w:type="paragraph" w:customStyle="1" w:styleId="aff2">
    <w:name w:val="Заголовок таблицы"/>
    <w:basedOn w:val="aff1"/>
    <w:uiPriority w:val="99"/>
    <w:rsid w:val="008A582F"/>
    <w:pPr>
      <w:jc w:val="center"/>
    </w:pPr>
    <w:rPr>
      <w:b/>
      <w:bCs/>
    </w:rPr>
  </w:style>
  <w:style w:type="paragraph" w:customStyle="1" w:styleId="1f2">
    <w:name w:val="Обычный (веб)1"/>
    <w:basedOn w:val="a"/>
    <w:uiPriority w:val="99"/>
    <w:rsid w:val="008A582F"/>
    <w:pPr>
      <w:widowControl w:val="0"/>
      <w:autoSpaceDE w:val="0"/>
      <w:spacing w:before="28" w:after="119" w:line="100" w:lineRule="atLeast"/>
    </w:pPr>
    <w:rPr>
      <w:sz w:val="24"/>
      <w:szCs w:val="24"/>
    </w:rPr>
  </w:style>
  <w:style w:type="paragraph" w:customStyle="1" w:styleId="ConsPlusCell">
    <w:name w:val="ConsPlusCell"/>
    <w:uiPriority w:val="99"/>
    <w:rsid w:val="008A582F"/>
    <w:pPr>
      <w:widowControl w:val="0"/>
      <w:suppressAutoHyphens/>
      <w:autoSpaceDE w:val="0"/>
    </w:pPr>
    <w:rPr>
      <w:rFonts w:ascii="Arial" w:hAnsi="Arial" w:cs="Arial"/>
      <w:sz w:val="20"/>
      <w:szCs w:val="20"/>
      <w:lang w:eastAsia="zh-CN"/>
    </w:rPr>
  </w:style>
  <w:style w:type="paragraph" w:customStyle="1" w:styleId="311">
    <w:name w:val="Основной текст 31"/>
    <w:basedOn w:val="a"/>
    <w:uiPriority w:val="99"/>
    <w:rsid w:val="008A582F"/>
    <w:pPr>
      <w:widowControl w:val="0"/>
      <w:ind w:right="142"/>
    </w:pPr>
    <w:rPr>
      <w:sz w:val="28"/>
    </w:rPr>
  </w:style>
  <w:style w:type="paragraph" w:customStyle="1" w:styleId="111">
    <w:name w:val="Знак1 Знак Знак Знак Знак Знак Знак1"/>
    <w:basedOn w:val="a"/>
    <w:uiPriority w:val="99"/>
    <w:rsid w:val="008A582F"/>
    <w:pPr>
      <w:spacing w:after="160" w:line="240" w:lineRule="exact"/>
    </w:pPr>
    <w:rPr>
      <w:rFonts w:ascii="Verdana" w:hAnsi="Verdana" w:cs="Verdana"/>
      <w:sz w:val="24"/>
      <w:szCs w:val="24"/>
      <w:lang w:val="en-US"/>
    </w:rPr>
  </w:style>
  <w:style w:type="paragraph" w:customStyle="1" w:styleId="p19">
    <w:name w:val="p19"/>
    <w:basedOn w:val="a"/>
    <w:uiPriority w:val="99"/>
    <w:rsid w:val="008A582F"/>
    <w:pPr>
      <w:spacing w:before="280" w:after="280"/>
    </w:pPr>
    <w:rPr>
      <w:sz w:val="24"/>
      <w:szCs w:val="24"/>
    </w:rPr>
  </w:style>
  <w:style w:type="paragraph" w:customStyle="1" w:styleId="Default">
    <w:name w:val="Default"/>
    <w:uiPriority w:val="99"/>
    <w:rsid w:val="008A582F"/>
    <w:pPr>
      <w:suppressAutoHyphens/>
      <w:autoSpaceDE w:val="0"/>
    </w:pPr>
    <w:rPr>
      <w:color w:val="000000"/>
      <w:sz w:val="24"/>
      <w:szCs w:val="24"/>
      <w:lang w:eastAsia="zh-CN"/>
    </w:rPr>
  </w:style>
  <w:style w:type="paragraph" w:customStyle="1" w:styleId="26">
    <w:name w:val="Основной текст2"/>
    <w:basedOn w:val="a"/>
    <w:uiPriority w:val="99"/>
    <w:rsid w:val="008A582F"/>
    <w:pPr>
      <w:widowControl w:val="0"/>
      <w:shd w:val="clear" w:color="auto" w:fill="FFFFFF"/>
      <w:spacing w:before="420" w:line="322" w:lineRule="exact"/>
      <w:jc w:val="both"/>
    </w:pPr>
    <w:rPr>
      <w:sz w:val="27"/>
      <w:szCs w:val="27"/>
      <w:shd w:val="clear" w:color="auto" w:fill="FFFFFF"/>
    </w:rPr>
  </w:style>
  <w:style w:type="paragraph" w:customStyle="1" w:styleId="text3cl">
    <w:name w:val="text3cl"/>
    <w:basedOn w:val="a"/>
    <w:uiPriority w:val="99"/>
    <w:rsid w:val="008A582F"/>
    <w:pPr>
      <w:spacing w:before="280" w:after="280"/>
    </w:pPr>
    <w:rPr>
      <w:sz w:val="24"/>
      <w:szCs w:val="24"/>
    </w:rPr>
  </w:style>
  <w:style w:type="paragraph" w:customStyle="1" w:styleId="aff3">
    <w:name w:val="Содержимое врезки"/>
    <w:basedOn w:val="a"/>
    <w:uiPriority w:val="99"/>
    <w:rsid w:val="008A582F"/>
  </w:style>
  <w:style w:type="table" w:styleId="aff4">
    <w:name w:val="Table Grid"/>
    <w:basedOn w:val="a1"/>
    <w:uiPriority w:val="99"/>
    <w:rsid w:val="00465E5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2">
    <w:name w:val="Знак11"/>
    <w:basedOn w:val="a"/>
    <w:uiPriority w:val="99"/>
    <w:rsid w:val="0075189D"/>
    <w:pPr>
      <w:suppressAutoHyphens w:val="0"/>
      <w:spacing w:after="160" w:line="240" w:lineRule="exact"/>
    </w:pPr>
    <w:rPr>
      <w:rFonts w:ascii="Verdana" w:hAnsi="Verdana"/>
      <w:sz w:val="24"/>
      <w:szCs w:val="24"/>
      <w:lang w:val="en-US" w:eastAsia="en-US"/>
    </w:rPr>
  </w:style>
  <w:style w:type="paragraph" w:styleId="a4">
    <w:name w:val="Title"/>
    <w:basedOn w:val="a"/>
    <w:link w:val="a3"/>
    <w:uiPriority w:val="99"/>
    <w:qFormat/>
    <w:rsid w:val="009F0E89"/>
    <w:pPr>
      <w:suppressAutoHyphens w:val="0"/>
      <w:jc w:val="center"/>
    </w:pPr>
    <w:rPr>
      <w:b/>
      <w:sz w:val="28"/>
      <w:lang w:eastAsia="ru-RU"/>
    </w:rPr>
  </w:style>
  <w:style w:type="character" w:customStyle="1" w:styleId="TitleChar1">
    <w:name w:val="Title Char1"/>
    <w:basedOn w:val="a0"/>
    <w:uiPriority w:val="10"/>
    <w:rsid w:val="005F62CB"/>
    <w:rPr>
      <w:rFonts w:asciiTheme="majorHAnsi" w:eastAsiaTheme="majorEastAsia" w:hAnsiTheme="majorHAnsi" w:cstheme="majorBidi"/>
      <w:b/>
      <w:bCs/>
      <w:kern w:val="28"/>
      <w:sz w:val="32"/>
      <w:szCs w:val="32"/>
      <w:lang w:eastAsia="zh-CN"/>
    </w:rPr>
  </w:style>
  <w:style w:type="character" w:customStyle="1" w:styleId="1f3">
    <w:name w:val="Название Знак1"/>
    <w:basedOn w:val="a0"/>
    <w:uiPriority w:val="99"/>
    <w:rsid w:val="009F0E89"/>
    <w:rPr>
      <w:rFonts w:ascii="Cambria" w:hAnsi="Cambria" w:cs="Times New Roman"/>
      <w:color w:val="17365D"/>
      <w:spacing w:val="5"/>
      <w:kern w:val="28"/>
      <w:sz w:val="52"/>
      <w:szCs w:val="52"/>
      <w:lang w:eastAsia="zh-CN"/>
    </w:rPr>
  </w:style>
  <w:style w:type="character" w:customStyle="1" w:styleId="wmi-callto">
    <w:name w:val="wmi-callto"/>
    <w:basedOn w:val="a0"/>
    <w:uiPriority w:val="99"/>
    <w:rsid w:val="00900B1D"/>
    <w:rPr>
      <w:rFonts w:cs="Times New Roman"/>
    </w:rPr>
  </w:style>
  <w:style w:type="paragraph" w:styleId="27">
    <w:name w:val="Body Text Indent 2"/>
    <w:basedOn w:val="a"/>
    <w:link w:val="212"/>
    <w:uiPriority w:val="99"/>
    <w:rsid w:val="00D85C95"/>
    <w:pPr>
      <w:suppressAutoHyphens w:val="0"/>
      <w:spacing w:after="120" w:line="480" w:lineRule="auto"/>
      <w:ind w:left="283"/>
    </w:pPr>
    <w:rPr>
      <w:lang w:eastAsia="ru-RU"/>
    </w:rPr>
  </w:style>
  <w:style w:type="character" w:customStyle="1" w:styleId="212">
    <w:name w:val="Основной текст с отступом 2 Знак1"/>
    <w:basedOn w:val="a0"/>
    <w:link w:val="27"/>
    <w:uiPriority w:val="99"/>
    <w:locked/>
    <w:rsid w:val="00D85C95"/>
    <w:rPr>
      <w:rFonts w:cs="Times New Roman"/>
    </w:rPr>
  </w:style>
  <w:style w:type="character" w:customStyle="1" w:styleId="34">
    <w:name w:val="Основной текст (3)"/>
    <w:uiPriority w:val="99"/>
    <w:rsid w:val="004714E9"/>
    <w:rPr>
      <w:rFonts w:ascii="Times New Roman" w:hAnsi="Times New Roman"/>
      <w:color w:val="000000"/>
      <w:spacing w:val="0"/>
      <w:w w:val="100"/>
      <w:position w:val="0"/>
      <w:sz w:val="28"/>
      <w:u w:val="none"/>
      <w:lang w:val="ru-RU" w:eastAsia="ru-RU"/>
    </w:rPr>
  </w:style>
  <w:style w:type="paragraph" w:customStyle="1" w:styleId="aff5">
    <w:basedOn w:val="a"/>
    <w:next w:val="afa"/>
    <w:uiPriority w:val="99"/>
    <w:rsid w:val="001D03AB"/>
    <w:pPr>
      <w:suppressAutoHyphens w:val="0"/>
      <w:spacing w:before="100" w:beforeAutospacing="1" w:after="119"/>
    </w:pPr>
    <w:rPr>
      <w:sz w:val="24"/>
      <w:szCs w:val="24"/>
      <w:lang w:eastAsia="ru-RU"/>
    </w:rPr>
  </w:style>
  <w:style w:type="character" w:styleId="aff6">
    <w:name w:val="annotation reference"/>
    <w:basedOn w:val="a0"/>
    <w:uiPriority w:val="99"/>
    <w:semiHidden/>
    <w:unhideWhenUsed/>
    <w:rsid w:val="00E22A89"/>
    <w:rPr>
      <w:sz w:val="16"/>
      <w:szCs w:val="16"/>
    </w:rPr>
  </w:style>
  <w:style w:type="paragraph" w:styleId="aff7">
    <w:name w:val="annotation text"/>
    <w:basedOn w:val="a"/>
    <w:link w:val="aff8"/>
    <w:uiPriority w:val="99"/>
    <w:semiHidden/>
    <w:unhideWhenUsed/>
    <w:rsid w:val="00E22A89"/>
  </w:style>
  <w:style w:type="character" w:customStyle="1" w:styleId="aff8">
    <w:name w:val="Текст примечания Знак"/>
    <w:basedOn w:val="a0"/>
    <w:link w:val="aff7"/>
    <w:uiPriority w:val="99"/>
    <w:semiHidden/>
    <w:rsid w:val="00E22A89"/>
    <w:rPr>
      <w:sz w:val="20"/>
      <w:szCs w:val="20"/>
      <w:lang w:eastAsia="zh-CN"/>
    </w:rPr>
  </w:style>
  <w:style w:type="paragraph" w:styleId="aff9">
    <w:name w:val="annotation subject"/>
    <w:basedOn w:val="aff7"/>
    <w:next w:val="aff7"/>
    <w:link w:val="affa"/>
    <w:uiPriority w:val="99"/>
    <w:semiHidden/>
    <w:unhideWhenUsed/>
    <w:rsid w:val="00E22A89"/>
    <w:rPr>
      <w:b/>
      <w:bCs/>
    </w:rPr>
  </w:style>
  <w:style w:type="character" w:customStyle="1" w:styleId="affa">
    <w:name w:val="Тема примечания Знак"/>
    <w:basedOn w:val="aff8"/>
    <w:link w:val="aff9"/>
    <w:uiPriority w:val="99"/>
    <w:semiHidden/>
    <w:rsid w:val="00E22A89"/>
    <w:rPr>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6062">
      <w:bodyDiv w:val="1"/>
      <w:marLeft w:val="0"/>
      <w:marRight w:val="0"/>
      <w:marTop w:val="0"/>
      <w:marBottom w:val="0"/>
      <w:divBdr>
        <w:top w:val="none" w:sz="0" w:space="0" w:color="auto"/>
        <w:left w:val="none" w:sz="0" w:space="0" w:color="auto"/>
        <w:bottom w:val="none" w:sz="0" w:space="0" w:color="auto"/>
        <w:right w:val="none" w:sz="0" w:space="0" w:color="auto"/>
      </w:divBdr>
      <w:divsChild>
        <w:div w:id="510532863">
          <w:marLeft w:val="0"/>
          <w:marRight w:val="0"/>
          <w:marTop w:val="0"/>
          <w:marBottom w:val="0"/>
          <w:divBdr>
            <w:top w:val="none" w:sz="0" w:space="0" w:color="auto"/>
            <w:left w:val="none" w:sz="0" w:space="0" w:color="auto"/>
            <w:bottom w:val="none" w:sz="0" w:space="0" w:color="auto"/>
            <w:right w:val="none" w:sz="0" w:space="0" w:color="auto"/>
          </w:divBdr>
        </w:div>
      </w:divsChild>
    </w:div>
    <w:div w:id="696471755">
      <w:bodyDiv w:val="1"/>
      <w:marLeft w:val="0"/>
      <w:marRight w:val="0"/>
      <w:marTop w:val="0"/>
      <w:marBottom w:val="0"/>
      <w:divBdr>
        <w:top w:val="none" w:sz="0" w:space="0" w:color="auto"/>
        <w:left w:val="none" w:sz="0" w:space="0" w:color="auto"/>
        <w:bottom w:val="none" w:sz="0" w:space="0" w:color="auto"/>
        <w:right w:val="none" w:sz="0" w:space="0" w:color="auto"/>
      </w:divBdr>
      <w:divsChild>
        <w:div w:id="331835091">
          <w:marLeft w:val="0"/>
          <w:marRight w:val="0"/>
          <w:marTop w:val="0"/>
          <w:marBottom w:val="0"/>
          <w:divBdr>
            <w:top w:val="none" w:sz="0" w:space="0" w:color="auto"/>
            <w:left w:val="none" w:sz="0" w:space="0" w:color="auto"/>
            <w:bottom w:val="none" w:sz="0" w:space="0" w:color="auto"/>
            <w:right w:val="none" w:sz="0" w:space="0" w:color="auto"/>
          </w:divBdr>
        </w:div>
      </w:divsChild>
    </w:div>
    <w:div w:id="1136872473">
      <w:marLeft w:val="0"/>
      <w:marRight w:val="0"/>
      <w:marTop w:val="0"/>
      <w:marBottom w:val="0"/>
      <w:divBdr>
        <w:top w:val="none" w:sz="0" w:space="0" w:color="auto"/>
        <w:left w:val="none" w:sz="0" w:space="0" w:color="auto"/>
        <w:bottom w:val="none" w:sz="0" w:space="0" w:color="auto"/>
        <w:right w:val="none" w:sz="0" w:space="0" w:color="auto"/>
      </w:divBdr>
    </w:div>
    <w:div w:id="1136872474">
      <w:marLeft w:val="0"/>
      <w:marRight w:val="0"/>
      <w:marTop w:val="0"/>
      <w:marBottom w:val="0"/>
      <w:divBdr>
        <w:top w:val="none" w:sz="0" w:space="0" w:color="auto"/>
        <w:left w:val="none" w:sz="0" w:space="0" w:color="auto"/>
        <w:bottom w:val="none" w:sz="0" w:space="0" w:color="auto"/>
        <w:right w:val="none" w:sz="0" w:space="0" w:color="auto"/>
      </w:divBdr>
    </w:div>
    <w:div w:id="1136872476">
      <w:marLeft w:val="0"/>
      <w:marRight w:val="0"/>
      <w:marTop w:val="0"/>
      <w:marBottom w:val="0"/>
      <w:divBdr>
        <w:top w:val="none" w:sz="0" w:space="0" w:color="auto"/>
        <w:left w:val="none" w:sz="0" w:space="0" w:color="auto"/>
        <w:bottom w:val="none" w:sz="0" w:space="0" w:color="auto"/>
        <w:right w:val="none" w:sz="0" w:space="0" w:color="auto"/>
      </w:divBdr>
    </w:div>
    <w:div w:id="1136872478">
      <w:marLeft w:val="0"/>
      <w:marRight w:val="0"/>
      <w:marTop w:val="0"/>
      <w:marBottom w:val="0"/>
      <w:divBdr>
        <w:top w:val="none" w:sz="0" w:space="0" w:color="auto"/>
        <w:left w:val="none" w:sz="0" w:space="0" w:color="auto"/>
        <w:bottom w:val="none" w:sz="0" w:space="0" w:color="auto"/>
        <w:right w:val="none" w:sz="0" w:space="0" w:color="auto"/>
      </w:divBdr>
    </w:div>
    <w:div w:id="1136872479">
      <w:marLeft w:val="0"/>
      <w:marRight w:val="0"/>
      <w:marTop w:val="0"/>
      <w:marBottom w:val="0"/>
      <w:divBdr>
        <w:top w:val="none" w:sz="0" w:space="0" w:color="auto"/>
        <w:left w:val="none" w:sz="0" w:space="0" w:color="auto"/>
        <w:bottom w:val="none" w:sz="0" w:space="0" w:color="auto"/>
        <w:right w:val="none" w:sz="0" w:space="0" w:color="auto"/>
      </w:divBdr>
    </w:div>
    <w:div w:id="1136872480">
      <w:marLeft w:val="0"/>
      <w:marRight w:val="0"/>
      <w:marTop w:val="0"/>
      <w:marBottom w:val="0"/>
      <w:divBdr>
        <w:top w:val="none" w:sz="0" w:space="0" w:color="auto"/>
        <w:left w:val="none" w:sz="0" w:space="0" w:color="auto"/>
        <w:bottom w:val="none" w:sz="0" w:space="0" w:color="auto"/>
        <w:right w:val="none" w:sz="0" w:space="0" w:color="auto"/>
      </w:divBdr>
    </w:div>
    <w:div w:id="1136872481">
      <w:marLeft w:val="0"/>
      <w:marRight w:val="0"/>
      <w:marTop w:val="0"/>
      <w:marBottom w:val="0"/>
      <w:divBdr>
        <w:top w:val="none" w:sz="0" w:space="0" w:color="auto"/>
        <w:left w:val="none" w:sz="0" w:space="0" w:color="auto"/>
        <w:bottom w:val="none" w:sz="0" w:space="0" w:color="auto"/>
        <w:right w:val="none" w:sz="0" w:space="0" w:color="auto"/>
      </w:divBdr>
    </w:div>
    <w:div w:id="1136872482">
      <w:marLeft w:val="0"/>
      <w:marRight w:val="0"/>
      <w:marTop w:val="0"/>
      <w:marBottom w:val="0"/>
      <w:divBdr>
        <w:top w:val="none" w:sz="0" w:space="0" w:color="auto"/>
        <w:left w:val="none" w:sz="0" w:space="0" w:color="auto"/>
        <w:bottom w:val="none" w:sz="0" w:space="0" w:color="auto"/>
        <w:right w:val="none" w:sz="0" w:space="0" w:color="auto"/>
      </w:divBdr>
    </w:div>
    <w:div w:id="1136872483">
      <w:marLeft w:val="0"/>
      <w:marRight w:val="0"/>
      <w:marTop w:val="0"/>
      <w:marBottom w:val="0"/>
      <w:divBdr>
        <w:top w:val="none" w:sz="0" w:space="0" w:color="auto"/>
        <w:left w:val="none" w:sz="0" w:space="0" w:color="auto"/>
        <w:bottom w:val="none" w:sz="0" w:space="0" w:color="auto"/>
        <w:right w:val="none" w:sz="0" w:space="0" w:color="auto"/>
      </w:divBdr>
    </w:div>
    <w:div w:id="1136872484">
      <w:marLeft w:val="0"/>
      <w:marRight w:val="0"/>
      <w:marTop w:val="0"/>
      <w:marBottom w:val="0"/>
      <w:divBdr>
        <w:top w:val="none" w:sz="0" w:space="0" w:color="auto"/>
        <w:left w:val="none" w:sz="0" w:space="0" w:color="auto"/>
        <w:bottom w:val="none" w:sz="0" w:space="0" w:color="auto"/>
        <w:right w:val="none" w:sz="0" w:space="0" w:color="auto"/>
      </w:divBdr>
    </w:div>
    <w:div w:id="1136872485">
      <w:marLeft w:val="0"/>
      <w:marRight w:val="0"/>
      <w:marTop w:val="0"/>
      <w:marBottom w:val="0"/>
      <w:divBdr>
        <w:top w:val="none" w:sz="0" w:space="0" w:color="auto"/>
        <w:left w:val="none" w:sz="0" w:space="0" w:color="auto"/>
        <w:bottom w:val="none" w:sz="0" w:space="0" w:color="auto"/>
        <w:right w:val="none" w:sz="0" w:space="0" w:color="auto"/>
      </w:divBdr>
    </w:div>
    <w:div w:id="1136872487">
      <w:marLeft w:val="0"/>
      <w:marRight w:val="0"/>
      <w:marTop w:val="0"/>
      <w:marBottom w:val="0"/>
      <w:divBdr>
        <w:top w:val="none" w:sz="0" w:space="0" w:color="auto"/>
        <w:left w:val="none" w:sz="0" w:space="0" w:color="auto"/>
        <w:bottom w:val="none" w:sz="0" w:space="0" w:color="auto"/>
        <w:right w:val="none" w:sz="0" w:space="0" w:color="auto"/>
      </w:divBdr>
    </w:div>
    <w:div w:id="1136872488">
      <w:marLeft w:val="0"/>
      <w:marRight w:val="0"/>
      <w:marTop w:val="0"/>
      <w:marBottom w:val="0"/>
      <w:divBdr>
        <w:top w:val="none" w:sz="0" w:space="0" w:color="auto"/>
        <w:left w:val="none" w:sz="0" w:space="0" w:color="auto"/>
        <w:bottom w:val="none" w:sz="0" w:space="0" w:color="auto"/>
        <w:right w:val="none" w:sz="0" w:space="0" w:color="auto"/>
      </w:divBdr>
    </w:div>
    <w:div w:id="1136872489">
      <w:marLeft w:val="0"/>
      <w:marRight w:val="0"/>
      <w:marTop w:val="0"/>
      <w:marBottom w:val="0"/>
      <w:divBdr>
        <w:top w:val="none" w:sz="0" w:space="0" w:color="auto"/>
        <w:left w:val="none" w:sz="0" w:space="0" w:color="auto"/>
        <w:bottom w:val="none" w:sz="0" w:space="0" w:color="auto"/>
        <w:right w:val="none" w:sz="0" w:space="0" w:color="auto"/>
      </w:divBdr>
    </w:div>
    <w:div w:id="1136872490">
      <w:marLeft w:val="0"/>
      <w:marRight w:val="0"/>
      <w:marTop w:val="0"/>
      <w:marBottom w:val="0"/>
      <w:divBdr>
        <w:top w:val="none" w:sz="0" w:space="0" w:color="auto"/>
        <w:left w:val="none" w:sz="0" w:space="0" w:color="auto"/>
        <w:bottom w:val="none" w:sz="0" w:space="0" w:color="auto"/>
        <w:right w:val="none" w:sz="0" w:space="0" w:color="auto"/>
      </w:divBdr>
    </w:div>
    <w:div w:id="1136872492">
      <w:marLeft w:val="0"/>
      <w:marRight w:val="0"/>
      <w:marTop w:val="0"/>
      <w:marBottom w:val="0"/>
      <w:divBdr>
        <w:top w:val="none" w:sz="0" w:space="0" w:color="auto"/>
        <w:left w:val="none" w:sz="0" w:space="0" w:color="auto"/>
        <w:bottom w:val="none" w:sz="0" w:space="0" w:color="auto"/>
        <w:right w:val="none" w:sz="0" w:space="0" w:color="auto"/>
      </w:divBdr>
      <w:divsChild>
        <w:div w:id="1136872475">
          <w:marLeft w:val="0"/>
          <w:marRight w:val="0"/>
          <w:marTop w:val="0"/>
          <w:marBottom w:val="0"/>
          <w:divBdr>
            <w:top w:val="none" w:sz="0" w:space="0" w:color="auto"/>
            <w:left w:val="none" w:sz="0" w:space="0" w:color="auto"/>
            <w:bottom w:val="none" w:sz="0" w:space="0" w:color="auto"/>
            <w:right w:val="none" w:sz="0" w:space="0" w:color="auto"/>
          </w:divBdr>
        </w:div>
        <w:div w:id="1136872491">
          <w:marLeft w:val="0"/>
          <w:marRight w:val="0"/>
          <w:marTop w:val="0"/>
          <w:marBottom w:val="0"/>
          <w:divBdr>
            <w:top w:val="none" w:sz="0" w:space="0" w:color="auto"/>
            <w:left w:val="none" w:sz="0" w:space="0" w:color="auto"/>
            <w:bottom w:val="none" w:sz="0" w:space="0" w:color="auto"/>
            <w:right w:val="none" w:sz="0" w:space="0" w:color="auto"/>
          </w:divBdr>
        </w:div>
        <w:div w:id="1136872523">
          <w:marLeft w:val="0"/>
          <w:marRight w:val="0"/>
          <w:marTop w:val="0"/>
          <w:marBottom w:val="0"/>
          <w:divBdr>
            <w:top w:val="none" w:sz="0" w:space="0" w:color="auto"/>
            <w:left w:val="none" w:sz="0" w:space="0" w:color="auto"/>
            <w:bottom w:val="none" w:sz="0" w:space="0" w:color="auto"/>
            <w:right w:val="none" w:sz="0" w:space="0" w:color="auto"/>
          </w:divBdr>
        </w:div>
        <w:div w:id="1136872524">
          <w:marLeft w:val="0"/>
          <w:marRight w:val="0"/>
          <w:marTop w:val="0"/>
          <w:marBottom w:val="0"/>
          <w:divBdr>
            <w:top w:val="none" w:sz="0" w:space="0" w:color="auto"/>
            <w:left w:val="none" w:sz="0" w:space="0" w:color="auto"/>
            <w:bottom w:val="none" w:sz="0" w:space="0" w:color="auto"/>
            <w:right w:val="none" w:sz="0" w:space="0" w:color="auto"/>
          </w:divBdr>
        </w:div>
        <w:div w:id="1136872526">
          <w:marLeft w:val="0"/>
          <w:marRight w:val="0"/>
          <w:marTop w:val="0"/>
          <w:marBottom w:val="0"/>
          <w:divBdr>
            <w:top w:val="none" w:sz="0" w:space="0" w:color="auto"/>
            <w:left w:val="none" w:sz="0" w:space="0" w:color="auto"/>
            <w:bottom w:val="none" w:sz="0" w:space="0" w:color="auto"/>
            <w:right w:val="none" w:sz="0" w:space="0" w:color="auto"/>
          </w:divBdr>
        </w:div>
        <w:div w:id="1136872532">
          <w:marLeft w:val="0"/>
          <w:marRight w:val="0"/>
          <w:marTop w:val="0"/>
          <w:marBottom w:val="0"/>
          <w:divBdr>
            <w:top w:val="none" w:sz="0" w:space="0" w:color="auto"/>
            <w:left w:val="none" w:sz="0" w:space="0" w:color="auto"/>
            <w:bottom w:val="none" w:sz="0" w:space="0" w:color="auto"/>
            <w:right w:val="none" w:sz="0" w:space="0" w:color="auto"/>
          </w:divBdr>
          <w:divsChild>
            <w:div w:id="1136872477">
              <w:marLeft w:val="0"/>
              <w:marRight w:val="0"/>
              <w:marTop w:val="0"/>
              <w:marBottom w:val="0"/>
              <w:divBdr>
                <w:top w:val="none" w:sz="0" w:space="0" w:color="auto"/>
                <w:left w:val="none" w:sz="0" w:space="0" w:color="auto"/>
                <w:bottom w:val="none" w:sz="0" w:space="0" w:color="auto"/>
                <w:right w:val="none" w:sz="0" w:space="0" w:color="auto"/>
              </w:divBdr>
            </w:div>
            <w:div w:id="1136872486">
              <w:marLeft w:val="0"/>
              <w:marRight w:val="0"/>
              <w:marTop w:val="0"/>
              <w:marBottom w:val="0"/>
              <w:divBdr>
                <w:top w:val="none" w:sz="0" w:space="0" w:color="auto"/>
                <w:left w:val="none" w:sz="0" w:space="0" w:color="auto"/>
                <w:bottom w:val="none" w:sz="0" w:space="0" w:color="auto"/>
                <w:right w:val="none" w:sz="0" w:space="0" w:color="auto"/>
              </w:divBdr>
            </w:div>
            <w:div w:id="11368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2493">
      <w:marLeft w:val="0"/>
      <w:marRight w:val="0"/>
      <w:marTop w:val="0"/>
      <w:marBottom w:val="0"/>
      <w:divBdr>
        <w:top w:val="none" w:sz="0" w:space="0" w:color="auto"/>
        <w:left w:val="none" w:sz="0" w:space="0" w:color="auto"/>
        <w:bottom w:val="none" w:sz="0" w:space="0" w:color="auto"/>
        <w:right w:val="none" w:sz="0" w:space="0" w:color="auto"/>
      </w:divBdr>
    </w:div>
    <w:div w:id="1136872494">
      <w:marLeft w:val="0"/>
      <w:marRight w:val="0"/>
      <w:marTop w:val="0"/>
      <w:marBottom w:val="0"/>
      <w:divBdr>
        <w:top w:val="none" w:sz="0" w:space="0" w:color="auto"/>
        <w:left w:val="none" w:sz="0" w:space="0" w:color="auto"/>
        <w:bottom w:val="none" w:sz="0" w:space="0" w:color="auto"/>
        <w:right w:val="none" w:sz="0" w:space="0" w:color="auto"/>
      </w:divBdr>
    </w:div>
    <w:div w:id="1136872495">
      <w:marLeft w:val="0"/>
      <w:marRight w:val="0"/>
      <w:marTop w:val="0"/>
      <w:marBottom w:val="0"/>
      <w:divBdr>
        <w:top w:val="none" w:sz="0" w:space="0" w:color="auto"/>
        <w:left w:val="none" w:sz="0" w:space="0" w:color="auto"/>
        <w:bottom w:val="none" w:sz="0" w:space="0" w:color="auto"/>
        <w:right w:val="none" w:sz="0" w:space="0" w:color="auto"/>
      </w:divBdr>
    </w:div>
    <w:div w:id="1136872496">
      <w:marLeft w:val="0"/>
      <w:marRight w:val="0"/>
      <w:marTop w:val="0"/>
      <w:marBottom w:val="0"/>
      <w:divBdr>
        <w:top w:val="none" w:sz="0" w:space="0" w:color="auto"/>
        <w:left w:val="none" w:sz="0" w:space="0" w:color="auto"/>
        <w:bottom w:val="none" w:sz="0" w:space="0" w:color="auto"/>
        <w:right w:val="none" w:sz="0" w:space="0" w:color="auto"/>
      </w:divBdr>
    </w:div>
    <w:div w:id="1136872497">
      <w:marLeft w:val="0"/>
      <w:marRight w:val="0"/>
      <w:marTop w:val="0"/>
      <w:marBottom w:val="0"/>
      <w:divBdr>
        <w:top w:val="none" w:sz="0" w:space="0" w:color="auto"/>
        <w:left w:val="none" w:sz="0" w:space="0" w:color="auto"/>
        <w:bottom w:val="none" w:sz="0" w:space="0" w:color="auto"/>
        <w:right w:val="none" w:sz="0" w:space="0" w:color="auto"/>
      </w:divBdr>
    </w:div>
    <w:div w:id="1136872498">
      <w:marLeft w:val="0"/>
      <w:marRight w:val="0"/>
      <w:marTop w:val="0"/>
      <w:marBottom w:val="0"/>
      <w:divBdr>
        <w:top w:val="none" w:sz="0" w:space="0" w:color="auto"/>
        <w:left w:val="none" w:sz="0" w:space="0" w:color="auto"/>
        <w:bottom w:val="none" w:sz="0" w:space="0" w:color="auto"/>
        <w:right w:val="none" w:sz="0" w:space="0" w:color="auto"/>
      </w:divBdr>
    </w:div>
    <w:div w:id="1136872499">
      <w:marLeft w:val="0"/>
      <w:marRight w:val="0"/>
      <w:marTop w:val="0"/>
      <w:marBottom w:val="0"/>
      <w:divBdr>
        <w:top w:val="none" w:sz="0" w:space="0" w:color="auto"/>
        <w:left w:val="none" w:sz="0" w:space="0" w:color="auto"/>
        <w:bottom w:val="none" w:sz="0" w:space="0" w:color="auto"/>
        <w:right w:val="none" w:sz="0" w:space="0" w:color="auto"/>
      </w:divBdr>
    </w:div>
    <w:div w:id="1136872500">
      <w:marLeft w:val="0"/>
      <w:marRight w:val="0"/>
      <w:marTop w:val="0"/>
      <w:marBottom w:val="0"/>
      <w:divBdr>
        <w:top w:val="none" w:sz="0" w:space="0" w:color="auto"/>
        <w:left w:val="none" w:sz="0" w:space="0" w:color="auto"/>
        <w:bottom w:val="none" w:sz="0" w:space="0" w:color="auto"/>
        <w:right w:val="none" w:sz="0" w:space="0" w:color="auto"/>
      </w:divBdr>
    </w:div>
    <w:div w:id="1136872501">
      <w:marLeft w:val="0"/>
      <w:marRight w:val="0"/>
      <w:marTop w:val="0"/>
      <w:marBottom w:val="0"/>
      <w:divBdr>
        <w:top w:val="none" w:sz="0" w:space="0" w:color="auto"/>
        <w:left w:val="none" w:sz="0" w:space="0" w:color="auto"/>
        <w:bottom w:val="none" w:sz="0" w:space="0" w:color="auto"/>
        <w:right w:val="none" w:sz="0" w:space="0" w:color="auto"/>
      </w:divBdr>
    </w:div>
    <w:div w:id="1136872502">
      <w:marLeft w:val="0"/>
      <w:marRight w:val="0"/>
      <w:marTop w:val="0"/>
      <w:marBottom w:val="0"/>
      <w:divBdr>
        <w:top w:val="none" w:sz="0" w:space="0" w:color="auto"/>
        <w:left w:val="none" w:sz="0" w:space="0" w:color="auto"/>
        <w:bottom w:val="none" w:sz="0" w:space="0" w:color="auto"/>
        <w:right w:val="none" w:sz="0" w:space="0" w:color="auto"/>
      </w:divBdr>
    </w:div>
    <w:div w:id="1136872503">
      <w:marLeft w:val="0"/>
      <w:marRight w:val="0"/>
      <w:marTop w:val="0"/>
      <w:marBottom w:val="0"/>
      <w:divBdr>
        <w:top w:val="none" w:sz="0" w:space="0" w:color="auto"/>
        <w:left w:val="none" w:sz="0" w:space="0" w:color="auto"/>
        <w:bottom w:val="none" w:sz="0" w:space="0" w:color="auto"/>
        <w:right w:val="none" w:sz="0" w:space="0" w:color="auto"/>
      </w:divBdr>
    </w:div>
    <w:div w:id="1136872504">
      <w:marLeft w:val="0"/>
      <w:marRight w:val="0"/>
      <w:marTop w:val="0"/>
      <w:marBottom w:val="0"/>
      <w:divBdr>
        <w:top w:val="none" w:sz="0" w:space="0" w:color="auto"/>
        <w:left w:val="none" w:sz="0" w:space="0" w:color="auto"/>
        <w:bottom w:val="none" w:sz="0" w:space="0" w:color="auto"/>
        <w:right w:val="none" w:sz="0" w:space="0" w:color="auto"/>
      </w:divBdr>
    </w:div>
    <w:div w:id="1136872505">
      <w:marLeft w:val="0"/>
      <w:marRight w:val="0"/>
      <w:marTop w:val="0"/>
      <w:marBottom w:val="0"/>
      <w:divBdr>
        <w:top w:val="none" w:sz="0" w:space="0" w:color="auto"/>
        <w:left w:val="none" w:sz="0" w:space="0" w:color="auto"/>
        <w:bottom w:val="none" w:sz="0" w:space="0" w:color="auto"/>
        <w:right w:val="none" w:sz="0" w:space="0" w:color="auto"/>
      </w:divBdr>
    </w:div>
    <w:div w:id="1136872506">
      <w:marLeft w:val="0"/>
      <w:marRight w:val="0"/>
      <w:marTop w:val="0"/>
      <w:marBottom w:val="0"/>
      <w:divBdr>
        <w:top w:val="none" w:sz="0" w:space="0" w:color="auto"/>
        <w:left w:val="none" w:sz="0" w:space="0" w:color="auto"/>
        <w:bottom w:val="none" w:sz="0" w:space="0" w:color="auto"/>
        <w:right w:val="none" w:sz="0" w:space="0" w:color="auto"/>
      </w:divBdr>
    </w:div>
    <w:div w:id="1136872507">
      <w:marLeft w:val="0"/>
      <w:marRight w:val="0"/>
      <w:marTop w:val="0"/>
      <w:marBottom w:val="0"/>
      <w:divBdr>
        <w:top w:val="none" w:sz="0" w:space="0" w:color="auto"/>
        <w:left w:val="none" w:sz="0" w:space="0" w:color="auto"/>
        <w:bottom w:val="none" w:sz="0" w:space="0" w:color="auto"/>
        <w:right w:val="none" w:sz="0" w:space="0" w:color="auto"/>
      </w:divBdr>
    </w:div>
    <w:div w:id="1136872508">
      <w:marLeft w:val="0"/>
      <w:marRight w:val="0"/>
      <w:marTop w:val="0"/>
      <w:marBottom w:val="0"/>
      <w:divBdr>
        <w:top w:val="none" w:sz="0" w:space="0" w:color="auto"/>
        <w:left w:val="none" w:sz="0" w:space="0" w:color="auto"/>
        <w:bottom w:val="none" w:sz="0" w:space="0" w:color="auto"/>
        <w:right w:val="none" w:sz="0" w:space="0" w:color="auto"/>
      </w:divBdr>
    </w:div>
    <w:div w:id="1136872509">
      <w:marLeft w:val="0"/>
      <w:marRight w:val="0"/>
      <w:marTop w:val="0"/>
      <w:marBottom w:val="0"/>
      <w:divBdr>
        <w:top w:val="none" w:sz="0" w:space="0" w:color="auto"/>
        <w:left w:val="none" w:sz="0" w:space="0" w:color="auto"/>
        <w:bottom w:val="none" w:sz="0" w:space="0" w:color="auto"/>
        <w:right w:val="none" w:sz="0" w:space="0" w:color="auto"/>
      </w:divBdr>
    </w:div>
    <w:div w:id="1136872510">
      <w:marLeft w:val="0"/>
      <w:marRight w:val="0"/>
      <w:marTop w:val="0"/>
      <w:marBottom w:val="0"/>
      <w:divBdr>
        <w:top w:val="none" w:sz="0" w:space="0" w:color="auto"/>
        <w:left w:val="none" w:sz="0" w:space="0" w:color="auto"/>
        <w:bottom w:val="none" w:sz="0" w:space="0" w:color="auto"/>
        <w:right w:val="none" w:sz="0" w:space="0" w:color="auto"/>
      </w:divBdr>
    </w:div>
    <w:div w:id="1136872511">
      <w:marLeft w:val="0"/>
      <w:marRight w:val="0"/>
      <w:marTop w:val="0"/>
      <w:marBottom w:val="0"/>
      <w:divBdr>
        <w:top w:val="none" w:sz="0" w:space="0" w:color="auto"/>
        <w:left w:val="none" w:sz="0" w:space="0" w:color="auto"/>
        <w:bottom w:val="none" w:sz="0" w:space="0" w:color="auto"/>
        <w:right w:val="none" w:sz="0" w:space="0" w:color="auto"/>
      </w:divBdr>
    </w:div>
    <w:div w:id="1136872512">
      <w:marLeft w:val="0"/>
      <w:marRight w:val="0"/>
      <w:marTop w:val="0"/>
      <w:marBottom w:val="0"/>
      <w:divBdr>
        <w:top w:val="none" w:sz="0" w:space="0" w:color="auto"/>
        <w:left w:val="none" w:sz="0" w:space="0" w:color="auto"/>
        <w:bottom w:val="none" w:sz="0" w:space="0" w:color="auto"/>
        <w:right w:val="none" w:sz="0" w:space="0" w:color="auto"/>
      </w:divBdr>
    </w:div>
    <w:div w:id="1136872513">
      <w:marLeft w:val="0"/>
      <w:marRight w:val="0"/>
      <w:marTop w:val="0"/>
      <w:marBottom w:val="0"/>
      <w:divBdr>
        <w:top w:val="none" w:sz="0" w:space="0" w:color="auto"/>
        <w:left w:val="none" w:sz="0" w:space="0" w:color="auto"/>
        <w:bottom w:val="none" w:sz="0" w:space="0" w:color="auto"/>
        <w:right w:val="none" w:sz="0" w:space="0" w:color="auto"/>
      </w:divBdr>
    </w:div>
    <w:div w:id="1136872514">
      <w:marLeft w:val="0"/>
      <w:marRight w:val="0"/>
      <w:marTop w:val="0"/>
      <w:marBottom w:val="0"/>
      <w:divBdr>
        <w:top w:val="none" w:sz="0" w:space="0" w:color="auto"/>
        <w:left w:val="none" w:sz="0" w:space="0" w:color="auto"/>
        <w:bottom w:val="none" w:sz="0" w:space="0" w:color="auto"/>
        <w:right w:val="none" w:sz="0" w:space="0" w:color="auto"/>
      </w:divBdr>
    </w:div>
    <w:div w:id="1136872515">
      <w:marLeft w:val="0"/>
      <w:marRight w:val="0"/>
      <w:marTop w:val="0"/>
      <w:marBottom w:val="0"/>
      <w:divBdr>
        <w:top w:val="none" w:sz="0" w:space="0" w:color="auto"/>
        <w:left w:val="none" w:sz="0" w:space="0" w:color="auto"/>
        <w:bottom w:val="none" w:sz="0" w:space="0" w:color="auto"/>
        <w:right w:val="none" w:sz="0" w:space="0" w:color="auto"/>
      </w:divBdr>
    </w:div>
    <w:div w:id="1136872516">
      <w:marLeft w:val="0"/>
      <w:marRight w:val="0"/>
      <w:marTop w:val="0"/>
      <w:marBottom w:val="0"/>
      <w:divBdr>
        <w:top w:val="none" w:sz="0" w:space="0" w:color="auto"/>
        <w:left w:val="none" w:sz="0" w:space="0" w:color="auto"/>
        <w:bottom w:val="none" w:sz="0" w:space="0" w:color="auto"/>
        <w:right w:val="none" w:sz="0" w:space="0" w:color="auto"/>
      </w:divBdr>
    </w:div>
    <w:div w:id="1136872517">
      <w:marLeft w:val="0"/>
      <w:marRight w:val="0"/>
      <w:marTop w:val="0"/>
      <w:marBottom w:val="0"/>
      <w:divBdr>
        <w:top w:val="none" w:sz="0" w:space="0" w:color="auto"/>
        <w:left w:val="none" w:sz="0" w:space="0" w:color="auto"/>
        <w:bottom w:val="none" w:sz="0" w:space="0" w:color="auto"/>
        <w:right w:val="none" w:sz="0" w:space="0" w:color="auto"/>
      </w:divBdr>
    </w:div>
    <w:div w:id="1136872518">
      <w:marLeft w:val="0"/>
      <w:marRight w:val="0"/>
      <w:marTop w:val="0"/>
      <w:marBottom w:val="0"/>
      <w:divBdr>
        <w:top w:val="none" w:sz="0" w:space="0" w:color="auto"/>
        <w:left w:val="none" w:sz="0" w:space="0" w:color="auto"/>
        <w:bottom w:val="none" w:sz="0" w:space="0" w:color="auto"/>
        <w:right w:val="none" w:sz="0" w:space="0" w:color="auto"/>
      </w:divBdr>
    </w:div>
    <w:div w:id="1136872519">
      <w:marLeft w:val="0"/>
      <w:marRight w:val="0"/>
      <w:marTop w:val="0"/>
      <w:marBottom w:val="0"/>
      <w:divBdr>
        <w:top w:val="none" w:sz="0" w:space="0" w:color="auto"/>
        <w:left w:val="none" w:sz="0" w:space="0" w:color="auto"/>
        <w:bottom w:val="none" w:sz="0" w:space="0" w:color="auto"/>
        <w:right w:val="none" w:sz="0" w:space="0" w:color="auto"/>
      </w:divBdr>
    </w:div>
    <w:div w:id="1136872520">
      <w:marLeft w:val="0"/>
      <w:marRight w:val="0"/>
      <w:marTop w:val="0"/>
      <w:marBottom w:val="0"/>
      <w:divBdr>
        <w:top w:val="none" w:sz="0" w:space="0" w:color="auto"/>
        <w:left w:val="none" w:sz="0" w:space="0" w:color="auto"/>
        <w:bottom w:val="none" w:sz="0" w:space="0" w:color="auto"/>
        <w:right w:val="none" w:sz="0" w:space="0" w:color="auto"/>
      </w:divBdr>
    </w:div>
    <w:div w:id="1136872521">
      <w:marLeft w:val="0"/>
      <w:marRight w:val="0"/>
      <w:marTop w:val="0"/>
      <w:marBottom w:val="0"/>
      <w:divBdr>
        <w:top w:val="none" w:sz="0" w:space="0" w:color="auto"/>
        <w:left w:val="none" w:sz="0" w:space="0" w:color="auto"/>
        <w:bottom w:val="none" w:sz="0" w:space="0" w:color="auto"/>
        <w:right w:val="none" w:sz="0" w:space="0" w:color="auto"/>
      </w:divBdr>
    </w:div>
    <w:div w:id="1136872522">
      <w:marLeft w:val="0"/>
      <w:marRight w:val="0"/>
      <w:marTop w:val="0"/>
      <w:marBottom w:val="0"/>
      <w:divBdr>
        <w:top w:val="none" w:sz="0" w:space="0" w:color="auto"/>
        <w:left w:val="none" w:sz="0" w:space="0" w:color="auto"/>
        <w:bottom w:val="none" w:sz="0" w:space="0" w:color="auto"/>
        <w:right w:val="none" w:sz="0" w:space="0" w:color="auto"/>
      </w:divBdr>
    </w:div>
    <w:div w:id="1136872525">
      <w:marLeft w:val="0"/>
      <w:marRight w:val="0"/>
      <w:marTop w:val="0"/>
      <w:marBottom w:val="0"/>
      <w:divBdr>
        <w:top w:val="none" w:sz="0" w:space="0" w:color="auto"/>
        <w:left w:val="none" w:sz="0" w:space="0" w:color="auto"/>
        <w:bottom w:val="none" w:sz="0" w:space="0" w:color="auto"/>
        <w:right w:val="none" w:sz="0" w:space="0" w:color="auto"/>
      </w:divBdr>
    </w:div>
    <w:div w:id="1136872527">
      <w:marLeft w:val="0"/>
      <w:marRight w:val="0"/>
      <w:marTop w:val="0"/>
      <w:marBottom w:val="0"/>
      <w:divBdr>
        <w:top w:val="none" w:sz="0" w:space="0" w:color="auto"/>
        <w:left w:val="none" w:sz="0" w:space="0" w:color="auto"/>
        <w:bottom w:val="none" w:sz="0" w:space="0" w:color="auto"/>
        <w:right w:val="none" w:sz="0" w:space="0" w:color="auto"/>
      </w:divBdr>
    </w:div>
    <w:div w:id="1136872528">
      <w:marLeft w:val="0"/>
      <w:marRight w:val="0"/>
      <w:marTop w:val="0"/>
      <w:marBottom w:val="0"/>
      <w:divBdr>
        <w:top w:val="none" w:sz="0" w:space="0" w:color="auto"/>
        <w:left w:val="none" w:sz="0" w:space="0" w:color="auto"/>
        <w:bottom w:val="none" w:sz="0" w:space="0" w:color="auto"/>
        <w:right w:val="none" w:sz="0" w:space="0" w:color="auto"/>
      </w:divBdr>
    </w:div>
    <w:div w:id="1136872529">
      <w:marLeft w:val="0"/>
      <w:marRight w:val="0"/>
      <w:marTop w:val="0"/>
      <w:marBottom w:val="0"/>
      <w:divBdr>
        <w:top w:val="none" w:sz="0" w:space="0" w:color="auto"/>
        <w:left w:val="none" w:sz="0" w:space="0" w:color="auto"/>
        <w:bottom w:val="none" w:sz="0" w:space="0" w:color="auto"/>
        <w:right w:val="none" w:sz="0" w:space="0" w:color="auto"/>
      </w:divBdr>
    </w:div>
    <w:div w:id="1136872530">
      <w:marLeft w:val="0"/>
      <w:marRight w:val="0"/>
      <w:marTop w:val="0"/>
      <w:marBottom w:val="0"/>
      <w:divBdr>
        <w:top w:val="none" w:sz="0" w:space="0" w:color="auto"/>
        <w:left w:val="none" w:sz="0" w:space="0" w:color="auto"/>
        <w:bottom w:val="none" w:sz="0" w:space="0" w:color="auto"/>
        <w:right w:val="none" w:sz="0" w:space="0" w:color="auto"/>
      </w:divBdr>
    </w:div>
    <w:div w:id="1136872531">
      <w:marLeft w:val="0"/>
      <w:marRight w:val="0"/>
      <w:marTop w:val="0"/>
      <w:marBottom w:val="0"/>
      <w:divBdr>
        <w:top w:val="none" w:sz="0" w:space="0" w:color="auto"/>
        <w:left w:val="none" w:sz="0" w:space="0" w:color="auto"/>
        <w:bottom w:val="none" w:sz="0" w:space="0" w:color="auto"/>
        <w:right w:val="none" w:sz="0" w:space="0" w:color="auto"/>
      </w:divBdr>
    </w:div>
    <w:div w:id="1136872533">
      <w:marLeft w:val="0"/>
      <w:marRight w:val="0"/>
      <w:marTop w:val="0"/>
      <w:marBottom w:val="0"/>
      <w:divBdr>
        <w:top w:val="none" w:sz="0" w:space="0" w:color="auto"/>
        <w:left w:val="none" w:sz="0" w:space="0" w:color="auto"/>
        <w:bottom w:val="none" w:sz="0" w:space="0" w:color="auto"/>
        <w:right w:val="none" w:sz="0" w:space="0" w:color="auto"/>
      </w:divBdr>
    </w:div>
    <w:div w:id="1136872534">
      <w:marLeft w:val="0"/>
      <w:marRight w:val="0"/>
      <w:marTop w:val="0"/>
      <w:marBottom w:val="0"/>
      <w:divBdr>
        <w:top w:val="none" w:sz="0" w:space="0" w:color="auto"/>
        <w:left w:val="none" w:sz="0" w:space="0" w:color="auto"/>
        <w:bottom w:val="none" w:sz="0" w:space="0" w:color="auto"/>
        <w:right w:val="none" w:sz="0" w:space="0" w:color="auto"/>
      </w:divBdr>
    </w:div>
    <w:div w:id="1136872536">
      <w:marLeft w:val="0"/>
      <w:marRight w:val="0"/>
      <w:marTop w:val="0"/>
      <w:marBottom w:val="0"/>
      <w:divBdr>
        <w:top w:val="none" w:sz="0" w:space="0" w:color="auto"/>
        <w:left w:val="none" w:sz="0" w:space="0" w:color="auto"/>
        <w:bottom w:val="none" w:sz="0" w:space="0" w:color="auto"/>
        <w:right w:val="none" w:sz="0" w:space="0" w:color="auto"/>
      </w:divBdr>
    </w:div>
    <w:div w:id="1136872537">
      <w:marLeft w:val="0"/>
      <w:marRight w:val="0"/>
      <w:marTop w:val="0"/>
      <w:marBottom w:val="0"/>
      <w:divBdr>
        <w:top w:val="none" w:sz="0" w:space="0" w:color="auto"/>
        <w:left w:val="none" w:sz="0" w:space="0" w:color="auto"/>
        <w:bottom w:val="none" w:sz="0" w:space="0" w:color="auto"/>
        <w:right w:val="none" w:sz="0" w:space="0" w:color="auto"/>
      </w:divBdr>
    </w:div>
    <w:div w:id="1136872538">
      <w:marLeft w:val="0"/>
      <w:marRight w:val="0"/>
      <w:marTop w:val="0"/>
      <w:marBottom w:val="0"/>
      <w:divBdr>
        <w:top w:val="none" w:sz="0" w:space="0" w:color="auto"/>
        <w:left w:val="none" w:sz="0" w:space="0" w:color="auto"/>
        <w:bottom w:val="none" w:sz="0" w:space="0" w:color="auto"/>
        <w:right w:val="none" w:sz="0" w:space="0" w:color="auto"/>
      </w:divBdr>
    </w:div>
    <w:div w:id="1136872539">
      <w:marLeft w:val="0"/>
      <w:marRight w:val="0"/>
      <w:marTop w:val="0"/>
      <w:marBottom w:val="0"/>
      <w:divBdr>
        <w:top w:val="none" w:sz="0" w:space="0" w:color="auto"/>
        <w:left w:val="none" w:sz="0" w:space="0" w:color="auto"/>
        <w:bottom w:val="none" w:sz="0" w:space="0" w:color="auto"/>
        <w:right w:val="none" w:sz="0" w:space="0" w:color="auto"/>
      </w:divBdr>
    </w:div>
    <w:div w:id="1136872540">
      <w:marLeft w:val="0"/>
      <w:marRight w:val="0"/>
      <w:marTop w:val="0"/>
      <w:marBottom w:val="0"/>
      <w:divBdr>
        <w:top w:val="none" w:sz="0" w:space="0" w:color="auto"/>
        <w:left w:val="none" w:sz="0" w:space="0" w:color="auto"/>
        <w:bottom w:val="none" w:sz="0" w:space="0" w:color="auto"/>
        <w:right w:val="none" w:sz="0" w:space="0" w:color="auto"/>
      </w:divBdr>
    </w:div>
    <w:div w:id="1136872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07A39-2281-490C-A17B-E606F3C2F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3005</TotalTime>
  <Pages>24</Pages>
  <Words>9812</Words>
  <Characters>55932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Microsoft</Company>
  <LinksUpToDate>false</LinksUpToDate>
  <CharactersWithSpaces>65613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user</dc:creator>
  <cp:lastModifiedBy>Admin</cp:lastModifiedBy>
  <cp:revision>274</cp:revision>
  <cp:lastPrinted>2022-11-07T05:12:00Z</cp:lastPrinted>
  <dcterms:created xsi:type="dcterms:W3CDTF">2022-09-21T13:14:00Z</dcterms:created>
  <dcterms:modified xsi:type="dcterms:W3CDTF">2022-11-07T05:19:00Z</dcterms:modified>
</cp:coreProperties>
</file>